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9C0139">
      <w:pPr>
        <w:pStyle w:val="normal0"/>
        <w:jc w:val="center"/>
      </w:pPr>
      <w:r>
        <w:t>Inflation</w:t>
      </w:r>
    </w:p>
    <w:p w:rsidR="00F46E1E" w:rsidRDefault="009C0139">
      <w:pPr>
        <w:pStyle w:val="normal0"/>
        <w:jc w:val="center"/>
      </w:pPr>
      <w:r>
        <w:t>LaTavia Hawkins</w:t>
      </w:r>
    </w:p>
    <w:p w:rsidR="00F46E1E" w:rsidRDefault="009C0139">
      <w:pPr>
        <w:pStyle w:val="normal0"/>
        <w:jc w:val="center"/>
      </w:pPr>
      <w:r>
        <w:t>Coastal Carolina University</w:t>
      </w: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F46E1E">
      <w:pPr>
        <w:pStyle w:val="normal0"/>
        <w:jc w:val="center"/>
      </w:pPr>
    </w:p>
    <w:p w:rsidR="00F46E1E" w:rsidRDefault="009C0139">
      <w:pPr>
        <w:pStyle w:val="normal0"/>
        <w:jc w:val="center"/>
      </w:pPr>
      <w:r>
        <w:lastRenderedPageBreak/>
        <w:t>Inflation</w:t>
      </w:r>
    </w:p>
    <w:p w:rsidR="00F46E1E" w:rsidRDefault="009C0139">
      <w:pPr>
        <w:pStyle w:val="normal0"/>
        <w:jc w:val="center"/>
        <w:rPr>
          <w:b/>
        </w:rPr>
      </w:pPr>
      <w:r>
        <w:rPr>
          <w:b/>
        </w:rPr>
        <w:t>Introduction</w:t>
      </w:r>
    </w:p>
    <w:p w:rsidR="00F46E1E" w:rsidRDefault="009C0139">
      <w:pPr>
        <w:pStyle w:val="normal0"/>
        <w:ind w:firstLine="720"/>
      </w:pPr>
      <w:bookmarkStart w:id="0" w:name="_gjdgxs" w:colFirst="0" w:colLast="0"/>
      <w:bookmarkEnd w:id="0"/>
      <w:r>
        <w:t>The term inflation refers to an overall rise in the prices of commodities and services, which translates to a decrease in the purchasing power of the people who consume these commodities over a period of time. Inflation is normally expressed as a percentag</w:t>
      </w:r>
      <w:r>
        <w:t>e and in simple terms, it means that a unit of currency purchases a lot less than what it was previously able to buy in a prior season or period. The rise in the prices of products and subsequent decrease in the purchasing power of the population translate</w:t>
      </w:r>
      <w:r>
        <w:t>s to a higher cost of living for the common man or citizen. An impact of this is a reduction in the growth of the economy. According to Musarat et al. (2021), the impact of inflation on the economy cannot be ignored. The US is one of the most developed nat</w:t>
      </w:r>
      <w:r>
        <w:t>ions in the world. However, recently the topic of inflation has been taking center stage and ruling the airwaves. According to Adjemian et al. (2023), mid-2021 saw the prices of food commodities soar at a pace that has not been seen in the US in decades. V</w:t>
      </w:r>
      <w:r>
        <w:t>arious factors were to blame for this including the Russia-Ukraine war, COVID, rising cost of transportation and labor among other things. Many people in the US are feeling the sting of the high cost of living and inflation which begs the question of how t</w:t>
      </w:r>
      <w:r>
        <w:t>he recent inflation is affecting politicians.</w:t>
      </w:r>
    </w:p>
    <w:p w:rsidR="00F46E1E" w:rsidRDefault="009C0139">
      <w:pPr>
        <w:pStyle w:val="normal0"/>
        <w:jc w:val="center"/>
        <w:rPr>
          <w:b/>
        </w:rPr>
      </w:pPr>
      <w:r>
        <w:rPr>
          <w:b/>
        </w:rPr>
        <w:t>What I know</w:t>
      </w:r>
    </w:p>
    <w:p w:rsidR="00F46E1E" w:rsidRDefault="009C0139">
      <w:pPr>
        <w:pStyle w:val="normal0"/>
        <w:ind w:firstLine="720"/>
      </w:pPr>
      <w:r>
        <w:t>My knowledge of inflation is not as expansive as I would want it to be. I am taking this opportunity to educate myself more on the topic as well as the impacts that inflation has on not just the com</w:t>
      </w:r>
      <w:r>
        <w:t>mon citizen but also on politicians as well. I grew up hearing the word inflation in the classroom and how it is a bad thing and I never really understood or felt the impacts of inflation up until I became an adult living on my own and spending my own hard</w:t>
      </w:r>
      <w:r>
        <w:t xml:space="preserve">-earned money. According to Borallo et al. (2021), in 2021, the inflation rate in the US reached record highs of </w:t>
      </w:r>
      <w:r>
        <w:lastRenderedPageBreak/>
        <w:t>just over 5%. The prices of basic commodities such as food increased. Today, I believe people in the US are making more money than they ever di</w:t>
      </w:r>
      <w:r>
        <w:t xml:space="preserve">d, but due to inflation, the cost of living has also significantly increased, with many people living paycheck to paycheck. </w:t>
      </w:r>
    </w:p>
    <w:p w:rsidR="00F46E1E" w:rsidRDefault="009C0139">
      <w:pPr>
        <w:pStyle w:val="normal0"/>
        <w:ind w:firstLine="720"/>
      </w:pPr>
      <w:bookmarkStart w:id="1" w:name="_30j0zll" w:colFirst="0" w:colLast="0"/>
      <w:bookmarkEnd w:id="1"/>
      <w:r>
        <w:t>As mentioned earlier, the high rate of inflation begs the question of how it impacts politicians. Politicians, just like other citizens live and work in the US and purchase their products at the same prices. According to Cameron (2021), the role of politic</w:t>
      </w:r>
      <w:r>
        <w:t>ians as lawmakers is to serve the people who put them into office. However, most of the people elected into office earn way more than the average US citizen factoring in things such as allowances and benefits which are adjusted for inflation. That said, th</w:t>
      </w:r>
      <w:r>
        <w:t xml:space="preserve">ere is reason to believe that lawmakers are not affected by inflation the same way that common people in the US are impacted. </w:t>
      </w:r>
    </w:p>
    <w:p w:rsidR="00F46E1E" w:rsidRDefault="009C0139">
      <w:pPr>
        <w:pStyle w:val="normal0"/>
        <w:ind w:firstLine="720"/>
      </w:pPr>
      <w:r>
        <w:t>Overall, inflation affects low-income and to some extent middle-income households that form the majority of the population in the</w:t>
      </w:r>
      <w:r>
        <w:t xml:space="preserve"> US. Some of the reasons include the fact that these households or members of these populations spend the most money to purchase basic items and necessities such as food to pay rent and gas. In addition, these items comprise categories with the highest rat</w:t>
      </w:r>
      <w:r>
        <w:t>es of inflation and hence have very little money left to spend. Politicians earn way more annually and also receive allowances that can help them meet their basic needs, hence they do not feel the impacts as much as common people. According to Jaravel (202</w:t>
      </w:r>
      <w:r>
        <w:t xml:space="preserve">1), the differences in income serve to create inflation inequality. </w:t>
      </w:r>
    </w:p>
    <w:p w:rsidR="00F46E1E" w:rsidRDefault="009C0139">
      <w:pPr>
        <w:pStyle w:val="normal0"/>
        <w:jc w:val="center"/>
        <w:rPr>
          <w:b/>
        </w:rPr>
      </w:pPr>
      <w:r>
        <w:rPr>
          <w:b/>
        </w:rPr>
        <w:t>Conclusion</w:t>
      </w:r>
    </w:p>
    <w:p w:rsidR="00F46E1E" w:rsidRDefault="009C0139">
      <w:pPr>
        <w:pStyle w:val="normal0"/>
        <w:ind w:firstLine="720"/>
      </w:pPr>
      <w:r>
        <w:t xml:space="preserve">Inflation is a growing problem in the US. It has led to a reduction in the growth of the US economy. Many people in the US are feeling the sting of the high cost of living and </w:t>
      </w:r>
      <w:r>
        <w:t xml:space="preserve">inflation which begs the question of how the recent inflation is affecting politicians. most of the people elected into office earn way more than the average US citizen factoring in things such as </w:t>
      </w:r>
      <w:r>
        <w:lastRenderedPageBreak/>
        <w:t>allowances and benefits which are adjusted for inflation. H</w:t>
      </w:r>
      <w:r>
        <w:t>ence, they do not feel the impacts as much as common people.</w:t>
      </w:r>
    </w:p>
    <w:p w:rsidR="00F46E1E" w:rsidRDefault="00F46E1E">
      <w:pPr>
        <w:pStyle w:val="normal0"/>
      </w:pPr>
    </w:p>
    <w:p w:rsidR="00F46E1E" w:rsidRDefault="009C0139">
      <w:pPr>
        <w:pStyle w:val="normal0"/>
      </w:pPr>
      <w:r>
        <w:br w:type="page"/>
      </w:r>
    </w:p>
    <w:p w:rsidR="00F46E1E" w:rsidRDefault="009C0139">
      <w:pPr>
        <w:pStyle w:val="normal0"/>
        <w:jc w:val="center"/>
      </w:pPr>
      <w:r>
        <w:lastRenderedPageBreak/>
        <w:t>References</w:t>
      </w:r>
    </w:p>
    <w:p w:rsidR="00F46E1E" w:rsidRDefault="009C0139">
      <w:pPr>
        <w:pStyle w:val="normal0"/>
        <w:ind w:left="720" w:hanging="720"/>
      </w:pPr>
      <w:r>
        <w:t>Adjemian, M. K., Arita, S., Meyer, S., &amp; Salin, D. (2023). Factors affecting recent food price inflation in the United States. </w:t>
      </w:r>
      <w:r>
        <w:rPr>
          <w:i/>
        </w:rPr>
        <w:t>Applied Economic Perspectives and Policy</w:t>
      </w:r>
      <w:r>
        <w:t>.</w:t>
      </w:r>
    </w:p>
    <w:p w:rsidR="00F46E1E" w:rsidRDefault="009C0139">
      <w:pPr>
        <w:pStyle w:val="normal0"/>
        <w:ind w:left="720" w:hanging="720"/>
      </w:pPr>
      <w:r>
        <w:t>Borrallo, F.</w:t>
      </w:r>
      <w:r>
        <w:t>, Buesa, A., &amp; Párraga Rodríguez, S. (2021). Inflation in the United States: recent developments and outlook. </w:t>
      </w:r>
      <w:r>
        <w:rPr>
          <w:i/>
        </w:rPr>
        <w:t>Banco de Espana Article</w:t>
      </w:r>
      <w:r>
        <w:t>, </w:t>
      </w:r>
      <w:r>
        <w:rPr>
          <w:i/>
        </w:rPr>
        <w:t>34</w:t>
      </w:r>
      <w:r>
        <w:t>, 21.</w:t>
      </w:r>
    </w:p>
    <w:p w:rsidR="00F46E1E" w:rsidRDefault="009C0139">
      <w:pPr>
        <w:pStyle w:val="normal0"/>
        <w:ind w:left="720" w:hanging="720"/>
      </w:pPr>
      <w:r>
        <w:t>Jaravel, X. (2021). Inflation inequality: Measurement, causes, and policy implications. </w:t>
      </w:r>
      <w:r>
        <w:rPr>
          <w:i/>
        </w:rPr>
        <w:t>Annual Review of Economic</w:t>
      </w:r>
      <w:r>
        <w:rPr>
          <w:i/>
        </w:rPr>
        <w:t>s</w:t>
      </w:r>
      <w:r>
        <w:t>, </w:t>
      </w:r>
      <w:r>
        <w:rPr>
          <w:i/>
        </w:rPr>
        <w:t>13</w:t>
      </w:r>
      <w:r>
        <w:t>, 599-629.</w:t>
      </w:r>
    </w:p>
    <w:p w:rsidR="00F46E1E" w:rsidRDefault="009C0139">
      <w:pPr>
        <w:pStyle w:val="normal0"/>
        <w:ind w:left="720" w:hanging="720"/>
      </w:pPr>
      <w:r>
        <w:t>Musarat, M. A., Alaloul, W. S., &amp; Liew, M. S. (2021). Impact of inflation rate on construction projects budget: A review. </w:t>
      </w:r>
      <w:r>
        <w:rPr>
          <w:i/>
        </w:rPr>
        <w:t>Ain Shams Engineering Journal</w:t>
      </w:r>
      <w:r>
        <w:t>, </w:t>
      </w:r>
      <w:r>
        <w:rPr>
          <w:i/>
        </w:rPr>
        <w:t>12</w:t>
      </w:r>
      <w:r>
        <w:t>(1), 407-414.</w:t>
      </w:r>
    </w:p>
    <w:p w:rsidR="00F46E1E" w:rsidRDefault="009C0139">
      <w:pPr>
        <w:pStyle w:val="normal0"/>
        <w:ind w:left="720" w:hanging="720"/>
      </w:pPr>
      <w:r>
        <w:t xml:space="preserve">Cameron, C. (2021, July 22). </w:t>
      </w:r>
      <w:r>
        <w:rPr>
          <w:i/>
        </w:rPr>
        <w:t>Inflation is Hurting American Families - S</w:t>
      </w:r>
      <w:r>
        <w:rPr>
          <w:i/>
        </w:rPr>
        <w:t>peaker Kevin McCarthy</w:t>
      </w:r>
      <w:r>
        <w:t xml:space="preserve">. Speaker Kevin McCarthy. </w:t>
      </w:r>
      <w:hyperlink r:id="rId6">
        <w:r>
          <w:rPr>
            <w:color w:val="0563C1"/>
            <w:u w:val="single"/>
          </w:rPr>
          <w:t>https://www.speaker.gov/inflation-is-hurting-american-families/</w:t>
        </w:r>
      </w:hyperlink>
    </w:p>
    <w:p w:rsidR="00F46E1E" w:rsidRDefault="00F46E1E">
      <w:pPr>
        <w:pStyle w:val="normal0"/>
      </w:pPr>
    </w:p>
    <w:p w:rsidR="00F46E1E" w:rsidRDefault="00F46E1E">
      <w:pPr>
        <w:pStyle w:val="normal0"/>
      </w:pPr>
    </w:p>
    <w:p w:rsidR="00F46E1E" w:rsidRDefault="00F46E1E">
      <w:pPr>
        <w:pStyle w:val="normal0"/>
        <w:jc w:val="center"/>
        <w:rPr>
          <w:b/>
        </w:rPr>
      </w:pPr>
    </w:p>
    <w:sectPr w:rsidR="00F46E1E" w:rsidSect="00F46E1E">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0139" w:rsidRDefault="009C0139" w:rsidP="00F46E1E">
      <w:pPr>
        <w:spacing w:line="240" w:lineRule="auto"/>
      </w:pPr>
      <w:r>
        <w:separator/>
      </w:r>
    </w:p>
  </w:endnote>
  <w:endnote w:type="continuationSeparator" w:id="1">
    <w:p w:rsidR="009C0139" w:rsidRDefault="009C0139" w:rsidP="00F46E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0139" w:rsidRDefault="009C0139" w:rsidP="00F46E1E">
      <w:pPr>
        <w:spacing w:line="240" w:lineRule="auto"/>
      </w:pPr>
      <w:r>
        <w:separator/>
      </w:r>
    </w:p>
  </w:footnote>
  <w:footnote w:type="continuationSeparator" w:id="1">
    <w:p w:rsidR="009C0139" w:rsidRDefault="009C0139" w:rsidP="00F46E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1E" w:rsidRDefault="009C0139">
    <w:pPr>
      <w:pStyle w:val="normal0"/>
      <w:pBdr>
        <w:top w:val="nil"/>
        <w:left w:val="nil"/>
        <w:bottom w:val="nil"/>
        <w:right w:val="nil"/>
        <w:between w:val="nil"/>
      </w:pBdr>
      <w:tabs>
        <w:tab w:val="center" w:pos="4680"/>
        <w:tab w:val="right" w:pos="9360"/>
      </w:tabs>
      <w:spacing w:line="240" w:lineRule="auto"/>
      <w:rPr>
        <w:color w:val="000000"/>
      </w:rPr>
    </w:pPr>
    <w:r>
      <w:rPr>
        <w:color w:val="000000"/>
      </w:rPr>
      <w:tab/>
    </w:r>
    <w:r>
      <w:rPr>
        <w:color w:val="000000"/>
      </w:rPr>
      <w:tab/>
    </w:r>
    <w:r w:rsidR="00F46E1E">
      <w:rPr>
        <w:color w:val="000000"/>
      </w:rPr>
      <w:fldChar w:fldCharType="begin"/>
    </w:r>
    <w:r>
      <w:rPr>
        <w:color w:val="000000"/>
      </w:rPr>
      <w:instrText>PAGE</w:instrText>
    </w:r>
    <w:r w:rsidR="0030566A">
      <w:rPr>
        <w:color w:val="000000"/>
      </w:rPr>
      <w:fldChar w:fldCharType="separate"/>
    </w:r>
    <w:r w:rsidR="0030566A">
      <w:rPr>
        <w:noProof/>
        <w:color w:val="000000"/>
      </w:rPr>
      <w:t>2</w:t>
    </w:r>
    <w:r w:rsidR="00F46E1E">
      <w:rPr>
        <w:color w:val="000000"/>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46E1E"/>
    <w:rsid w:val="0030566A"/>
    <w:rsid w:val="009C0139"/>
    <w:rsid w:val="00F46E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F46E1E"/>
    <w:pPr>
      <w:keepNext/>
      <w:keepLines/>
      <w:spacing w:before="480" w:after="120"/>
      <w:outlineLvl w:val="0"/>
    </w:pPr>
    <w:rPr>
      <w:b/>
      <w:sz w:val="48"/>
      <w:szCs w:val="48"/>
    </w:rPr>
  </w:style>
  <w:style w:type="paragraph" w:styleId="Heading2">
    <w:name w:val="heading 2"/>
    <w:basedOn w:val="normal0"/>
    <w:next w:val="normal0"/>
    <w:rsid w:val="00F46E1E"/>
    <w:pPr>
      <w:keepNext/>
      <w:keepLines/>
      <w:spacing w:before="360" w:after="80"/>
      <w:outlineLvl w:val="1"/>
    </w:pPr>
    <w:rPr>
      <w:b/>
      <w:sz w:val="36"/>
      <w:szCs w:val="36"/>
    </w:rPr>
  </w:style>
  <w:style w:type="paragraph" w:styleId="Heading3">
    <w:name w:val="heading 3"/>
    <w:basedOn w:val="normal0"/>
    <w:next w:val="normal0"/>
    <w:rsid w:val="00F46E1E"/>
    <w:pPr>
      <w:keepNext/>
      <w:keepLines/>
      <w:spacing w:before="280" w:after="80"/>
      <w:outlineLvl w:val="2"/>
    </w:pPr>
    <w:rPr>
      <w:b/>
      <w:sz w:val="28"/>
      <w:szCs w:val="28"/>
    </w:rPr>
  </w:style>
  <w:style w:type="paragraph" w:styleId="Heading4">
    <w:name w:val="heading 4"/>
    <w:basedOn w:val="normal0"/>
    <w:next w:val="normal0"/>
    <w:rsid w:val="00F46E1E"/>
    <w:pPr>
      <w:keepNext/>
      <w:keepLines/>
      <w:spacing w:before="240" w:after="40"/>
      <w:outlineLvl w:val="3"/>
    </w:pPr>
    <w:rPr>
      <w:b/>
    </w:rPr>
  </w:style>
  <w:style w:type="paragraph" w:styleId="Heading5">
    <w:name w:val="heading 5"/>
    <w:basedOn w:val="normal0"/>
    <w:next w:val="normal0"/>
    <w:rsid w:val="00F46E1E"/>
    <w:pPr>
      <w:keepNext/>
      <w:keepLines/>
      <w:spacing w:before="220" w:after="40"/>
      <w:outlineLvl w:val="4"/>
    </w:pPr>
    <w:rPr>
      <w:b/>
      <w:sz w:val="22"/>
      <w:szCs w:val="22"/>
    </w:rPr>
  </w:style>
  <w:style w:type="paragraph" w:styleId="Heading6">
    <w:name w:val="heading 6"/>
    <w:basedOn w:val="normal0"/>
    <w:next w:val="normal0"/>
    <w:rsid w:val="00F46E1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46E1E"/>
  </w:style>
  <w:style w:type="paragraph" w:styleId="Title">
    <w:name w:val="Title"/>
    <w:basedOn w:val="normal0"/>
    <w:next w:val="normal0"/>
    <w:rsid w:val="00F46E1E"/>
    <w:pPr>
      <w:keepNext/>
      <w:keepLines/>
      <w:spacing w:before="480" w:after="120"/>
    </w:pPr>
    <w:rPr>
      <w:b/>
      <w:sz w:val="72"/>
      <w:szCs w:val="72"/>
    </w:rPr>
  </w:style>
  <w:style w:type="paragraph" w:styleId="Subtitle">
    <w:name w:val="Subtitle"/>
    <w:basedOn w:val="normal0"/>
    <w:next w:val="normal0"/>
    <w:rsid w:val="00F46E1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eaker.gov/inflation-is-hurting-american-famili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718</Words>
  <Characters>4307</Characters>
  <Application>Microsoft Office Word</Application>
  <DocSecurity>0</DocSecurity>
  <Lines>105</Lines>
  <Paragraphs>27</Paragraphs>
  <ScaleCrop>false</ScaleCrop>
  <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dc:creator>
  <cp:lastModifiedBy>Windows User</cp:lastModifiedBy>
  <cp:revision>2</cp:revision>
  <dcterms:created xsi:type="dcterms:W3CDTF">2024-05-24T06:12:00Z</dcterms:created>
  <dcterms:modified xsi:type="dcterms:W3CDTF">2024-05-24T06:12:00Z</dcterms:modified>
</cp:coreProperties>
</file>