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482" w:rsidRDefault="009C7482" w:rsidP="009C7482">
      <w:pPr>
        <w:shd w:val="clear" w:color="auto" w:fill="FFFFFF"/>
        <w:spacing w:after="0" w:line="240" w:lineRule="auto"/>
        <w:ind w:left="720"/>
        <w:rPr>
          <w:rFonts w:ascii="Arial" w:eastAsia="Times New Roman" w:hAnsi="Arial" w:cs="Arial"/>
          <w:b/>
          <w:bCs/>
          <w:color w:val="000000"/>
          <w:sz w:val="24"/>
          <w:szCs w:val="24"/>
          <w:bdr w:val="none" w:sz="0" w:space="0" w:color="auto" w:frame="1"/>
        </w:rPr>
      </w:pPr>
      <w:r>
        <w:rPr>
          <w:rFonts w:ascii="Arial" w:eastAsia="Times New Roman" w:hAnsi="Arial" w:cs="Arial"/>
          <w:b/>
          <w:bCs/>
          <w:color w:val="000000"/>
          <w:sz w:val="24"/>
          <w:szCs w:val="24"/>
          <w:bdr w:val="none" w:sz="0" w:space="0" w:color="auto" w:frame="1"/>
        </w:rPr>
        <w:t xml:space="preserve">Part One Discussion </w:t>
      </w:r>
    </w:p>
    <w:p w:rsidR="009C7482" w:rsidRDefault="009C7482" w:rsidP="009C7482">
      <w:pPr>
        <w:shd w:val="clear" w:color="auto" w:fill="FFFFFF"/>
        <w:spacing w:after="0" w:line="240" w:lineRule="auto"/>
        <w:ind w:left="720"/>
        <w:rPr>
          <w:rFonts w:ascii="Arial" w:eastAsia="Times New Roman" w:hAnsi="Arial" w:cs="Arial"/>
          <w:b/>
          <w:bCs/>
          <w:color w:val="000000"/>
          <w:sz w:val="24"/>
          <w:szCs w:val="24"/>
          <w:bdr w:val="none" w:sz="0" w:space="0" w:color="auto" w:frame="1"/>
        </w:rPr>
      </w:pP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b/>
          <w:bCs/>
          <w:color w:val="000000"/>
          <w:sz w:val="24"/>
          <w:szCs w:val="24"/>
          <w:bdr w:val="none" w:sz="0" w:space="0" w:color="auto" w:frame="1"/>
        </w:rPr>
        <w:t>Cross-Cultural Management</w:t>
      </w:r>
      <w:r>
        <w:rPr>
          <w:rFonts w:ascii="Arial" w:eastAsia="Times New Roman" w:hAnsi="Arial" w:cs="Arial"/>
          <w:b/>
          <w:bCs/>
          <w:color w:val="000000"/>
          <w:sz w:val="24"/>
          <w:szCs w:val="24"/>
          <w:bdr w:val="none" w:sz="0" w:space="0" w:color="auto" w:frame="1"/>
        </w:rPr>
        <w:t xml:space="preserve"> (One Page)</w:t>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Read the following article: Article 3: Bird, A. and Fang, T. (2009). </w:t>
      </w:r>
      <w:hyperlink r:id="rId4" w:tgtFrame="_blank" w:tooltip="This will open your discussion article" w:history="1">
        <w:r w:rsidRPr="009C7482">
          <w:rPr>
            <w:rFonts w:ascii="Arial" w:eastAsia="Times New Roman" w:hAnsi="Arial" w:cs="Arial"/>
            <w:color w:val="1874A4"/>
            <w:sz w:val="24"/>
            <w:szCs w:val="24"/>
            <w:u w:val="single"/>
            <w:bdr w:val="none" w:sz="0" w:space="0" w:color="auto" w:frame="1"/>
          </w:rPr>
          <w:t>Cross cultural management in the age of globalization</w:t>
        </w:r>
      </w:hyperlink>
      <w:r w:rsidRPr="009C7482">
        <w:rPr>
          <w:rFonts w:ascii="Arial" w:eastAsia="Times New Roman" w:hAnsi="Arial" w:cs="Arial"/>
          <w:color w:val="000000"/>
          <w:sz w:val="27"/>
          <w:szCs w:val="27"/>
          <w:bdr w:val="none" w:sz="0" w:space="0" w:color="auto" w:frame="1"/>
        </w:rPr>
        <w:t>. International Journal of Cross Cultural Management 9(2), 139-143.</w:t>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Respond to the following questions within your initial response:</w:t>
      </w:r>
      <w:r w:rsidRPr="009C7482">
        <w:rPr>
          <w:rFonts w:ascii="Arial" w:eastAsia="Times New Roman" w:hAnsi="Arial" w:cs="Arial"/>
          <w:color w:val="000000"/>
          <w:sz w:val="27"/>
          <w:szCs w:val="27"/>
          <w:bdr w:val="none" w:sz="0" w:space="0" w:color="auto" w:frame="1"/>
        </w:rPr>
        <w:br/>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Describe the metaphors of culture as “ocean” and “onion.” Who coined these phrases and what perspective led them to describe “ocean” or “onion?”</w:t>
      </w:r>
      <w:r w:rsidRPr="009C7482">
        <w:rPr>
          <w:rFonts w:ascii="Arial" w:eastAsia="Times New Roman" w:hAnsi="Arial" w:cs="Arial"/>
          <w:color w:val="000000"/>
          <w:sz w:val="27"/>
          <w:szCs w:val="27"/>
          <w:bdr w:val="none" w:sz="0" w:space="0" w:color="auto" w:frame="1"/>
        </w:rPr>
        <w:br/>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How is globalization affecting the management and leadership literature?</w:t>
      </w:r>
      <w:r w:rsidRPr="009C7482">
        <w:rPr>
          <w:rFonts w:ascii="Arial" w:eastAsia="Times New Roman" w:hAnsi="Arial" w:cs="Arial"/>
          <w:color w:val="000000"/>
          <w:sz w:val="27"/>
          <w:szCs w:val="27"/>
          <w:bdr w:val="none" w:sz="0" w:space="0" w:color="auto" w:frame="1"/>
        </w:rPr>
        <w:br/>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This is an editorial article that describes a special edition of this particular journal. What do you believe is the reason(s) that this special edition was deemed necessary in 2008 and 2009?</w:t>
      </w:r>
      <w:r w:rsidRPr="009C7482">
        <w:rPr>
          <w:rFonts w:ascii="Arial" w:eastAsia="Times New Roman" w:hAnsi="Arial" w:cs="Arial"/>
          <w:color w:val="000000"/>
          <w:sz w:val="27"/>
          <w:szCs w:val="27"/>
          <w:bdr w:val="none" w:sz="0" w:space="0" w:color="auto" w:frame="1"/>
        </w:rPr>
        <w:br/>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Be sure to include supporting evidence from your textbook or other scholarly resources within your response.</w:t>
      </w:r>
    </w:p>
    <w:p w:rsidR="009C7482" w:rsidRPr="009C7482" w:rsidRDefault="009C7482" w:rsidP="009C7482">
      <w:pPr>
        <w:shd w:val="clear" w:color="auto" w:fill="FFFFFF"/>
        <w:spacing w:after="0" w:line="240" w:lineRule="auto"/>
        <w:ind w:left="720"/>
        <w:rPr>
          <w:rFonts w:ascii="Arial" w:eastAsia="Times New Roman" w:hAnsi="Arial" w:cs="Arial"/>
          <w:color w:val="000000"/>
          <w:sz w:val="20"/>
          <w:szCs w:val="20"/>
        </w:rPr>
      </w:pPr>
      <w:r w:rsidRPr="009C7482">
        <w:rPr>
          <w:rFonts w:ascii="Arial" w:eastAsia="Times New Roman" w:hAnsi="Arial" w:cs="Arial"/>
          <w:color w:val="000000"/>
          <w:sz w:val="27"/>
          <w:szCs w:val="27"/>
          <w:bdr w:val="none" w:sz="0" w:space="0" w:color="auto" w:frame="1"/>
        </w:rPr>
        <w:t>View your discussion </w:t>
      </w:r>
      <w:hyperlink r:id="rId5" w:tgtFrame="_blank" w:tooltip="This link takes you to the Discussion Forum Rubric" w:history="1">
        <w:r w:rsidRPr="009C7482">
          <w:rPr>
            <w:rFonts w:ascii="Arial" w:eastAsia="Times New Roman" w:hAnsi="Arial" w:cs="Arial"/>
            <w:color w:val="1874A4"/>
            <w:sz w:val="24"/>
            <w:szCs w:val="24"/>
            <w:u w:val="single"/>
            <w:bdr w:val="none" w:sz="0" w:space="0" w:color="auto" w:frame="1"/>
          </w:rPr>
          <w:t>rubric</w:t>
        </w:r>
      </w:hyperlink>
      <w:r w:rsidRPr="009C7482">
        <w:rPr>
          <w:rFonts w:ascii="Arial" w:eastAsia="Times New Roman" w:hAnsi="Arial" w:cs="Arial"/>
          <w:color w:val="000000"/>
          <w:sz w:val="27"/>
          <w:szCs w:val="27"/>
          <w:bdr w:val="none" w:sz="0" w:space="0" w:color="auto" w:frame="1"/>
        </w:rPr>
        <w:t>. </w:t>
      </w:r>
    </w:p>
    <w:p w:rsidR="009C7482" w:rsidRDefault="009C7482" w:rsidP="009C7482">
      <w:pPr>
        <w:shd w:val="clear" w:color="auto" w:fill="FFFFFF"/>
        <w:spacing w:after="0" w:line="240" w:lineRule="auto"/>
        <w:ind w:left="-210"/>
        <w:outlineLvl w:val="2"/>
        <w:rPr>
          <w:rFonts w:ascii="Open Sans" w:eastAsia="Times New Roman" w:hAnsi="Open Sans" w:cs="Open Sans"/>
          <w:b/>
          <w:bCs/>
          <w:caps/>
          <w:color w:val="333333"/>
          <w:spacing w:val="26"/>
          <w:sz w:val="21"/>
          <w:szCs w:val="21"/>
        </w:rPr>
      </w:pPr>
      <w:r w:rsidRPr="009C7482">
        <w:rPr>
          <w:rFonts w:ascii="Open Sans" w:eastAsia="Times New Roman" w:hAnsi="Open Sans" w:cs="Open Sans"/>
          <w:b/>
          <w:bCs/>
          <w:caps/>
          <w:color w:val="333333"/>
          <w:spacing w:val="26"/>
          <w:sz w:val="21"/>
          <w:szCs w:val="21"/>
        </w:rPr>
        <w:t xml:space="preserve">   </w:t>
      </w:r>
    </w:p>
    <w:p w:rsidR="009C7482" w:rsidRPr="009C7482" w:rsidRDefault="009C7482" w:rsidP="009C7482">
      <w:pPr>
        <w:shd w:val="clear" w:color="auto" w:fill="FFFFFF"/>
        <w:spacing w:after="0" w:line="240" w:lineRule="auto"/>
        <w:ind w:left="-210"/>
        <w:outlineLvl w:val="2"/>
        <w:rPr>
          <w:rFonts w:ascii="Open Sans" w:eastAsia="Times New Roman" w:hAnsi="Open Sans" w:cs="Open Sans"/>
          <w:b/>
          <w:bCs/>
          <w:caps/>
          <w:color w:val="333333"/>
          <w:spacing w:val="26"/>
          <w:sz w:val="21"/>
          <w:szCs w:val="21"/>
        </w:rPr>
      </w:pPr>
      <w:r>
        <w:rPr>
          <w:rFonts w:ascii="Arial" w:eastAsia="Times New Roman" w:hAnsi="Arial" w:cs="Arial"/>
          <w:b/>
          <w:bCs/>
          <w:color w:val="000000"/>
          <w:sz w:val="24"/>
          <w:szCs w:val="24"/>
          <w:bdr w:val="none" w:sz="0" w:space="0" w:color="auto" w:frame="1"/>
        </w:rPr>
        <w:tab/>
      </w:r>
      <w:r>
        <w:rPr>
          <w:rFonts w:ascii="Arial" w:eastAsia="Times New Roman" w:hAnsi="Arial" w:cs="Arial"/>
          <w:b/>
          <w:bCs/>
          <w:color w:val="000000"/>
          <w:sz w:val="24"/>
          <w:szCs w:val="24"/>
          <w:bdr w:val="none" w:sz="0" w:space="0" w:color="auto" w:frame="1"/>
        </w:rPr>
        <w:tab/>
        <w:t>Part Two</w:t>
      </w:r>
    </w:p>
    <w:p w:rsidR="00946850" w:rsidRDefault="00FC3B49"/>
    <w:p w:rsidR="009C7482" w:rsidRPr="009C7482" w:rsidRDefault="009C7482" w:rsidP="009C7482">
      <w:pPr>
        <w:spacing w:line="231" w:lineRule="atLeast"/>
        <w:rPr>
          <w:rFonts w:ascii="Arial" w:eastAsia="Times New Roman" w:hAnsi="Arial" w:cs="Arial"/>
          <w:color w:val="000000"/>
        </w:rPr>
      </w:pPr>
      <w:r w:rsidRPr="009C7482">
        <w:rPr>
          <w:rFonts w:ascii="Arial" w:eastAsia="Times New Roman" w:hAnsi="Arial" w:cs="Arial"/>
          <w:color w:val="000000"/>
        </w:rPr>
        <w:t>Leadership Theories and Strategies – Week 8 Assignment</w:t>
      </w:r>
    </w:p>
    <w:p w:rsidR="009C7482" w:rsidRPr="009C7482" w:rsidRDefault="009C7482" w:rsidP="009C7482">
      <w:pPr>
        <w:spacing w:before="240" w:after="0" w:line="420" w:lineRule="atLeast"/>
        <w:outlineLvl w:val="0"/>
        <w:rPr>
          <w:rFonts w:ascii="Arial" w:eastAsia="Times New Roman" w:hAnsi="Arial" w:cs="Arial"/>
          <w:color w:val="000000"/>
          <w:kern w:val="36"/>
          <w:sz w:val="40"/>
          <w:szCs w:val="40"/>
        </w:rPr>
      </w:pPr>
      <w:r w:rsidRPr="009C7482">
        <w:rPr>
          <w:rFonts w:ascii="Arial" w:eastAsia="Times New Roman" w:hAnsi="Arial" w:cs="Arial"/>
          <w:color w:val="000000"/>
          <w:kern w:val="36"/>
          <w:sz w:val="40"/>
          <w:szCs w:val="40"/>
        </w:rPr>
        <w:t>Contemporary Leadership Issues</w:t>
      </w:r>
    </w:p>
    <w:p w:rsidR="009C7482" w:rsidRPr="009C7482" w:rsidRDefault="009C7482" w:rsidP="009C7482">
      <w:pPr>
        <w:spacing w:line="231" w:lineRule="atLeast"/>
        <w:rPr>
          <w:rFonts w:ascii="Arial" w:eastAsia="Times New Roman" w:hAnsi="Arial" w:cs="Arial"/>
          <w:color w:val="000000"/>
        </w:rPr>
      </w:pPr>
      <w:r w:rsidRPr="009C7482">
        <w:rPr>
          <w:rFonts w:ascii="Arial" w:eastAsia="Times New Roman" w:hAnsi="Arial" w:cs="Arial"/>
          <w:i/>
          <w:iCs/>
          <w:color w:val="FF0000"/>
        </w:rPr>
        <w:t>(NOTE: All your written work should comply with the APA style guide; see the Supplemental Materials folder for APA resources and a template)</w:t>
      </w:r>
    </w:p>
    <w:p w:rsidR="009C7482" w:rsidRPr="009C7482" w:rsidRDefault="00C12378" w:rsidP="009C7482">
      <w:pPr>
        <w:spacing w:line="231" w:lineRule="atLeast"/>
        <w:rPr>
          <w:rFonts w:ascii="Arial" w:eastAsia="Times New Roman" w:hAnsi="Arial" w:cs="Arial"/>
          <w:color w:val="000000"/>
        </w:rPr>
      </w:pPr>
      <w:r w:rsidRPr="00C12378">
        <w:rPr>
          <w:rFonts w:ascii="Arial" w:eastAsia="Times New Roman" w:hAnsi="Arial" w:cs="Arial"/>
          <w:color w:val="000000"/>
        </w:rPr>
        <w:pict>
          <v:rect id="_x0000_i1025" style="width:468pt;height:.75pt" o:hrstd="t" o:hrnoshade="t" o:hr="t" fillcolor="black" stroked="f"/>
        </w:pict>
      </w:r>
    </w:p>
    <w:p w:rsidR="009C7482" w:rsidRPr="009C7482" w:rsidRDefault="009C7482" w:rsidP="009C7482">
      <w:pPr>
        <w:spacing w:before="40" w:after="0" w:line="336" w:lineRule="atLeast"/>
        <w:outlineLvl w:val="1"/>
        <w:rPr>
          <w:rFonts w:ascii="Arial" w:eastAsia="Times New Roman" w:hAnsi="Arial" w:cs="Arial"/>
          <w:color w:val="000000"/>
          <w:sz w:val="32"/>
          <w:szCs w:val="32"/>
        </w:rPr>
      </w:pPr>
      <w:r w:rsidRPr="009C7482">
        <w:rPr>
          <w:rFonts w:ascii="Arial" w:eastAsia="Times New Roman" w:hAnsi="Arial" w:cs="Arial"/>
          <w:color w:val="000000"/>
          <w:sz w:val="32"/>
          <w:szCs w:val="32"/>
        </w:rPr>
        <w:t>Assignment 8.1 – Final Project: Leadership Action Plan</w:t>
      </w:r>
    </w:p>
    <w:p w:rsidR="009C7482" w:rsidRPr="009C7482" w:rsidRDefault="009C7482" w:rsidP="009C7482">
      <w:pPr>
        <w:spacing w:line="231" w:lineRule="atLeast"/>
        <w:rPr>
          <w:rFonts w:ascii="Arial" w:eastAsia="Times New Roman" w:hAnsi="Arial" w:cs="Arial"/>
          <w:color w:val="000000"/>
        </w:rPr>
      </w:pPr>
      <w:r w:rsidRPr="009C7482">
        <w:rPr>
          <w:rFonts w:ascii="Arial" w:eastAsia="Times New Roman" w:hAnsi="Arial" w:cs="Arial"/>
          <w:color w:val="000000"/>
        </w:rPr>
        <w:t>Congratulations! This week you get to showcase your understanding of leadership models as they relate to your chosen contemporary social issue. Your final project is the leadership action plan you developed over the course of the past 8 weeks. As a reminder, your paper should be outlined as follows:</w:t>
      </w:r>
    </w:p>
    <w:p w:rsidR="009C7482" w:rsidRPr="009C7482" w:rsidRDefault="009C7482" w:rsidP="009C7482">
      <w:pPr>
        <w:spacing w:after="0" w:line="231" w:lineRule="atLeast"/>
        <w:ind w:left="720" w:hanging="360"/>
        <w:rPr>
          <w:rFonts w:ascii="Arial" w:eastAsia="Times New Roman" w:hAnsi="Arial" w:cs="Arial"/>
          <w:color w:val="000000"/>
        </w:rPr>
      </w:pPr>
      <w:r w:rsidRPr="009C7482">
        <w:rPr>
          <w:rFonts w:ascii="Symbol" w:eastAsia="Times New Roman" w:hAnsi="Symbol" w:cs="Arial"/>
          <w:color w:val="000000"/>
        </w:rPr>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Explanation of the key policy challenge and its local manifestation</w:t>
      </w:r>
    </w:p>
    <w:p w:rsidR="009C7482" w:rsidRPr="009C7482" w:rsidRDefault="009C7482" w:rsidP="009C7482">
      <w:pPr>
        <w:spacing w:after="0" w:line="231" w:lineRule="atLeast"/>
        <w:ind w:left="720" w:hanging="360"/>
        <w:rPr>
          <w:rFonts w:ascii="Arial" w:eastAsia="Times New Roman" w:hAnsi="Arial" w:cs="Arial"/>
          <w:color w:val="000000"/>
        </w:rPr>
      </w:pPr>
      <w:r w:rsidRPr="009C7482">
        <w:rPr>
          <w:rFonts w:ascii="Symbol" w:eastAsia="Times New Roman" w:hAnsi="Symbol" w:cs="Arial"/>
          <w:color w:val="000000"/>
        </w:rPr>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The research questions that are driving the research</w:t>
      </w:r>
    </w:p>
    <w:p w:rsidR="009C7482" w:rsidRPr="009C7482" w:rsidRDefault="009C7482" w:rsidP="009C7482">
      <w:pPr>
        <w:spacing w:after="0" w:line="231" w:lineRule="atLeast"/>
        <w:ind w:left="720" w:hanging="360"/>
        <w:rPr>
          <w:rFonts w:ascii="Arial" w:eastAsia="Times New Roman" w:hAnsi="Arial" w:cs="Arial"/>
          <w:color w:val="000000"/>
        </w:rPr>
      </w:pPr>
      <w:r w:rsidRPr="009C7482">
        <w:rPr>
          <w:rFonts w:ascii="Symbol" w:eastAsia="Times New Roman" w:hAnsi="Symbol" w:cs="Arial"/>
          <w:color w:val="000000"/>
        </w:rPr>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Your findings</w:t>
      </w:r>
    </w:p>
    <w:p w:rsidR="009C7482" w:rsidRPr="009C7482" w:rsidRDefault="009C7482" w:rsidP="009C7482">
      <w:pPr>
        <w:spacing w:after="0" w:line="231" w:lineRule="atLeast"/>
        <w:ind w:left="720" w:hanging="360"/>
        <w:rPr>
          <w:rFonts w:ascii="Arial" w:eastAsia="Times New Roman" w:hAnsi="Arial" w:cs="Arial"/>
          <w:color w:val="000000"/>
        </w:rPr>
      </w:pPr>
      <w:r w:rsidRPr="009C7482">
        <w:rPr>
          <w:rFonts w:ascii="Symbol" w:eastAsia="Times New Roman" w:hAnsi="Symbol" w:cs="Arial"/>
          <w:color w:val="000000"/>
        </w:rPr>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An evaluation of the steps taken so far by officials and community members to address this issue</w:t>
      </w:r>
    </w:p>
    <w:p w:rsidR="009C7482" w:rsidRPr="009C7482" w:rsidRDefault="009C7482" w:rsidP="009C7482">
      <w:pPr>
        <w:spacing w:after="0" w:line="231" w:lineRule="atLeast"/>
        <w:ind w:left="720" w:hanging="360"/>
        <w:rPr>
          <w:rFonts w:ascii="Arial" w:eastAsia="Times New Roman" w:hAnsi="Arial" w:cs="Arial"/>
          <w:color w:val="000000"/>
        </w:rPr>
      </w:pPr>
      <w:r w:rsidRPr="009C7482">
        <w:rPr>
          <w:rFonts w:ascii="Symbol" w:eastAsia="Times New Roman" w:hAnsi="Symbol" w:cs="Arial"/>
          <w:color w:val="000000"/>
        </w:rPr>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 xml:space="preserve">What leadership </w:t>
      </w:r>
      <w:proofErr w:type="gramStart"/>
      <w:r w:rsidRPr="009C7482">
        <w:rPr>
          <w:rFonts w:ascii="Arial" w:eastAsia="Times New Roman" w:hAnsi="Arial" w:cs="Arial"/>
          <w:color w:val="000000"/>
        </w:rPr>
        <w:t>approach(</w:t>
      </w:r>
      <w:proofErr w:type="gramEnd"/>
      <w:r w:rsidRPr="009C7482">
        <w:rPr>
          <w:rFonts w:ascii="Arial" w:eastAsia="Times New Roman" w:hAnsi="Arial" w:cs="Arial"/>
          <w:color w:val="000000"/>
        </w:rPr>
        <w:t>es) you recommend using (e.g. path goal, transformational, etc.) and why</w:t>
      </w:r>
    </w:p>
    <w:p w:rsidR="009C7482" w:rsidRPr="009C7482" w:rsidRDefault="009C7482" w:rsidP="009C7482">
      <w:pPr>
        <w:spacing w:after="0" w:line="231" w:lineRule="atLeast"/>
        <w:ind w:left="720" w:hanging="360"/>
        <w:rPr>
          <w:rFonts w:ascii="Arial" w:eastAsia="Times New Roman" w:hAnsi="Arial" w:cs="Arial"/>
          <w:color w:val="000000"/>
        </w:rPr>
      </w:pPr>
      <w:r w:rsidRPr="009C7482">
        <w:rPr>
          <w:rFonts w:ascii="Symbol" w:eastAsia="Times New Roman" w:hAnsi="Symbol" w:cs="Arial"/>
          <w:color w:val="000000"/>
        </w:rPr>
        <w:lastRenderedPageBreak/>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A practical implementation plan (e.g. how you would coalesce a group around this issue)</w:t>
      </w:r>
    </w:p>
    <w:p w:rsidR="009C7482" w:rsidRPr="009C7482" w:rsidRDefault="009C7482" w:rsidP="009C7482">
      <w:pPr>
        <w:spacing w:line="231" w:lineRule="atLeast"/>
        <w:ind w:left="720" w:hanging="360"/>
        <w:rPr>
          <w:rFonts w:ascii="Arial" w:eastAsia="Times New Roman" w:hAnsi="Arial" w:cs="Arial"/>
          <w:color w:val="000000"/>
        </w:rPr>
      </w:pPr>
      <w:r w:rsidRPr="009C7482">
        <w:rPr>
          <w:rFonts w:ascii="Symbol" w:eastAsia="Times New Roman" w:hAnsi="Symbol" w:cs="Arial"/>
          <w:color w:val="000000"/>
        </w:rPr>
        <w:t></w:t>
      </w:r>
      <w:r w:rsidRPr="009C7482">
        <w:rPr>
          <w:rFonts w:ascii="Times New Roman" w:eastAsia="Times New Roman" w:hAnsi="Times New Roman" w:cs="Times New Roman"/>
          <w:color w:val="000000"/>
          <w:sz w:val="14"/>
          <w:szCs w:val="14"/>
        </w:rPr>
        <w:t>         </w:t>
      </w:r>
      <w:r w:rsidRPr="009C7482">
        <w:rPr>
          <w:rFonts w:ascii="Arial" w:eastAsia="Times New Roman" w:hAnsi="Arial" w:cs="Arial"/>
          <w:color w:val="000000"/>
        </w:rPr>
        <w:t>Possible objections to your plan and how to address them</w:t>
      </w:r>
    </w:p>
    <w:p w:rsidR="009C7482" w:rsidRPr="009C7482" w:rsidRDefault="009C7482" w:rsidP="009C7482">
      <w:pPr>
        <w:spacing w:line="231" w:lineRule="atLeast"/>
        <w:rPr>
          <w:rFonts w:ascii="Arial" w:eastAsia="Times New Roman" w:hAnsi="Arial" w:cs="Arial"/>
          <w:color w:val="000000"/>
        </w:rPr>
      </w:pPr>
      <w:r w:rsidRPr="009C7482">
        <w:rPr>
          <w:rFonts w:ascii="Arial" w:eastAsia="Times New Roman" w:hAnsi="Arial" w:cs="Arial"/>
          <w:color w:val="000000"/>
        </w:rPr>
        <w:t>Make sure to include the research that was conducted in week 5 to support, argue or prove your statement of facts and justification on the decisions made.</w:t>
      </w:r>
    </w:p>
    <w:p w:rsidR="009C7482" w:rsidRPr="009C7482" w:rsidRDefault="009C7482" w:rsidP="009C7482">
      <w:pPr>
        <w:spacing w:line="231" w:lineRule="atLeast"/>
        <w:rPr>
          <w:rFonts w:ascii="Arial" w:eastAsia="Times New Roman" w:hAnsi="Arial" w:cs="Arial"/>
          <w:color w:val="000000"/>
        </w:rPr>
      </w:pPr>
      <w:r w:rsidRPr="009C7482">
        <w:rPr>
          <w:rFonts w:ascii="Arial" w:eastAsia="Times New Roman" w:hAnsi="Arial" w:cs="Arial"/>
          <w:color w:val="000000"/>
        </w:rPr>
        <w:t>Your paper should 8-10 pages in length, and be correctly formatted following APA guideline, including a cover page and References page.</w:t>
      </w:r>
    </w:p>
    <w:p w:rsidR="009C7482" w:rsidRPr="009C7482" w:rsidRDefault="00C12378" w:rsidP="009C7482">
      <w:pPr>
        <w:spacing w:line="231" w:lineRule="atLeast"/>
        <w:rPr>
          <w:rFonts w:ascii="Arial" w:eastAsia="Times New Roman" w:hAnsi="Arial" w:cs="Arial"/>
          <w:color w:val="000000"/>
        </w:rPr>
      </w:pPr>
      <w:hyperlink r:id="rId6" w:tooltip="View your assignment rubric." w:history="1">
        <w:r w:rsidR="009C7482" w:rsidRPr="009C7482">
          <w:rPr>
            <w:rFonts w:ascii="Arial" w:eastAsia="Times New Roman" w:hAnsi="Arial" w:cs="Arial"/>
            <w:color w:val="0563C1"/>
            <w:u w:val="single"/>
          </w:rPr>
          <w:t>View your assignment rubric</w:t>
        </w:r>
      </w:hyperlink>
      <w:r w:rsidR="009C7482" w:rsidRPr="009C7482">
        <w:rPr>
          <w:rFonts w:ascii="Arial" w:eastAsia="Times New Roman" w:hAnsi="Arial" w:cs="Arial"/>
          <w:color w:val="000000"/>
        </w:rPr>
        <w:t>.</w:t>
      </w:r>
    </w:p>
    <w:p w:rsidR="009C7482" w:rsidRDefault="009C7482"/>
    <w:p w:rsidR="009C7482" w:rsidRDefault="009C7482"/>
    <w:p w:rsidR="009C7482" w:rsidRDefault="009C7482" w:rsidP="009C7482">
      <w:pPr>
        <w:jc w:val="center"/>
        <w:rPr>
          <w:rFonts w:ascii="Times New Roman" w:hAnsi="Times New Roman" w:cs="Times New Roman"/>
          <w:b/>
          <w:bCs/>
          <w:sz w:val="28"/>
          <w:szCs w:val="28"/>
        </w:rPr>
      </w:pPr>
      <w:r w:rsidRPr="009C7482">
        <w:rPr>
          <w:rFonts w:ascii="Times New Roman" w:hAnsi="Times New Roman" w:cs="Times New Roman"/>
          <w:b/>
          <w:bCs/>
          <w:sz w:val="28"/>
          <w:szCs w:val="28"/>
          <w:highlight w:val="yellow"/>
        </w:rPr>
        <w:t>Week Five Research: You must include these resources you did in week five in the Leadership Action Plan</w:t>
      </w:r>
      <w:r>
        <w:rPr>
          <w:rFonts w:ascii="Times New Roman" w:hAnsi="Times New Roman" w:cs="Times New Roman"/>
          <w:b/>
          <w:bCs/>
          <w:sz w:val="28"/>
          <w:szCs w:val="28"/>
        </w:rPr>
        <w:t xml:space="preserve"> (FIVE PAGES)</w:t>
      </w:r>
    </w:p>
    <w:p w:rsidR="009C7482" w:rsidRDefault="009C7482" w:rsidP="009C7482">
      <w:pPr>
        <w:jc w:val="center"/>
        <w:rPr>
          <w:rFonts w:ascii="Times New Roman" w:hAnsi="Times New Roman" w:cs="Times New Roman"/>
          <w:b/>
          <w:bCs/>
          <w:sz w:val="28"/>
          <w:szCs w:val="28"/>
        </w:rPr>
      </w:pPr>
    </w:p>
    <w:p w:rsidR="009C7482" w:rsidRPr="009C7482" w:rsidRDefault="009C7482" w:rsidP="009C7482">
      <w:pPr>
        <w:tabs>
          <w:tab w:val="left" w:pos="720"/>
          <w:tab w:val="left" w:pos="1501"/>
        </w:tabs>
        <w:spacing w:after="0" w:line="480" w:lineRule="auto"/>
        <w:contextualSpacing/>
        <w:jc w:val="center"/>
        <w:rPr>
          <w:rFonts w:ascii="Times New Roman" w:eastAsia="Calibri" w:hAnsi="Times New Roman" w:cs="Times New Roman"/>
          <w:b/>
          <w:sz w:val="24"/>
          <w:szCs w:val="24"/>
        </w:rPr>
      </w:pPr>
      <w:r w:rsidRPr="009C7482">
        <w:rPr>
          <w:rFonts w:ascii="Times New Roman" w:eastAsia="Calibri" w:hAnsi="Times New Roman" w:cs="Times New Roman"/>
          <w:b/>
          <w:sz w:val="24"/>
          <w:szCs w:val="24"/>
        </w:rPr>
        <w:t>Annotated Bibliography</w:t>
      </w:r>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r w:rsidRPr="009C7482">
        <w:rPr>
          <w:rFonts w:ascii="Times New Roman" w:eastAsia="Calibri" w:hAnsi="Times New Roman" w:cs="Times New Roman"/>
          <w:sz w:val="24"/>
          <w:szCs w:val="24"/>
        </w:rPr>
        <w:t xml:space="preserve">Choi, S. B., Kim, K., &amp; Kang, S. W. (2017). Effects of transformational and shared leadership styles on employees' perception of team effectiveness. </w:t>
      </w:r>
      <w:r w:rsidRPr="009C7482">
        <w:rPr>
          <w:rFonts w:ascii="Times New Roman" w:eastAsia="Calibri" w:hAnsi="Times New Roman" w:cs="Times New Roman"/>
          <w:i/>
          <w:iCs/>
          <w:sz w:val="24"/>
          <w:szCs w:val="24"/>
        </w:rPr>
        <w:t>Social Behavior and Personality: an international journal</w:t>
      </w:r>
      <w:r w:rsidRPr="009C7482">
        <w:rPr>
          <w:rFonts w:ascii="Times New Roman" w:eastAsia="Calibri" w:hAnsi="Times New Roman" w:cs="Times New Roman"/>
          <w:sz w:val="24"/>
          <w:szCs w:val="24"/>
        </w:rPr>
        <w:t xml:space="preserve">, </w:t>
      </w:r>
      <w:r w:rsidRPr="009C7482">
        <w:rPr>
          <w:rFonts w:ascii="Times New Roman" w:eastAsia="Calibri" w:hAnsi="Times New Roman" w:cs="Times New Roman"/>
          <w:i/>
          <w:iCs/>
          <w:sz w:val="24"/>
          <w:szCs w:val="24"/>
        </w:rPr>
        <w:t>45</w:t>
      </w:r>
      <w:r w:rsidRPr="009C7482">
        <w:rPr>
          <w:rFonts w:ascii="Times New Roman" w:eastAsia="Calibri" w:hAnsi="Times New Roman" w:cs="Times New Roman"/>
          <w:sz w:val="24"/>
          <w:szCs w:val="24"/>
        </w:rPr>
        <w:t xml:space="preserve">(3), 377-386. </w:t>
      </w:r>
      <w:hyperlink r:id="rId7" w:history="1">
        <w:r w:rsidRPr="009C7482">
          <w:rPr>
            <w:rFonts w:ascii="Times New Roman" w:eastAsia="Calibri" w:hAnsi="Times New Roman" w:cs="Times New Roman"/>
            <w:color w:val="0000FF"/>
            <w:sz w:val="24"/>
            <w:szCs w:val="24"/>
            <w:u w:val="single"/>
          </w:rPr>
          <w:t>https://doi.org/10.2224/sbp.5805</w:t>
        </w:r>
      </w:hyperlink>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r w:rsidRPr="009C7482">
        <w:rPr>
          <w:rFonts w:ascii="Times New Roman" w:eastAsia="Calibri" w:hAnsi="Times New Roman" w:cs="Times New Roman"/>
          <w:sz w:val="24"/>
          <w:szCs w:val="24"/>
        </w:rPr>
        <w:tab/>
        <w:t xml:space="preserve">In this article, Choi et al. (2017) examine the impact of shared and transformation leadership on team effectiveness. Using data gathered from 424 employees working in Korean insurance and financial firms, the researchers performed multiple regression analyses to answer their research question. They perceive transformational leadership as a vertical leadership that flows from the central leader and transformation leadership as being distributed and emanating from team members. Choi et al. (2017) found that shared leadership improves planning and organizing activities in teams, while transformational leadership contributes to improved output in teams. These findings imply that different leadership styles have different impacts on teams. The authors recommend that managers </w:t>
      </w:r>
      <w:r w:rsidRPr="009C7482">
        <w:rPr>
          <w:rFonts w:ascii="Times New Roman" w:eastAsia="Calibri" w:hAnsi="Times New Roman" w:cs="Times New Roman"/>
          <w:sz w:val="24"/>
          <w:szCs w:val="24"/>
        </w:rPr>
        <w:lastRenderedPageBreak/>
        <w:t xml:space="preserve">collaborate with team members to achieve the best results. According to the researchers, effective team performance can only be achieved by paying attention to team behaviors. </w:t>
      </w:r>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r w:rsidRPr="009C7482">
        <w:rPr>
          <w:rFonts w:ascii="Times New Roman" w:eastAsia="Calibri" w:hAnsi="Times New Roman" w:cs="Times New Roman"/>
          <w:sz w:val="24"/>
          <w:szCs w:val="24"/>
        </w:rPr>
        <w:t>Dexter, S., &amp; Richardson, J. W. (2020). What does technology integration research tell us about the leadership of technology</w:t>
      </w:r>
      <w:proofErr w:type="gramStart"/>
      <w:r w:rsidRPr="009C7482">
        <w:rPr>
          <w:rFonts w:ascii="Times New Roman" w:eastAsia="Calibri" w:hAnsi="Times New Roman" w:cs="Times New Roman"/>
          <w:sz w:val="24"/>
          <w:szCs w:val="24"/>
        </w:rPr>
        <w:t>?.</w:t>
      </w:r>
      <w:proofErr w:type="gramEnd"/>
      <w:r w:rsidRPr="009C7482">
        <w:rPr>
          <w:rFonts w:ascii="Times New Roman" w:eastAsia="Calibri" w:hAnsi="Times New Roman" w:cs="Times New Roman"/>
          <w:i/>
          <w:iCs/>
          <w:sz w:val="24"/>
          <w:szCs w:val="24"/>
        </w:rPr>
        <w:t>Journal of Research on Technology in Education</w:t>
      </w:r>
      <w:r w:rsidRPr="009C7482">
        <w:rPr>
          <w:rFonts w:ascii="Times New Roman" w:eastAsia="Calibri" w:hAnsi="Times New Roman" w:cs="Times New Roman"/>
          <w:sz w:val="24"/>
          <w:szCs w:val="24"/>
        </w:rPr>
        <w:t xml:space="preserve">, </w:t>
      </w:r>
      <w:r w:rsidRPr="009C7482">
        <w:rPr>
          <w:rFonts w:ascii="Times New Roman" w:eastAsia="Calibri" w:hAnsi="Times New Roman" w:cs="Times New Roman"/>
          <w:i/>
          <w:iCs/>
          <w:sz w:val="24"/>
          <w:szCs w:val="24"/>
        </w:rPr>
        <w:t>52</w:t>
      </w:r>
      <w:r w:rsidRPr="009C7482">
        <w:rPr>
          <w:rFonts w:ascii="Times New Roman" w:eastAsia="Calibri" w:hAnsi="Times New Roman" w:cs="Times New Roman"/>
          <w:sz w:val="24"/>
          <w:szCs w:val="24"/>
        </w:rPr>
        <w:t xml:space="preserve">(1), 17-36. </w:t>
      </w:r>
      <w:hyperlink r:id="rId8" w:history="1">
        <w:r w:rsidRPr="009C7482">
          <w:rPr>
            <w:rFonts w:ascii="Times New Roman" w:eastAsia="Calibri" w:hAnsi="Times New Roman" w:cs="Times New Roman"/>
            <w:color w:val="0000FF"/>
            <w:sz w:val="24"/>
            <w:szCs w:val="24"/>
            <w:u w:val="single"/>
          </w:rPr>
          <w:t>https://doi.org/10.1080/15391523.2019.1668316</w:t>
        </w:r>
      </w:hyperlink>
    </w:p>
    <w:p w:rsidR="009C7482" w:rsidRPr="009C7482" w:rsidRDefault="009C7482" w:rsidP="009C7482">
      <w:pPr>
        <w:spacing w:after="0" w:line="480" w:lineRule="auto"/>
        <w:ind w:left="720" w:hanging="720"/>
        <w:contextualSpacing/>
        <w:rPr>
          <w:rFonts w:ascii="Times New Roman" w:hAnsi="Times New Roman" w:cs="Times New Roman"/>
          <w:sz w:val="24"/>
          <w:szCs w:val="24"/>
        </w:rPr>
      </w:pPr>
      <w:r w:rsidRPr="009C7482">
        <w:rPr>
          <w:rFonts w:ascii="Times New Roman" w:eastAsia="Calibri" w:hAnsi="Times New Roman" w:cs="Times New Roman"/>
          <w:sz w:val="24"/>
          <w:szCs w:val="24"/>
        </w:rPr>
        <w:tab/>
        <w:t xml:space="preserve">In this systematic literature review, the authors wanted to unearth the key leadership practices that lead to successful technology integration. The researchers present their findings in a body of knowledge of best leadership practices. Dexter and Richardson (2020) emphasize leadership practices such as providing employees with learning opportunities, considering the individual needs of employees, creating opportunities for employees to practice what they learn. The researchers also offer recommendations for integrating IT into organizational operations, which will come in handy in my research. </w:t>
      </w:r>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proofErr w:type="spellStart"/>
      <w:r w:rsidRPr="009C7482">
        <w:rPr>
          <w:rFonts w:ascii="Times New Roman" w:eastAsia="Calibri" w:hAnsi="Times New Roman" w:cs="Times New Roman"/>
          <w:sz w:val="24"/>
          <w:szCs w:val="24"/>
        </w:rPr>
        <w:t>Pawirosumarto</w:t>
      </w:r>
      <w:proofErr w:type="spellEnd"/>
      <w:r w:rsidRPr="009C7482">
        <w:rPr>
          <w:rFonts w:ascii="Times New Roman" w:eastAsia="Calibri" w:hAnsi="Times New Roman" w:cs="Times New Roman"/>
          <w:sz w:val="24"/>
          <w:szCs w:val="24"/>
        </w:rPr>
        <w:t xml:space="preserve">, S., </w:t>
      </w:r>
      <w:proofErr w:type="spellStart"/>
      <w:r w:rsidRPr="009C7482">
        <w:rPr>
          <w:rFonts w:ascii="Times New Roman" w:eastAsia="Calibri" w:hAnsi="Times New Roman" w:cs="Times New Roman"/>
          <w:sz w:val="24"/>
          <w:szCs w:val="24"/>
        </w:rPr>
        <w:t>Sarjana</w:t>
      </w:r>
      <w:proofErr w:type="spellEnd"/>
      <w:r w:rsidRPr="009C7482">
        <w:rPr>
          <w:rFonts w:ascii="Times New Roman" w:eastAsia="Calibri" w:hAnsi="Times New Roman" w:cs="Times New Roman"/>
          <w:sz w:val="24"/>
          <w:szCs w:val="24"/>
        </w:rPr>
        <w:t>, P. K., &amp;</w:t>
      </w:r>
      <w:proofErr w:type="spellStart"/>
      <w:r w:rsidRPr="009C7482">
        <w:rPr>
          <w:rFonts w:ascii="Times New Roman" w:eastAsia="Calibri" w:hAnsi="Times New Roman" w:cs="Times New Roman"/>
          <w:sz w:val="24"/>
          <w:szCs w:val="24"/>
        </w:rPr>
        <w:t>Gunawan</w:t>
      </w:r>
      <w:proofErr w:type="spellEnd"/>
      <w:r w:rsidRPr="009C7482">
        <w:rPr>
          <w:rFonts w:ascii="Times New Roman" w:eastAsia="Calibri" w:hAnsi="Times New Roman" w:cs="Times New Roman"/>
          <w:sz w:val="24"/>
          <w:szCs w:val="24"/>
        </w:rPr>
        <w:t xml:space="preserve">, R. (2017). The effect of work environment, leadership style, and organizational culture towards job satisfaction and its implication towards employee performance in Parador Hotels and Resorts, Indonesia. </w:t>
      </w:r>
      <w:r w:rsidRPr="009C7482">
        <w:rPr>
          <w:rFonts w:ascii="Times New Roman" w:eastAsia="Calibri" w:hAnsi="Times New Roman" w:cs="Times New Roman"/>
          <w:i/>
          <w:iCs/>
          <w:sz w:val="24"/>
          <w:szCs w:val="24"/>
        </w:rPr>
        <w:t>International journal of law and management</w:t>
      </w:r>
      <w:r w:rsidRPr="009C7482">
        <w:rPr>
          <w:rFonts w:ascii="Times New Roman" w:eastAsia="Calibri" w:hAnsi="Times New Roman" w:cs="Times New Roman"/>
          <w:sz w:val="24"/>
          <w:szCs w:val="24"/>
        </w:rPr>
        <w:t xml:space="preserve">. </w:t>
      </w:r>
      <w:hyperlink r:id="rId9" w:history="1">
        <w:r w:rsidRPr="009C7482">
          <w:rPr>
            <w:rFonts w:ascii="Times New Roman" w:eastAsia="Calibri" w:hAnsi="Times New Roman" w:cs="Times New Roman"/>
            <w:color w:val="0000FF"/>
            <w:sz w:val="24"/>
            <w:szCs w:val="24"/>
            <w:u w:val="single"/>
          </w:rPr>
          <w:t>https://doi.org/10.1108/IJLMA-10-2016-0085</w:t>
        </w:r>
      </w:hyperlink>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r w:rsidRPr="009C7482">
        <w:rPr>
          <w:rFonts w:ascii="Times New Roman" w:eastAsia="Calibri" w:hAnsi="Times New Roman" w:cs="Times New Roman"/>
          <w:sz w:val="24"/>
          <w:szCs w:val="24"/>
        </w:rPr>
        <w:tab/>
        <w:t xml:space="preserve">The authors of this article wanted to determine the relationship between organizational job culture on job performance, leadership style, and work environment and its impact on employee performance. Using data from a sample of 642 employees working in the hospitality industry in Indonesia, the researchers discovered that leadership style, organizational style, and the work environment positively impact employee job satisfaction. Another important finding of the research is that only leadership style significantly impacts employee performance. </w:t>
      </w:r>
      <w:proofErr w:type="spellStart"/>
      <w:r w:rsidRPr="009C7482">
        <w:rPr>
          <w:rFonts w:ascii="Times New Roman" w:eastAsia="Calibri" w:hAnsi="Times New Roman" w:cs="Times New Roman"/>
          <w:sz w:val="24"/>
          <w:szCs w:val="24"/>
        </w:rPr>
        <w:t>Pawirosumarto</w:t>
      </w:r>
      <w:proofErr w:type="spellEnd"/>
      <w:r w:rsidRPr="009C7482">
        <w:rPr>
          <w:rFonts w:ascii="Times New Roman" w:eastAsia="Calibri" w:hAnsi="Times New Roman" w:cs="Times New Roman"/>
          <w:sz w:val="24"/>
          <w:szCs w:val="24"/>
        </w:rPr>
        <w:t xml:space="preserve"> et al. (2017) also discovered </w:t>
      </w:r>
      <w:r w:rsidRPr="009C7482">
        <w:rPr>
          <w:rFonts w:ascii="Times New Roman" w:eastAsia="Calibri" w:hAnsi="Times New Roman" w:cs="Times New Roman"/>
          <w:sz w:val="24"/>
          <w:szCs w:val="24"/>
        </w:rPr>
        <w:lastRenderedPageBreak/>
        <w:t xml:space="preserve">that job satisfaction has an insignificant impact on employee performance. This implies that a positive organizational culture and job satisfaction will not be achieved without good leadership qualities. </w:t>
      </w:r>
    </w:p>
    <w:p w:rsidR="009C7482" w:rsidRPr="009C7482" w:rsidRDefault="009C7482" w:rsidP="009C7482">
      <w:pPr>
        <w:spacing w:after="0" w:line="480" w:lineRule="auto"/>
        <w:ind w:left="720" w:hanging="720"/>
        <w:contextualSpacing/>
        <w:rPr>
          <w:rFonts w:ascii="Times New Roman" w:hAnsi="Times New Roman" w:cs="Times New Roman"/>
          <w:sz w:val="24"/>
          <w:szCs w:val="24"/>
        </w:rPr>
      </w:pPr>
      <w:r w:rsidRPr="009C7482">
        <w:rPr>
          <w:rFonts w:ascii="Times New Roman" w:eastAsia="Calibri" w:hAnsi="Times New Roman" w:cs="Times New Roman"/>
          <w:sz w:val="24"/>
          <w:szCs w:val="24"/>
        </w:rPr>
        <w:t xml:space="preserve">Rego, A., &amp; Simpson, A. V. (2018). The perceived impact of leaders’ humility on team effectiveness: An empirical study. </w:t>
      </w:r>
      <w:r w:rsidRPr="009C7482">
        <w:rPr>
          <w:rFonts w:ascii="Times New Roman" w:eastAsia="Calibri" w:hAnsi="Times New Roman" w:cs="Times New Roman"/>
          <w:i/>
          <w:iCs/>
          <w:sz w:val="24"/>
          <w:szCs w:val="24"/>
        </w:rPr>
        <w:t>Journal of Business Ethics</w:t>
      </w:r>
      <w:r w:rsidRPr="009C7482">
        <w:rPr>
          <w:rFonts w:ascii="Times New Roman" w:eastAsia="Calibri" w:hAnsi="Times New Roman" w:cs="Times New Roman"/>
          <w:sz w:val="24"/>
          <w:szCs w:val="24"/>
        </w:rPr>
        <w:t xml:space="preserve">, </w:t>
      </w:r>
      <w:r w:rsidRPr="009C7482">
        <w:rPr>
          <w:rFonts w:ascii="Times New Roman" w:eastAsia="Calibri" w:hAnsi="Times New Roman" w:cs="Times New Roman"/>
          <w:i/>
          <w:iCs/>
          <w:sz w:val="24"/>
          <w:szCs w:val="24"/>
        </w:rPr>
        <w:t>148</w:t>
      </w:r>
      <w:r w:rsidRPr="009C7482">
        <w:rPr>
          <w:rFonts w:ascii="Times New Roman" w:eastAsia="Calibri" w:hAnsi="Times New Roman" w:cs="Times New Roman"/>
          <w:sz w:val="24"/>
          <w:szCs w:val="24"/>
        </w:rPr>
        <w:t xml:space="preserve">(1), 205-218. </w:t>
      </w:r>
      <w:hyperlink r:id="rId10" w:history="1">
        <w:r w:rsidRPr="009C7482">
          <w:rPr>
            <w:rFonts w:ascii="Times New Roman" w:eastAsia="Calibri" w:hAnsi="Times New Roman" w:cs="Times New Roman"/>
            <w:color w:val="0000FF"/>
            <w:sz w:val="24"/>
            <w:szCs w:val="24"/>
            <w:u w:val="single"/>
          </w:rPr>
          <w:t>https://doi.org/10.1007/s10551-015-3008-3</w:t>
        </w:r>
      </w:hyperlink>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r w:rsidRPr="009C7482">
        <w:rPr>
          <w:rFonts w:ascii="Times New Roman" w:eastAsia="Calibri" w:hAnsi="Times New Roman" w:cs="Times New Roman"/>
          <w:sz w:val="24"/>
          <w:szCs w:val="24"/>
        </w:rPr>
        <w:tab/>
        <w:t xml:space="preserve">Rego and Simpson (2018) assess the effect of leadership humility on the effectiveness of teams in this paper and how the relationship between the two is mediated. A sample of 96 leaders participated in the study. The researchers found that team effectiveness and leadership humility are indirect. Using the findings of this study, I will be able to answer whether team effectiveness is affected by leadership qualities, such as humility. </w:t>
      </w:r>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proofErr w:type="spellStart"/>
      <w:r w:rsidRPr="009C7482">
        <w:rPr>
          <w:rFonts w:ascii="Times New Roman" w:eastAsia="Calibri" w:hAnsi="Times New Roman" w:cs="Times New Roman"/>
          <w:sz w:val="24"/>
          <w:szCs w:val="24"/>
        </w:rPr>
        <w:t>Sterrett</w:t>
      </w:r>
      <w:proofErr w:type="spellEnd"/>
      <w:r w:rsidRPr="009C7482">
        <w:rPr>
          <w:rFonts w:ascii="Times New Roman" w:eastAsia="Calibri" w:hAnsi="Times New Roman" w:cs="Times New Roman"/>
          <w:sz w:val="24"/>
          <w:szCs w:val="24"/>
        </w:rPr>
        <w:t xml:space="preserve">, W. L., &amp; Richardson, J. W. (2019). The change-ready leadership of technology-savvy superintendents. </w:t>
      </w:r>
      <w:r w:rsidRPr="009C7482">
        <w:rPr>
          <w:rFonts w:ascii="Times New Roman" w:eastAsia="Calibri" w:hAnsi="Times New Roman" w:cs="Times New Roman"/>
          <w:i/>
          <w:iCs/>
          <w:sz w:val="24"/>
          <w:szCs w:val="24"/>
        </w:rPr>
        <w:t>Journal of Educational Administration</w:t>
      </w:r>
      <w:r w:rsidRPr="009C7482">
        <w:rPr>
          <w:rFonts w:ascii="Times New Roman" w:eastAsia="Calibri" w:hAnsi="Times New Roman" w:cs="Times New Roman"/>
          <w:sz w:val="24"/>
          <w:szCs w:val="24"/>
        </w:rPr>
        <w:t xml:space="preserve">. </w:t>
      </w:r>
      <w:hyperlink r:id="rId11" w:history="1">
        <w:r w:rsidRPr="009C7482">
          <w:rPr>
            <w:rFonts w:ascii="Times New Roman" w:eastAsia="Calibri" w:hAnsi="Times New Roman" w:cs="Times New Roman"/>
            <w:color w:val="0000FF"/>
            <w:sz w:val="24"/>
            <w:szCs w:val="24"/>
            <w:u w:val="single"/>
          </w:rPr>
          <w:t>https://doi.org/10.1108/JEA-09-2018-0160</w:t>
        </w:r>
      </w:hyperlink>
    </w:p>
    <w:p w:rsidR="009C7482" w:rsidRPr="009C7482" w:rsidRDefault="009C7482" w:rsidP="009C7482">
      <w:pPr>
        <w:spacing w:after="0" w:line="480" w:lineRule="auto"/>
        <w:ind w:left="720"/>
        <w:contextualSpacing/>
        <w:rPr>
          <w:rFonts w:ascii="Times New Roman" w:eastAsia="Calibri" w:hAnsi="Times New Roman" w:cs="Times New Roman"/>
          <w:sz w:val="24"/>
          <w:szCs w:val="24"/>
        </w:rPr>
      </w:pPr>
      <w:r w:rsidRPr="009C7482">
        <w:rPr>
          <w:rFonts w:ascii="Times New Roman" w:eastAsia="Calibri" w:hAnsi="Times New Roman" w:cs="Times New Roman"/>
          <w:sz w:val="24"/>
          <w:szCs w:val="24"/>
        </w:rPr>
        <w:t xml:space="preserve">The authors unearth the technological challenges facing leaders in today's leadership climate in this paper. Using semi-structured interviews, </w:t>
      </w:r>
      <w:proofErr w:type="spellStart"/>
      <w:r w:rsidRPr="009C7482">
        <w:rPr>
          <w:rFonts w:ascii="Times New Roman" w:eastAsia="Calibri" w:hAnsi="Times New Roman" w:cs="Times New Roman"/>
          <w:sz w:val="24"/>
          <w:szCs w:val="24"/>
        </w:rPr>
        <w:t>Sterrett</w:t>
      </w:r>
      <w:proofErr w:type="spellEnd"/>
      <w:r w:rsidRPr="009C7482">
        <w:rPr>
          <w:rFonts w:ascii="Times New Roman" w:eastAsia="Calibri" w:hAnsi="Times New Roman" w:cs="Times New Roman"/>
          <w:sz w:val="24"/>
          <w:szCs w:val="24"/>
        </w:rPr>
        <w:t xml:space="preserve"> and Richardson (2019) collect data relating to modern tech-savvy superintendents' technological challenges. Their analysis reveals four problems: dealing with the fear of the unknown, fostering a mindset of change, a culture of change, supporting professional development, and meeting stakeholder needs. The findings of their study provide insights into the importance of leaders being change ready to foster technology-infused change or transformation. One of the biggest challenges the modern leader faces is dealing with change or creating a culture that is receptive to change (</w:t>
      </w:r>
      <w:proofErr w:type="spellStart"/>
      <w:r w:rsidRPr="009C7482">
        <w:rPr>
          <w:rFonts w:ascii="Times New Roman" w:eastAsia="Calibri" w:hAnsi="Times New Roman" w:cs="Times New Roman"/>
          <w:sz w:val="24"/>
          <w:szCs w:val="24"/>
        </w:rPr>
        <w:t>Sterrett</w:t>
      </w:r>
      <w:proofErr w:type="spellEnd"/>
      <w:r w:rsidRPr="009C7482">
        <w:rPr>
          <w:rFonts w:ascii="Times New Roman" w:eastAsia="Calibri" w:hAnsi="Times New Roman" w:cs="Times New Roman"/>
          <w:sz w:val="24"/>
          <w:szCs w:val="24"/>
        </w:rPr>
        <w:t xml:space="preserve">&amp; Richardson, 2019). </w:t>
      </w:r>
      <w:r w:rsidRPr="009C7482">
        <w:rPr>
          <w:rFonts w:ascii="Times New Roman" w:eastAsia="Calibri" w:hAnsi="Times New Roman" w:cs="Times New Roman"/>
          <w:sz w:val="24"/>
          <w:szCs w:val="24"/>
        </w:rPr>
        <w:lastRenderedPageBreak/>
        <w:t xml:space="preserve">Since technology is evolving, the study's findings suggest the importance of leaders being receptive to technological changes if they are to implement organizational-wide changes.       </w:t>
      </w:r>
    </w:p>
    <w:p w:rsidR="009C7482" w:rsidRPr="009C7482" w:rsidRDefault="009C7482" w:rsidP="009C7482">
      <w:pPr>
        <w:spacing w:after="0" w:line="480" w:lineRule="auto"/>
        <w:ind w:left="720" w:hanging="720"/>
        <w:contextualSpacing/>
        <w:rPr>
          <w:rFonts w:ascii="Times New Roman" w:eastAsia="Calibri" w:hAnsi="Times New Roman" w:cs="Times New Roman"/>
          <w:sz w:val="24"/>
          <w:szCs w:val="24"/>
        </w:rPr>
      </w:pPr>
    </w:p>
    <w:p w:rsidR="009C7482" w:rsidRPr="009C7482" w:rsidRDefault="009C7482" w:rsidP="009C7482">
      <w:pPr>
        <w:spacing w:after="0" w:line="480" w:lineRule="auto"/>
        <w:contextualSpacing/>
        <w:jc w:val="center"/>
        <w:rPr>
          <w:rFonts w:ascii="Times New Roman" w:eastAsia="Times New Roman" w:hAnsi="Times New Roman" w:cs="Times New Roman"/>
          <w:b/>
          <w:sz w:val="24"/>
          <w:szCs w:val="24"/>
        </w:rPr>
      </w:pPr>
    </w:p>
    <w:p w:rsidR="009C7482" w:rsidRPr="009C7482" w:rsidRDefault="009C7482" w:rsidP="009C7482">
      <w:pPr>
        <w:spacing w:after="0" w:line="480" w:lineRule="auto"/>
        <w:contextualSpacing/>
        <w:jc w:val="center"/>
        <w:rPr>
          <w:rFonts w:ascii="Times New Roman" w:eastAsia="Times New Roman" w:hAnsi="Times New Roman" w:cs="Times New Roman"/>
          <w:b/>
          <w:sz w:val="24"/>
          <w:szCs w:val="24"/>
        </w:rPr>
      </w:pPr>
    </w:p>
    <w:p w:rsidR="009C7482" w:rsidRPr="009C7482" w:rsidRDefault="009C7482" w:rsidP="009C7482">
      <w:pPr>
        <w:spacing w:after="0" w:line="480" w:lineRule="auto"/>
        <w:contextualSpacing/>
        <w:jc w:val="center"/>
        <w:rPr>
          <w:rFonts w:ascii="Times New Roman" w:eastAsia="Times New Roman" w:hAnsi="Times New Roman" w:cs="Times New Roman"/>
          <w:b/>
          <w:sz w:val="24"/>
          <w:szCs w:val="24"/>
        </w:rPr>
      </w:pPr>
    </w:p>
    <w:p w:rsidR="009C7482" w:rsidRPr="009C7482" w:rsidRDefault="009C7482" w:rsidP="009C7482">
      <w:pPr>
        <w:spacing w:after="0" w:line="480" w:lineRule="auto"/>
        <w:contextualSpacing/>
        <w:jc w:val="center"/>
        <w:rPr>
          <w:rFonts w:ascii="Times New Roman" w:eastAsia="Times New Roman" w:hAnsi="Times New Roman" w:cs="Times New Roman"/>
          <w:b/>
          <w:sz w:val="24"/>
          <w:szCs w:val="24"/>
        </w:rPr>
      </w:pPr>
    </w:p>
    <w:p w:rsidR="009C7482" w:rsidRPr="009C7482" w:rsidRDefault="009C7482" w:rsidP="009C7482">
      <w:pPr>
        <w:spacing w:after="0" w:line="480" w:lineRule="auto"/>
        <w:contextualSpacing/>
        <w:jc w:val="center"/>
        <w:rPr>
          <w:rFonts w:ascii="Times New Roman" w:eastAsia="Times New Roman" w:hAnsi="Times New Roman" w:cs="Times New Roman"/>
          <w:b/>
          <w:sz w:val="24"/>
          <w:szCs w:val="24"/>
        </w:rPr>
      </w:pPr>
    </w:p>
    <w:p w:rsidR="009C7482" w:rsidRPr="009C7482" w:rsidRDefault="009C7482" w:rsidP="009C7482">
      <w:pPr>
        <w:rPr>
          <w:rFonts w:ascii="Times New Roman" w:hAnsi="Times New Roman" w:cs="Times New Roman"/>
          <w:b/>
          <w:bCs/>
          <w:sz w:val="28"/>
          <w:szCs w:val="28"/>
        </w:rPr>
      </w:pPr>
    </w:p>
    <w:sectPr w:rsidR="009C7482" w:rsidRPr="009C7482" w:rsidSect="00C123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7482"/>
    <w:rsid w:val="00086E8F"/>
    <w:rsid w:val="009C7482"/>
    <w:rsid w:val="00C12378"/>
    <w:rsid w:val="00E2583E"/>
    <w:rsid w:val="00FC3B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456370">
      <w:bodyDiv w:val="1"/>
      <w:marLeft w:val="0"/>
      <w:marRight w:val="0"/>
      <w:marTop w:val="0"/>
      <w:marBottom w:val="0"/>
      <w:divBdr>
        <w:top w:val="none" w:sz="0" w:space="0" w:color="auto"/>
        <w:left w:val="none" w:sz="0" w:space="0" w:color="auto"/>
        <w:bottom w:val="none" w:sz="0" w:space="0" w:color="auto"/>
        <w:right w:val="none" w:sz="0" w:space="0" w:color="auto"/>
      </w:divBdr>
      <w:divsChild>
        <w:div w:id="1592663906">
          <w:marLeft w:val="0"/>
          <w:marRight w:val="0"/>
          <w:marTop w:val="0"/>
          <w:marBottom w:val="160"/>
          <w:divBdr>
            <w:top w:val="none" w:sz="0" w:space="0" w:color="auto"/>
            <w:left w:val="none" w:sz="0" w:space="0" w:color="auto"/>
            <w:bottom w:val="none" w:sz="0" w:space="0" w:color="auto"/>
            <w:right w:val="none" w:sz="0" w:space="0" w:color="auto"/>
          </w:divBdr>
          <w:divsChild>
            <w:div w:id="227810008">
              <w:marLeft w:val="0"/>
              <w:marRight w:val="0"/>
              <w:marTop w:val="0"/>
              <w:marBottom w:val="0"/>
              <w:divBdr>
                <w:top w:val="none" w:sz="0" w:space="0" w:color="auto"/>
                <w:left w:val="none" w:sz="0" w:space="0" w:color="auto"/>
                <w:bottom w:val="none" w:sz="0" w:space="0" w:color="auto"/>
                <w:right w:val="none" w:sz="0" w:space="0" w:color="auto"/>
              </w:divBdr>
              <w:divsChild>
                <w:div w:id="1839154088">
                  <w:marLeft w:val="0"/>
                  <w:marRight w:val="0"/>
                  <w:marTop w:val="0"/>
                  <w:marBottom w:val="0"/>
                  <w:divBdr>
                    <w:top w:val="none" w:sz="0" w:space="0" w:color="auto"/>
                    <w:left w:val="none" w:sz="0" w:space="0" w:color="auto"/>
                    <w:bottom w:val="none" w:sz="0" w:space="0" w:color="auto"/>
                    <w:right w:val="none" w:sz="0" w:space="0" w:color="auto"/>
                  </w:divBdr>
                  <w:divsChild>
                    <w:div w:id="196414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4514">
      <w:bodyDiv w:val="1"/>
      <w:marLeft w:val="0"/>
      <w:marRight w:val="0"/>
      <w:marTop w:val="0"/>
      <w:marBottom w:val="0"/>
      <w:divBdr>
        <w:top w:val="none" w:sz="0" w:space="0" w:color="auto"/>
        <w:left w:val="none" w:sz="0" w:space="0" w:color="auto"/>
        <w:bottom w:val="none" w:sz="0" w:space="0" w:color="auto"/>
        <w:right w:val="none" w:sz="0" w:space="0" w:color="auto"/>
      </w:divBdr>
      <w:divsChild>
        <w:div w:id="756287703">
          <w:marLeft w:val="0"/>
          <w:marRight w:val="0"/>
          <w:marTop w:val="0"/>
          <w:marBottom w:val="0"/>
          <w:divBdr>
            <w:top w:val="single" w:sz="6" w:space="0" w:color="CCCCCC"/>
            <w:left w:val="none" w:sz="0" w:space="0" w:color="auto"/>
            <w:bottom w:val="none" w:sz="0" w:space="0" w:color="auto"/>
            <w:right w:val="none" w:sz="0" w:space="0" w:color="auto"/>
          </w:divBdr>
          <w:divsChild>
            <w:div w:id="127014978">
              <w:marLeft w:val="0"/>
              <w:marRight w:val="0"/>
              <w:marTop w:val="0"/>
              <w:marBottom w:val="0"/>
              <w:divBdr>
                <w:top w:val="none" w:sz="0" w:space="0" w:color="auto"/>
                <w:left w:val="none" w:sz="0" w:space="0" w:color="auto"/>
                <w:bottom w:val="single" w:sz="6" w:space="15" w:color="CDCDCD"/>
                <w:right w:val="none" w:sz="0" w:space="0" w:color="auto"/>
              </w:divBdr>
              <w:divsChild>
                <w:div w:id="1090273064">
                  <w:marLeft w:val="0"/>
                  <w:marRight w:val="0"/>
                  <w:marTop w:val="0"/>
                  <w:marBottom w:val="0"/>
                  <w:divBdr>
                    <w:top w:val="none" w:sz="0" w:space="0" w:color="auto"/>
                    <w:left w:val="none" w:sz="0" w:space="0" w:color="auto"/>
                    <w:bottom w:val="none" w:sz="0" w:space="0" w:color="auto"/>
                    <w:right w:val="none" w:sz="0" w:space="0" w:color="auto"/>
                  </w:divBdr>
                  <w:divsChild>
                    <w:div w:id="16645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057732">
          <w:marLeft w:val="0"/>
          <w:marRight w:val="0"/>
          <w:marTop w:val="0"/>
          <w:marBottom w:val="0"/>
          <w:divBdr>
            <w:top w:val="single" w:sz="6" w:space="0" w:color="CCCCCC"/>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5391523.2019.166831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2224/sbp.580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ent.grantham.edu/academics/01_Instructional_Designers/WrittenAssignmentRubric.htm" TargetMode="External"/><Relationship Id="rId11" Type="http://schemas.openxmlformats.org/officeDocument/2006/relationships/hyperlink" Target="https://doi.org/10.1108/JEA-09-2018-0160" TargetMode="External"/><Relationship Id="rId5" Type="http://schemas.openxmlformats.org/officeDocument/2006/relationships/hyperlink" Target="https://content.grantham.edu/academics/01_Instructional_Designers/Rubrics/Graduate_DQ_Rubric.htm" TargetMode="External"/><Relationship Id="rId10" Type="http://schemas.openxmlformats.org/officeDocument/2006/relationships/hyperlink" Target="https://doi.org/10.1007/s10551-015-3008-3" TargetMode="External"/><Relationship Id="rId4" Type="http://schemas.openxmlformats.org/officeDocument/2006/relationships/hyperlink" Target="https://journals.sagepub.com/doi/pdf/10.1177/1470595809335713" TargetMode="External"/><Relationship Id="rId9" Type="http://schemas.openxmlformats.org/officeDocument/2006/relationships/hyperlink" Target="https://doi.org/10.1108/IJLMA-10-2016-00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2022-04-28T12:40:00Z</dcterms:created>
  <dcterms:modified xsi:type="dcterms:W3CDTF">2022-04-28T12:40:00Z</dcterms:modified>
</cp:coreProperties>
</file>