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svg" ContentType="image/svg+xml"/>
  <Override PartName="/word/webextensions/taskpanes.xml" ContentType="application/vnd.ms-office.webextensiontaskpan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8DB" w:rsidRDefault="008B58DB" w:rsidP="008B58DB">
      <w:pPr>
        <w:jc w:val="right"/>
        <w:rPr>
          <w:sz w:val="10"/>
          <w:szCs w:val="10"/>
        </w:rPr>
      </w:pPr>
      <w:r>
        <w:rPr>
          <w:noProof/>
        </w:rPr>
        <w:drawing>
          <wp:inline distT="0" distB="0" distL="0" distR="0">
            <wp:extent cx="3342640" cy="1171575"/>
            <wp:effectExtent l="0" t="0" r="0" b="0"/>
            <wp:docPr id="39" name="Graphic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phic 39"/>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9"/>
                        </a:ext>
                      </a:extLst>
                    </a:blip>
                    <a:stretch>
                      <a:fillRect/>
                    </a:stretch>
                  </pic:blipFill>
                  <pic:spPr>
                    <a:xfrm>
                      <a:off x="0" y="0"/>
                      <a:ext cx="3414099" cy="1196621"/>
                    </a:xfrm>
                    <a:prstGeom prst="rect">
                      <a:avLst/>
                    </a:prstGeom>
                  </pic:spPr>
                </pic:pic>
              </a:graphicData>
            </a:graphic>
          </wp:inline>
        </w:drawing>
      </w:r>
    </w:p>
    <w:p w:rsidR="008B58DB" w:rsidRPr="00F03530" w:rsidRDefault="008B58DB" w:rsidP="008B58DB">
      <w:pPr>
        <w:jc w:val="center"/>
        <w:rPr>
          <w:sz w:val="10"/>
          <w:szCs w:val="10"/>
        </w:rPr>
      </w:pPr>
      <w:r w:rsidRPr="00D25C55">
        <w:rPr>
          <w:b/>
          <w:bCs/>
          <w:color w:val="002060"/>
          <w:sz w:val="28"/>
          <w:szCs w:val="28"/>
        </w:rPr>
        <w:t>College of Administrative and Financial Sciences</w:t>
      </w:r>
      <w:r w:rsidR="00BA185B" w:rsidRPr="00BA185B">
        <w:rPr>
          <w:rFonts w:asciiTheme="majorBidi" w:hAnsiTheme="majorBidi" w:cstheme="majorBidi"/>
          <w:b/>
          <w:bCs/>
          <w:noProof/>
          <w:sz w:val="28"/>
          <w:szCs w:val="28"/>
          <w:lang w:val="en-GB" w:eastAsia="en-GB"/>
        </w:rPr>
        <w:pict>
          <v:line id="Straight Connector 1" o:spid="_x0000_s1026" style="position:absolute;left:0;text-align:left;z-index:251660288;visibility:visible;mso-position-horizontal-relative:text;mso-position-vertical-relative:text"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jnmvQEAAMoDAAAOAAAAZHJzL2Uyb0RvYy54bWysU8GO0zAQvSPxD5bvNGkXrZao6R66gguC&#10;imU/wOuMG0u2xxqbpv17xm6bRYC0EuLi2ON5b+Y9T9b3R+/EAShZDL1cLlopIGgcbNj38un7x3d3&#10;UqSswqAcBujlCZK837x9s55iBysc0Q1AgklC6qbYyzHn2DVN0iN4lRYYIfClQfIq85H2zUBqYnbv&#10;mlXb3jYT0hAJNaTE0YfzpdxUfmNA56/GJMjC9ZJ7y3Wluj6XtdmsVbcnFUerL22of+jCKxu46Ez1&#10;oLISP8j+QeWtJkxo8kKjb9AYq6FqYDXL9jc1j6OKULWwOSnONqX/R6u/HHYk7MBvJ0VQnp/oMZOy&#10;+zGLLYbABiKJZfFpiqnj9G3Y0eWU4o6K6KMhX74sRxyrt6fZWzhmoTl4+/7m7kPLT6Cvd80LMFLK&#10;nwC9KJteOhuKbNWpw+eUuRinXlNK2IUSK/2cO6i7fHJwvvwGhhVxzZtKUmcJto7EQfEUKK0h5KqI&#10;aV3g7AIz1rkZ2L4OvOQXKNQ5m8Gr18EzolbGkGewtwHpbwT5eG3ZnPOvDpx1FwuecTjVt6nW8MBU&#10;4y7DXSby13OFv/yCm58AAAD//wMAUEsDBBQABgAIAAAAIQCrkY2Y3AAAAAkBAAAPAAAAZHJzL2Rv&#10;d25yZXYueG1sTI/BTsMwDIbvSLxDZCRuWzoYiHZNJyhCXJAQHeLsNV5TkcRVk3Xl7QniAEf//vT7&#10;c7mdnRUTjaFnr2C1zECQb1n3vlPwvnta3IEIEb1Gy54UfFGAbXV+VmKh+eTfaGpiJ1KJDwUqMDEO&#10;hZShNeQwLHkgn3YHHh3GNI6d1COeUrmz8irLbqXD3qcLBgeqDbWfzdEpkC/y4ZlfLX/UvXGWd82E&#10;j7VSlxfz/QZEpDn+wfCjn9ShSk57PnodhFWwWOU3CVWwvs5BJCDP1ynY/wayKuX/D6pvAAAA//8D&#10;AFBLAQItABQABgAIAAAAIQC2gziS/gAAAOEBAAATAAAAAAAAAAAAAAAAAAAAAABbQ29udGVudF9U&#10;eXBlc10ueG1sUEsBAi0AFAAGAAgAAAAhADj9If/WAAAAlAEAAAsAAAAAAAAAAAAAAAAALwEAAF9y&#10;ZWxzLy5yZWxzUEsBAi0AFAAGAAgAAAAhAAoGOea9AQAAygMAAA4AAAAAAAAAAAAAAAAALgIAAGRy&#10;cy9lMm9Eb2MueG1sUEsBAi0AFAAGAAgAAAAhAKuRjZjcAAAACQEAAA8AAAAAAAAAAAAAAAAAFwQA&#10;AGRycy9kb3ducmV2LnhtbFBLBQYAAAAABAAEAPMAAAAgBQAAAAA=&#10;" strokecolor="#4472c4 [3204]" strokeweight="1.5pt">
            <v:stroke joinstyle="miter"/>
          </v:line>
        </w:pict>
      </w:r>
    </w:p>
    <w:p w:rsidR="008B58DB" w:rsidRPr="00470CBB" w:rsidRDefault="008B58DB" w:rsidP="00CE35B7">
      <w:pPr>
        <w:jc w:val="center"/>
        <w:rPr>
          <w:rFonts w:asciiTheme="majorBidi" w:hAnsiTheme="majorBidi" w:cstheme="majorBidi"/>
          <w:b/>
          <w:bCs/>
          <w:sz w:val="48"/>
          <w:szCs w:val="48"/>
        </w:rPr>
      </w:pPr>
      <w:r>
        <w:rPr>
          <w:rFonts w:asciiTheme="majorBidi" w:hAnsiTheme="majorBidi" w:cstheme="majorBidi"/>
          <w:b/>
          <w:bCs/>
          <w:sz w:val="48"/>
          <w:szCs w:val="48"/>
        </w:rPr>
        <w:t xml:space="preserve">Assignment </w:t>
      </w:r>
      <w:r w:rsidR="00CE35B7">
        <w:rPr>
          <w:rFonts w:asciiTheme="majorBidi" w:hAnsiTheme="majorBidi" w:cstheme="majorBidi"/>
          <w:b/>
          <w:bCs/>
          <w:sz w:val="48"/>
          <w:szCs w:val="48"/>
        </w:rPr>
        <w:t>3</w:t>
      </w:r>
    </w:p>
    <w:p w:rsidR="008B58DB" w:rsidRPr="00470CBB" w:rsidRDefault="00BA185B" w:rsidP="00CE35B7">
      <w:pPr>
        <w:jc w:val="center"/>
        <w:rPr>
          <w:rFonts w:asciiTheme="majorBidi" w:hAnsiTheme="majorBidi" w:cstheme="majorBidi"/>
          <w:b/>
          <w:bCs/>
          <w:sz w:val="36"/>
          <w:szCs w:val="36"/>
        </w:rPr>
      </w:pPr>
      <w:r w:rsidRPr="00BA185B">
        <w:rPr>
          <w:rFonts w:asciiTheme="majorBidi" w:hAnsiTheme="majorBidi" w:cstheme="majorBidi"/>
          <w:b/>
          <w:bCs/>
          <w:noProof/>
          <w:sz w:val="36"/>
          <w:szCs w:val="36"/>
          <w:lang w:val="en-GB" w:eastAsia="en-GB"/>
        </w:rPr>
        <w:pict>
          <v:line id="Straight Connector 2" o:spid="_x0000_s1028" style="position:absolute;left:0;text-align:left;z-index:251661312;visibility:visible"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RZzvgEAAMoDAAAOAAAAZHJzL2Uyb0RvYy54bWysU8tu2zAQvBfIPxC815KVIkgFyzk4aC5F&#10;azTNBzDU0iLAF5asJf99l5StBGmBAEUvFLncmd0ZrjZ3kzXsCBi1dx1fr2rOwEnfa3fo+NPPLx9v&#10;OYtJuF4Y76DjJ4j8bnv1YTOGFho/eNMDMiJxsR1Dx4eUQltVUQ5gRVz5AI4ulUcrEh3xUPUoRmK3&#10;pmrq+qYaPfYBvYQYKXo/X/Jt4VcKZPquVITETMept1RWLOtzXqvtRrQHFGHQ8tyG+IcurNCOii5U&#10;9yIJ9gv1H1RWS/TRq7SS3lZeKS2haCA16/qNmsdBBChayJwYFpvi/6OV3457ZLrveMOZE5ae6DGh&#10;0IchsZ13jgz0yJrs0xhiS+k7t8fzKYY9ZtGTQpu/JIdNxdvT4i1MiUkK3ny6vv1c0xPIy131AgwY&#10;0wN4y/Km40a7LFu04vg1JipGqZeUHDYux3I/cwdll04G5ssfoEgR1bwuJGWWYGeQHQVNgZASXFpn&#10;RURrHGVnmNLGLMD6feA5P0OhzNkCbt4HL4hS2bu0gK12Hv9GkKZLy2rOvzgw684WPPv+VN6mWEMD&#10;UxSehztP5Otzgb/8gtvfAAAA//8DAFBLAwQUAAYACAAAACEAAt7VodwAAAAJAQAADwAAAGRycy9k&#10;b3ducmV2LnhtbEyPwU7DMAyG70i8Q2Qkbls6xAYtTScoQlyQJjrEOWtCU5HYVZN15e0x4gBH//70&#10;+3O5nYMXkx1jT6hgtcxAWGzJ9NgpeNs/LW5BxKTRaE9oFXzZCNvq/KzUhaETvtqpSZ3gEoyFVuBS&#10;GgopY+ts0HFJg0XefdAYdOJx7KQZ9YnLg5dXWbaRQffIF5webO1s+9kcgwL5Ih+eaefpve5d8LRv&#10;Jv1YK3V5Md/fgUh2Tn8w/OizOlTsdKAjmii8gsUqXzOqYLO+AcFAnl9zcPgNZFXK/x9U3wAAAP//&#10;AwBQSwECLQAUAAYACAAAACEAtoM4kv4AAADhAQAAEwAAAAAAAAAAAAAAAAAAAAAAW0NvbnRlbnRf&#10;VHlwZXNdLnhtbFBLAQItABQABgAIAAAAIQA4/SH/1gAAAJQBAAALAAAAAAAAAAAAAAAAAC8BAABf&#10;cmVscy8ucmVsc1BLAQItABQABgAIAAAAIQCTZRZzvgEAAMoDAAAOAAAAAAAAAAAAAAAAAC4CAABk&#10;cnMvZTJvRG9jLnhtbFBLAQItABQABgAIAAAAIQAC3tWh3AAAAAkBAAAPAAAAAAAAAAAAAAAAABgE&#10;AABkcnMvZG93bnJldi54bWxQSwUGAAAAAAQABADzAAAAIQUAAAAA&#10;" strokecolor="#4472c4 [3204]" strokeweight="1.5pt">
            <v:stroke joinstyle="miter"/>
          </v:line>
        </w:pict>
      </w:r>
      <w:r w:rsidR="008B58DB" w:rsidRPr="00B14E34">
        <w:rPr>
          <w:rFonts w:asciiTheme="majorBidi" w:hAnsiTheme="majorBidi" w:cstheme="majorBidi"/>
          <w:b/>
          <w:bCs/>
          <w:sz w:val="36"/>
          <w:szCs w:val="36"/>
        </w:rPr>
        <w:t xml:space="preserve">Deadline: </w:t>
      </w:r>
      <w:r w:rsidR="00CE35B7">
        <w:rPr>
          <w:rFonts w:asciiTheme="majorBidi" w:hAnsiTheme="majorBidi" w:cstheme="majorBidi"/>
          <w:b/>
          <w:bCs/>
          <w:sz w:val="36"/>
          <w:szCs w:val="36"/>
        </w:rPr>
        <w:t>4</w:t>
      </w:r>
      <w:r w:rsidR="008B58DB">
        <w:rPr>
          <w:rFonts w:asciiTheme="majorBidi" w:hAnsiTheme="majorBidi" w:cstheme="majorBidi"/>
          <w:b/>
          <w:bCs/>
          <w:sz w:val="36"/>
          <w:szCs w:val="36"/>
        </w:rPr>
        <w:t>/</w:t>
      </w:r>
      <w:r w:rsidR="00CE35B7">
        <w:rPr>
          <w:rFonts w:asciiTheme="majorBidi" w:hAnsiTheme="majorBidi" w:cstheme="majorBidi"/>
          <w:b/>
          <w:bCs/>
          <w:sz w:val="36"/>
          <w:szCs w:val="36"/>
        </w:rPr>
        <w:t>12</w:t>
      </w:r>
      <w:r w:rsidR="00B268D5">
        <w:rPr>
          <w:rFonts w:asciiTheme="majorBidi" w:hAnsiTheme="majorBidi" w:cstheme="majorBidi"/>
          <w:b/>
          <w:bCs/>
          <w:sz w:val="36"/>
          <w:szCs w:val="36"/>
        </w:rPr>
        <w:t>/2021</w:t>
      </w:r>
      <w:r w:rsidR="008B58DB" w:rsidRPr="00470CBB">
        <w:rPr>
          <w:rFonts w:asciiTheme="majorBidi" w:hAnsiTheme="majorBidi" w:cstheme="majorBidi"/>
          <w:b/>
          <w:bCs/>
          <w:sz w:val="36"/>
          <w:szCs w:val="36"/>
        </w:rPr>
        <w:t xml:space="preserve"> @ 23:59</w:t>
      </w:r>
    </w:p>
    <w:p w:rsidR="008B58DB" w:rsidRDefault="008B58DB" w:rsidP="008B58DB">
      <w:pPr>
        <w:rPr>
          <w:rFonts w:asciiTheme="majorBidi" w:hAnsiTheme="majorBidi" w:cstheme="majorBidi"/>
        </w:rPr>
      </w:pPr>
    </w:p>
    <w:p w:rsidR="008B58DB" w:rsidRPr="00743E7E" w:rsidRDefault="008B58DB" w:rsidP="008B58DB">
      <w:pPr>
        <w:rPr>
          <w:rFonts w:asciiTheme="majorBidi" w:hAnsiTheme="majorBidi" w:cstheme="majorBidi"/>
          <w:sz w:val="2"/>
          <w:szCs w:val="2"/>
        </w:rPr>
      </w:pPr>
    </w:p>
    <w:tbl>
      <w:tblPr>
        <w:tblStyle w:val="TableGrid"/>
        <w:tblW w:w="9895" w:type="dxa"/>
        <w:tblLook w:val="04A0"/>
      </w:tblPr>
      <w:tblGrid>
        <w:gridCol w:w="4675"/>
        <w:gridCol w:w="5220"/>
      </w:tblGrid>
      <w:tr w:rsidR="008B58DB" w:rsidRPr="00E46972" w:rsidTr="00754986">
        <w:tc>
          <w:tcPr>
            <w:tcW w:w="4675" w:type="dxa"/>
            <w:vAlign w:val="center"/>
          </w:tcPr>
          <w:p w:rsidR="008B58DB" w:rsidRPr="00743E7E" w:rsidRDefault="008B58DB" w:rsidP="00754986">
            <w:pPr>
              <w:spacing w:line="360" w:lineRule="auto"/>
              <w:rPr>
                <w:rFonts w:asciiTheme="majorBidi" w:hAnsiTheme="majorBidi" w:cstheme="majorBidi"/>
                <w:sz w:val="28"/>
                <w:szCs w:val="28"/>
              </w:rPr>
            </w:pPr>
            <w:r w:rsidRPr="00DB22B5">
              <w:rPr>
                <w:rFonts w:asciiTheme="majorBidi" w:hAnsiTheme="majorBidi" w:cstheme="majorBidi"/>
                <w:sz w:val="24"/>
                <w:szCs w:val="24"/>
              </w:rPr>
              <w:t xml:space="preserve">Course Name: </w:t>
            </w:r>
            <w:r w:rsidRPr="00DB22B5">
              <w:rPr>
                <w:rFonts w:asciiTheme="majorBidi" w:hAnsiTheme="majorBidi" w:cstheme="majorBidi"/>
                <w:b/>
                <w:bCs/>
                <w:sz w:val="24"/>
                <w:szCs w:val="24"/>
              </w:rPr>
              <w:t>Communications Management</w:t>
            </w:r>
          </w:p>
        </w:tc>
        <w:tc>
          <w:tcPr>
            <w:tcW w:w="5220" w:type="dxa"/>
            <w:vAlign w:val="center"/>
          </w:tcPr>
          <w:p w:rsidR="008B58DB" w:rsidRPr="00DB22B5" w:rsidRDefault="008B58DB" w:rsidP="00754986">
            <w:pPr>
              <w:spacing w:line="360" w:lineRule="auto"/>
              <w:rPr>
                <w:rFonts w:asciiTheme="majorBidi" w:hAnsiTheme="majorBidi" w:cstheme="majorBidi"/>
                <w:sz w:val="24"/>
                <w:szCs w:val="24"/>
              </w:rPr>
            </w:pPr>
            <w:r w:rsidRPr="00DB22B5">
              <w:rPr>
                <w:rFonts w:asciiTheme="majorBidi" w:hAnsiTheme="majorBidi" w:cstheme="majorBidi"/>
                <w:sz w:val="24"/>
                <w:szCs w:val="24"/>
              </w:rPr>
              <w:t>Student’s Name:</w:t>
            </w:r>
          </w:p>
        </w:tc>
      </w:tr>
      <w:tr w:rsidR="008B58DB" w:rsidRPr="00E46972" w:rsidTr="00754986">
        <w:tc>
          <w:tcPr>
            <w:tcW w:w="4675" w:type="dxa"/>
            <w:vAlign w:val="center"/>
          </w:tcPr>
          <w:p w:rsidR="008B58DB" w:rsidRPr="00743E7E" w:rsidRDefault="008B58DB" w:rsidP="00754986">
            <w:pPr>
              <w:spacing w:line="360" w:lineRule="auto"/>
              <w:rPr>
                <w:rFonts w:asciiTheme="majorBidi" w:hAnsiTheme="majorBidi" w:cstheme="majorBidi"/>
                <w:sz w:val="28"/>
                <w:szCs w:val="28"/>
              </w:rPr>
            </w:pPr>
            <w:r w:rsidRPr="00DB22B5">
              <w:rPr>
                <w:rFonts w:asciiTheme="majorBidi" w:hAnsiTheme="majorBidi" w:cstheme="majorBidi"/>
                <w:sz w:val="24"/>
                <w:szCs w:val="24"/>
              </w:rPr>
              <w:t xml:space="preserve">Course Code: </w:t>
            </w:r>
            <w:r w:rsidRPr="00DB22B5">
              <w:rPr>
                <w:rFonts w:asciiTheme="majorBidi" w:hAnsiTheme="majorBidi" w:cstheme="majorBidi"/>
                <w:b/>
                <w:bCs/>
                <w:sz w:val="24"/>
                <w:szCs w:val="24"/>
              </w:rPr>
              <w:t>MGT-421</w:t>
            </w:r>
          </w:p>
        </w:tc>
        <w:tc>
          <w:tcPr>
            <w:tcW w:w="5220" w:type="dxa"/>
            <w:vAlign w:val="center"/>
          </w:tcPr>
          <w:p w:rsidR="008B58DB" w:rsidRPr="00DB22B5" w:rsidRDefault="008B58DB" w:rsidP="00754986">
            <w:pPr>
              <w:spacing w:line="360" w:lineRule="auto"/>
              <w:rPr>
                <w:rFonts w:asciiTheme="majorBidi" w:hAnsiTheme="majorBidi" w:cstheme="majorBidi"/>
                <w:sz w:val="24"/>
                <w:szCs w:val="24"/>
              </w:rPr>
            </w:pPr>
            <w:r w:rsidRPr="00DB22B5">
              <w:rPr>
                <w:rFonts w:asciiTheme="majorBidi" w:hAnsiTheme="majorBidi" w:cstheme="majorBidi"/>
                <w:sz w:val="24"/>
                <w:szCs w:val="24"/>
              </w:rPr>
              <w:t>Student’s ID Number:</w:t>
            </w:r>
          </w:p>
        </w:tc>
      </w:tr>
      <w:tr w:rsidR="008B58DB" w:rsidRPr="00E46972" w:rsidTr="00754986">
        <w:tc>
          <w:tcPr>
            <w:tcW w:w="4675" w:type="dxa"/>
            <w:vAlign w:val="center"/>
          </w:tcPr>
          <w:p w:rsidR="008B58DB" w:rsidRPr="00743E7E" w:rsidRDefault="008B58DB" w:rsidP="00754986">
            <w:pPr>
              <w:spacing w:line="360" w:lineRule="auto"/>
              <w:rPr>
                <w:rFonts w:asciiTheme="majorBidi" w:hAnsiTheme="majorBidi" w:cstheme="majorBidi"/>
                <w:sz w:val="28"/>
                <w:szCs w:val="28"/>
              </w:rPr>
            </w:pPr>
            <w:r w:rsidRPr="00DB22B5">
              <w:rPr>
                <w:rFonts w:asciiTheme="majorBidi" w:hAnsiTheme="majorBidi" w:cstheme="majorBidi"/>
                <w:sz w:val="24"/>
                <w:szCs w:val="24"/>
              </w:rPr>
              <w:t xml:space="preserve">Semester: </w:t>
            </w:r>
            <w:r w:rsidRPr="00DB22B5">
              <w:rPr>
                <w:rFonts w:asciiTheme="majorBidi" w:hAnsiTheme="majorBidi" w:cstheme="majorBidi"/>
                <w:b/>
                <w:bCs/>
                <w:sz w:val="24"/>
                <w:szCs w:val="24"/>
              </w:rPr>
              <w:t>1</w:t>
            </w:r>
            <w:r w:rsidRPr="00DB22B5">
              <w:rPr>
                <w:rFonts w:asciiTheme="majorBidi" w:hAnsiTheme="majorBidi" w:cstheme="majorBidi"/>
                <w:b/>
                <w:bCs/>
                <w:sz w:val="24"/>
                <w:szCs w:val="24"/>
                <w:vertAlign w:val="superscript"/>
              </w:rPr>
              <w:t>st</w:t>
            </w:r>
            <w:r w:rsidRPr="00DB22B5">
              <w:rPr>
                <w:rFonts w:asciiTheme="majorBidi" w:hAnsiTheme="majorBidi" w:cstheme="majorBidi"/>
                <w:b/>
                <w:bCs/>
                <w:sz w:val="24"/>
                <w:szCs w:val="24"/>
              </w:rPr>
              <w:t xml:space="preserve"> Semester</w:t>
            </w:r>
          </w:p>
        </w:tc>
        <w:tc>
          <w:tcPr>
            <w:tcW w:w="5220" w:type="dxa"/>
            <w:vAlign w:val="center"/>
          </w:tcPr>
          <w:p w:rsidR="008B58DB" w:rsidRPr="00DB22B5" w:rsidRDefault="008B58DB" w:rsidP="00754986">
            <w:pPr>
              <w:spacing w:line="360" w:lineRule="auto"/>
              <w:rPr>
                <w:rFonts w:asciiTheme="majorBidi" w:hAnsiTheme="majorBidi" w:cstheme="majorBidi"/>
                <w:sz w:val="24"/>
                <w:szCs w:val="24"/>
              </w:rPr>
            </w:pPr>
            <w:r w:rsidRPr="00DB22B5">
              <w:rPr>
                <w:rFonts w:asciiTheme="majorBidi" w:hAnsiTheme="majorBidi" w:cstheme="majorBidi"/>
                <w:sz w:val="24"/>
                <w:szCs w:val="24"/>
              </w:rPr>
              <w:t>CRN:</w:t>
            </w:r>
          </w:p>
        </w:tc>
      </w:tr>
      <w:tr w:rsidR="008B58DB" w:rsidRPr="00E46972" w:rsidTr="00754986">
        <w:tc>
          <w:tcPr>
            <w:tcW w:w="9895" w:type="dxa"/>
            <w:gridSpan w:val="2"/>
            <w:vAlign w:val="center"/>
          </w:tcPr>
          <w:p w:rsidR="008B58DB" w:rsidRPr="00743E7E" w:rsidRDefault="008B58DB" w:rsidP="00754986">
            <w:pPr>
              <w:spacing w:line="360" w:lineRule="auto"/>
              <w:jc w:val="center"/>
              <w:rPr>
                <w:rFonts w:asciiTheme="majorBidi" w:hAnsiTheme="majorBidi" w:cstheme="majorBidi"/>
                <w:sz w:val="28"/>
                <w:szCs w:val="28"/>
              </w:rPr>
            </w:pPr>
            <w:r>
              <w:rPr>
                <w:rFonts w:asciiTheme="majorBidi" w:hAnsiTheme="majorBidi" w:cstheme="majorBidi"/>
                <w:sz w:val="28"/>
                <w:szCs w:val="28"/>
              </w:rPr>
              <w:t>Academic Year</w:t>
            </w:r>
            <w:r>
              <w:rPr>
                <w:rFonts w:asciiTheme="majorBidi" w:hAnsiTheme="majorBidi" w:cstheme="majorBidi" w:hint="cs"/>
                <w:sz w:val="28"/>
                <w:szCs w:val="28"/>
                <w:rtl/>
              </w:rPr>
              <w:t>:</w:t>
            </w:r>
            <w:r>
              <w:rPr>
                <w:rFonts w:asciiTheme="majorBidi" w:hAnsiTheme="majorBidi" w:cstheme="majorBidi"/>
                <w:sz w:val="28"/>
                <w:szCs w:val="28"/>
              </w:rPr>
              <w:t xml:space="preserve"> 2021-2022</w:t>
            </w:r>
          </w:p>
        </w:tc>
      </w:tr>
    </w:tbl>
    <w:p w:rsidR="008B58DB" w:rsidRDefault="008B58DB" w:rsidP="008B58DB">
      <w:pPr>
        <w:rPr>
          <w:rFonts w:asciiTheme="majorBidi" w:hAnsiTheme="majorBidi" w:cstheme="majorBidi"/>
        </w:rPr>
      </w:pPr>
    </w:p>
    <w:p w:rsidR="008B58DB" w:rsidRPr="00FA489A" w:rsidRDefault="008B58DB" w:rsidP="008B58DB">
      <w:pPr>
        <w:ind w:left="-153"/>
        <w:rPr>
          <w:rFonts w:asciiTheme="majorBidi" w:hAnsiTheme="majorBidi" w:cstheme="majorBidi"/>
          <w:b/>
          <w:bCs/>
          <w:sz w:val="28"/>
          <w:szCs w:val="28"/>
        </w:rPr>
      </w:pPr>
      <w:r w:rsidRPr="00FA489A">
        <w:rPr>
          <w:rFonts w:asciiTheme="majorBidi" w:hAnsiTheme="majorBidi" w:cstheme="majorBidi"/>
          <w:b/>
          <w:bCs/>
          <w:sz w:val="28"/>
          <w:szCs w:val="28"/>
        </w:rPr>
        <w:t xml:space="preserve">For </w:t>
      </w:r>
      <w:r>
        <w:rPr>
          <w:rFonts w:asciiTheme="majorBidi" w:hAnsiTheme="majorBidi" w:cstheme="majorBidi"/>
          <w:b/>
          <w:bCs/>
          <w:sz w:val="28"/>
          <w:szCs w:val="28"/>
        </w:rPr>
        <w:t xml:space="preserve">Instructor’s </w:t>
      </w:r>
      <w:r w:rsidRPr="00FA489A">
        <w:rPr>
          <w:rFonts w:asciiTheme="majorBidi" w:hAnsiTheme="majorBidi" w:cstheme="majorBidi"/>
          <w:b/>
          <w:bCs/>
          <w:sz w:val="28"/>
          <w:szCs w:val="28"/>
        </w:rPr>
        <w:t>Use only</w:t>
      </w:r>
    </w:p>
    <w:tbl>
      <w:tblPr>
        <w:tblStyle w:val="TableGrid"/>
        <w:tblW w:w="9923" w:type="dxa"/>
        <w:tblInd w:w="-5" w:type="dxa"/>
        <w:tblLook w:val="04A0"/>
      </w:tblPr>
      <w:tblGrid>
        <w:gridCol w:w="4500"/>
        <w:gridCol w:w="5423"/>
      </w:tblGrid>
      <w:tr w:rsidR="008B58DB" w:rsidTr="003F6BB5">
        <w:tc>
          <w:tcPr>
            <w:tcW w:w="9923" w:type="dxa"/>
            <w:gridSpan w:val="2"/>
          </w:tcPr>
          <w:p w:rsidR="008B58DB" w:rsidRDefault="008B58DB" w:rsidP="00754986">
            <w:pPr>
              <w:rPr>
                <w:rFonts w:asciiTheme="majorBidi" w:hAnsiTheme="majorBidi" w:cstheme="majorBidi"/>
              </w:rPr>
            </w:pPr>
            <w:r w:rsidRPr="00DB22B5">
              <w:rPr>
                <w:rFonts w:asciiTheme="majorBidi" w:hAnsiTheme="majorBidi" w:cstheme="majorBidi"/>
                <w:sz w:val="24"/>
                <w:szCs w:val="24"/>
              </w:rPr>
              <w:t>Instructor’s Name:</w:t>
            </w:r>
          </w:p>
        </w:tc>
      </w:tr>
      <w:tr w:rsidR="008B58DB" w:rsidTr="003F6BB5">
        <w:tc>
          <w:tcPr>
            <w:tcW w:w="4500" w:type="dxa"/>
          </w:tcPr>
          <w:p w:rsidR="008B58DB" w:rsidRPr="006659D6" w:rsidRDefault="008B58DB" w:rsidP="00754986">
            <w:pPr>
              <w:rPr>
                <w:rFonts w:asciiTheme="majorBidi" w:hAnsiTheme="majorBidi" w:cstheme="majorBidi"/>
                <w:sz w:val="24"/>
                <w:szCs w:val="24"/>
              </w:rPr>
            </w:pPr>
            <w:r w:rsidRPr="006659D6">
              <w:rPr>
                <w:rFonts w:asciiTheme="majorBidi" w:hAnsiTheme="majorBidi" w:cstheme="majorBidi"/>
                <w:sz w:val="24"/>
                <w:szCs w:val="24"/>
              </w:rPr>
              <w:t>Students’ Grade:  Marks Obtained/Out of</w:t>
            </w:r>
          </w:p>
        </w:tc>
        <w:tc>
          <w:tcPr>
            <w:tcW w:w="5423" w:type="dxa"/>
          </w:tcPr>
          <w:p w:rsidR="008B58DB" w:rsidRPr="006659D6" w:rsidRDefault="008B58DB" w:rsidP="00754986">
            <w:pPr>
              <w:rPr>
                <w:rFonts w:asciiTheme="majorBidi" w:hAnsiTheme="majorBidi" w:cstheme="majorBidi"/>
                <w:sz w:val="24"/>
                <w:szCs w:val="24"/>
              </w:rPr>
            </w:pPr>
            <w:r w:rsidRPr="006659D6">
              <w:rPr>
                <w:rFonts w:asciiTheme="majorBidi" w:hAnsiTheme="majorBidi" w:cstheme="majorBidi"/>
                <w:sz w:val="24"/>
                <w:szCs w:val="24"/>
              </w:rPr>
              <w:t>Level of Marks: High/Middle/Low</w:t>
            </w:r>
          </w:p>
        </w:tc>
      </w:tr>
    </w:tbl>
    <w:p w:rsidR="008B58DB" w:rsidRPr="00E46972" w:rsidRDefault="00BA185B" w:rsidP="008B58DB">
      <w:pPr>
        <w:rPr>
          <w:rFonts w:asciiTheme="majorBidi" w:hAnsiTheme="majorBidi" w:cstheme="majorBidi"/>
        </w:rPr>
      </w:pPr>
      <w:r w:rsidRPr="00BA185B">
        <w:rPr>
          <w:rFonts w:asciiTheme="majorBidi" w:hAnsiTheme="majorBidi" w:cstheme="majorBidi"/>
          <w:noProof/>
          <w:lang w:val="en-GB" w:eastAsia="en-GB"/>
        </w:rPr>
        <w:pict>
          <v:rect id="Rectangle 3" o:spid="_x0000_s1027" style="position:absolute;margin-left:-4.5pt;margin-top:21.35pt;width:489.6pt;height:16.8pt;z-index:-251657216;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oDcAIAADkFAAAOAAAAZHJzL2Uyb0RvYy54bWysVE1v2zAMvQ/YfxB0X20nTT+COkWQosOA&#10;oi3aDj2rshQbkEWNUuJkv36U7LhFV2zAsBwUySQfyadHXVzuWsO2Cn0DtuTFUc6ZshKqxq5L/v3p&#10;+ssZZz4IWwkDVpV8rzy/XHz+dNG5uZpADaZSyAjE+nnnSl6H4OZZ5mWtWuGPwClLRg3YikBHXGcV&#10;io7QW5NN8vwk6wArhyCV9/T1qjfyRcLXWslwp7VXgZmSU20hrZjWl7hmiwsxX6NwdSOHMsQ/VNGK&#10;xlLSEepKBME22PwG1TYSwYMORxLaDLRupEo9UDdF/q6bx1o4lXohcrwbafL/D1bebu+RNVXJp5xZ&#10;0dIVPRBpwq6NYtNIT+f8nLwe3T0OJ0/b2OtOYxv/qQu2S5TuR0rVLjBJH08mxen5hJiXZJsU03x2&#10;HkGz12iHPnxV0LK4KTlS9sSk2N740LseXCguVtPnT7uwNyqWYOyD0tQGZZyk6CQgtTLItoKuXkip&#10;bJj1plpUqv88y+k31DNGpOoSYETWjTEjdvEn7L7WwT+GqqS/MTj/e/AYkTKDDWNw21jAjwBMKIYG&#10;dO9/IKmnJrL0AtWeLhmhV7938rohrm+ED/cCSe50PTTC4Y4WbaArOQw7zmrAnx99j/6kQrJy1tH4&#10;lNz/2AhUnJlvlvR5Xhwfx3lLh+PZaZQAvrW8vLXYTbsCuqaCHgsn0zb6B3PYaoT2mSZ9GbOSSVhJ&#10;uUsuAx4Oq9CPNb0VUi2XyY1mzIlwYx+djOCR1ailp92zQDcILpBUb+EwamL+Tne9b4y0sNwE0E0S&#10;5SuvA980n0k4w1sSH4C35+T1+uItfgEAAP//AwBQSwMEFAAGAAgAAAAhAGcA/lDgAAAACAEAAA8A&#10;AABkcnMvZG93bnJldi54bWxMj8FOwzAQRO9I/IO1SFxQ6zRUDQ3ZVBQJhHqiBYmrG2+TqPY6xE4b&#10;/h73BMfRjGbeFKvRGnGi3reOEWbTBARx5XTLNcLnx8vkAYQPirUyjgnhhzysyuurQuXanXlLp12o&#10;RSxhnyuEJoQul9JXDVnlp64jjt7B9VaFKPta6l6dY7k1Mk2ShbSq5bjQqI6eG6qOu8EibDbf9dua&#10;h+7w9ZrNt8e1eZd3M8Tbm/HpEUSgMfyF4YIf0aGMTHs3sPbCIEyW8UpAmKcZiOgvsyQFsUfIFvcg&#10;y0L+P1D+AgAA//8DAFBLAQItABQABgAIAAAAIQC2gziS/gAAAOEBAAATAAAAAAAAAAAAAAAAAAAA&#10;AABbQ29udGVudF9UeXBlc10ueG1sUEsBAi0AFAAGAAgAAAAhADj9If/WAAAAlAEAAAsAAAAAAAAA&#10;AAAAAAAALwEAAF9yZWxzLy5yZWxzUEsBAi0AFAAGAAgAAAAhAKTAagNwAgAAOQUAAA4AAAAAAAAA&#10;AAAAAAAALgIAAGRycy9lMm9Eb2MueG1sUEsBAi0AFAAGAAgAAAAhAGcA/lDgAAAACAEAAA8AAAAA&#10;AAAAAAAAAAAAygQAAGRycy9kb3ducmV2LnhtbFBLBQYAAAAABAAEAPMAAADXBQAAAAA=&#10;" fillcolor="#5b9bd5 [3208]" strokecolor="#1f4d78 [1608]" strokeweight="1pt"/>
        </w:pict>
      </w:r>
    </w:p>
    <w:p w:rsidR="008B58DB" w:rsidRPr="00AF0124" w:rsidRDefault="008B58DB" w:rsidP="008B58DB">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Pr>
          <w:rFonts w:asciiTheme="majorBidi" w:hAnsiTheme="majorBidi" w:cstheme="majorBidi"/>
          <w:b/>
          <w:bCs/>
          <w:color w:val="FFFFFF" w:themeColor="background1"/>
          <w:sz w:val="26"/>
          <w:szCs w:val="26"/>
        </w:rPr>
        <w:t xml:space="preserve"> – PLEASE READ THEM CAREFULLY </w:t>
      </w:r>
    </w:p>
    <w:p w:rsidR="008B58DB" w:rsidRPr="00AF0124" w:rsidRDefault="008B58DB" w:rsidP="008B58DB">
      <w:pPr>
        <w:pStyle w:val="ListParagraph"/>
        <w:numPr>
          <w:ilvl w:val="0"/>
          <w:numId w:val="1"/>
        </w:numPr>
        <w:jc w:val="both"/>
        <w:rPr>
          <w:rFonts w:asciiTheme="majorBidi" w:hAnsiTheme="majorBidi" w:cstheme="majorBidi"/>
          <w:caps/>
          <w:sz w:val="26"/>
          <w:szCs w:val="26"/>
        </w:rPr>
      </w:pPr>
      <w:r w:rsidRPr="00AF0124">
        <w:rPr>
          <w:rFonts w:asciiTheme="majorBidi" w:hAnsiTheme="majorBidi" w:cstheme="majorBidi"/>
          <w:sz w:val="26"/>
          <w:szCs w:val="26"/>
        </w:rPr>
        <w:t>The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via allocated folder.</w:t>
      </w:r>
    </w:p>
    <w:p w:rsidR="008B58DB" w:rsidRPr="00AF0124" w:rsidRDefault="008B58DB" w:rsidP="008B58DB">
      <w:pPr>
        <w:pStyle w:val="ListParagraph"/>
        <w:numPr>
          <w:ilvl w:val="0"/>
          <w:numId w:val="1"/>
        </w:numPr>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rsidR="008B58DB" w:rsidRPr="00AF0124" w:rsidRDefault="008B58DB" w:rsidP="008B58DB">
      <w:pPr>
        <w:pStyle w:val="ListParagraph"/>
        <w:numPr>
          <w:ilvl w:val="0"/>
          <w:numId w:val="1"/>
        </w:numPr>
        <w:jc w:val="both"/>
        <w:rPr>
          <w:rFonts w:asciiTheme="majorBidi" w:hAnsiTheme="majorBidi" w:cstheme="majorBidi"/>
          <w:caps/>
          <w:sz w:val="26"/>
          <w:szCs w:val="26"/>
        </w:rPr>
      </w:pPr>
      <w:r w:rsidRPr="00AF0124">
        <w:rPr>
          <w:rFonts w:asciiTheme="majorBidi" w:hAnsiTheme="majorBidi" w:cstheme="majorBidi"/>
          <w:sz w:val="26"/>
          <w:szCs w:val="26"/>
        </w:rPr>
        <w:t>Students are advised to make their work clear a</w:t>
      </w:r>
      <w:r w:rsidR="00CE35B7">
        <w:rPr>
          <w:rFonts w:asciiTheme="majorBidi" w:hAnsiTheme="majorBidi" w:cstheme="majorBidi"/>
          <w:sz w:val="26"/>
          <w:szCs w:val="26"/>
        </w:rPr>
        <w:t xml:space="preserve">nd well presented, marks may be </w:t>
      </w:r>
      <w:r w:rsidRPr="00AF0124">
        <w:rPr>
          <w:rFonts w:asciiTheme="majorBidi" w:hAnsiTheme="majorBidi" w:cstheme="majorBidi"/>
          <w:sz w:val="26"/>
          <w:szCs w:val="26"/>
        </w:rPr>
        <w:t>reduced for poor presentation. This includes filling your information on the cover page.</w:t>
      </w:r>
    </w:p>
    <w:p w:rsidR="008B58DB" w:rsidRPr="00AF0124" w:rsidRDefault="008B58DB" w:rsidP="008B58DB">
      <w:pPr>
        <w:pStyle w:val="ListParagraph"/>
        <w:numPr>
          <w:ilvl w:val="0"/>
          <w:numId w:val="1"/>
        </w:numPr>
        <w:jc w:val="both"/>
        <w:rPr>
          <w:rFonts w:asciiTheme="majorBidi" w:hAnsiTheme="majorBidi" w:cstheme="majorBidi"/>
          <w:caps/>
          <w:sz w:val="26"/>
          <w:szCs w:val="26"/>
        </w:rPr>
      </w:pPr>
      <w:r w:rsidRPr="00AF0124">
        <w:rPr>
          <w:rFonts w:asciiTheme="majorBidi" w:hAnsiTheme="majorBidi" w:cstheme="majorBidi"/>
          <w:sz w:val="26"/>
          <w:szCs w:val="26"/>
        </w:rPr>
        <w:t>Students must mention question number clearly in their answer.</w:t>
      </w:r>
    </w:p>
    <w:p w:rsidR="008B58DB" w:rsidRPr="00AF0124" w:rsidRDefault="008B58DB" w:rsidP="008B58DB">
      <w:pPr>
        <w:pStyle w:val="ListParagraph"/>
        <w:numPr>
          <w:ilvl w:val="0"/>
          <w:numId w:val="1"/>
        </w:numPr>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p>
    <w:p w:rsidR="008B58DB" w:rsidRPr="00AF0124" w:rsidRDefault="008B58DB" w:rsidP="008B58DB">
      <w:pPr>
        <w:pStyle w:val="ListParagraph"/>
        <w:numPr>
          <w:ilvl w:val="0"/>
          <w:numId w:val="1"/>
        </w:numPr>
        <w:jc w:val="both"/>
        <w:rPr>
          <w:rFonts w:asciiTheme="majorBidi" w:hAnsiTheme="majorBidi" w:cstheme="majorBidi"/>
          <w:sz w:val="26"/>
          <w:szCs w:val="26"/>
        </w:rPr>
      </w:pPr>
      <w:r w:rsidRPr="00AF0124">
        <w:rPr>
          <w:rFonts w:asciiTheme="majorBidi" w:hAnsiTheme="majorBidi" w:cstheme="majorBidi"/>
          <w:sz w:val="26"/>
          <w:szCs w:val="26"/>
        </w:rPr>
        <w:t xml:space="preserve">Avoid plagiarism, the work should be in your own words, copying from students or other resources without proper referencing will result in ZERO marks. No exceptions. </w:t>
      </w:r>
    </w:p>
    <w:p w:rsidR="006A273F" w:rsidRDefault="008B58DB" w:rsidP="006A273F">
      <w:pPr>
        <w:pStyle w:val="ListParagraph"/>
        <w:numPr>
          <w:ilvl w:val="0"/>
          <w:numId w:val="1"/>
        </w:numPr>
        <w:jc w:val="both"/>
        <w:rPr>
          <w:rFonts w:asciiTheme="majorBidi" w:hAnsiTheme="majorBidi" w:cstheme="majorBidi"/>
          <w:sz w:val="26"/>
          <w:szCs w:val="26"/>
        </w:rPr>
      </w:pPr>
      <w:r>
        <w:rPr>
          <w:rFonts w:asciiTheme="majorBidi" w:hAnsiTheme="majorBidi" w:cstheme="majorBidi"/>
          <w:sz w:val="26"/>
          <w:szCs w:val="26"/>
        </w:rPr>
        <w:lastRenderedPageBreak/>
        <w:t>All answered must be typed using</w:t>
      </w:r>
      <w:r w:rsidRPr="00AF0124">
        <w:rPr>
          <w:rFonts w:asciiTheme="majorBidi" w:hAnsiTheme="majorBidi" w:cstheme="majorBidi"/>
          <w:b/>
          <w:bCs/>
          <w:sz w:val="26"/>
          <w:szCs w:val="26"/>
        </w:rPr>
        <w:t xml:space="preserve">Times New Roman (size 12, double-spaced) </w:t>
      </w:r>
      <w:r>
        <w:rPr>
          <w:rFonts w:asciiTheme="majorBidi" w:hAnsiTheme="majorBidi" w:cstheme="majorBidi"/>
          <w:sz w:val="26"/>
          <w:szCs w:val="26"/>
        </w:rPr>
        <w:t>font. No pictures containing text will be accepted and will be considered plagiarism).</w:t>
      </w:r>
    </w:p>
    <w:p w:rsidR="008B58DB" w:rsidRPr="00CE35B7" w:rsidRDefault="008B58DB" w:rsidP="008B58DB">
      <w:pPr>
        <w:pStyle w:val="ListParagraph"/>
        <w:numPr>
          <w:ilvl w:val="0"/>
          <w:numId w:val="2"/>
        </w:numPr>
        <w:spacing w:after="0" w:line="276" w:lineRule="auto"/>
        <w:jc w:val="both"/>
        <w:rPr>
          <w:rFonts w:asciiTheme="majorBidi" w:hAnsiTheme="majorBidi" w:cstheme="majorBidi"/>
          <w:sz w:val="26"/>
          <w:szCs w:val="26"/>
        </w:rPr>
      </w:pPr>
      <w:r w:rsidRPr="00CE35B7">
        <w:rPr>
          <w:rFonts w:asciiTheme="majorBidi" w:hAnsiTheme="majorBidi" w:cstheme="majorBidi"/>
          <w:sz w:val="26"/>
          <w:szCs w:val="26"/>
        </w:rPr>
        <w:t>This assignment is an individual assignment.</w:t>
      </w:r>
    </w:p>
    <w:p w:rsidR="008B58DB" w:rsidRDefault="008B58DB" w:rsidP="008B58DB">
      <w:pPr>
        <w:numPr>
          <w:ilvl w:val="0"/>
          <w:numId w:val="2"/>
        </w:numPr>
        <w:jc w:val="both"/>
        <w:rPr>
          <w:rFonts w:asciiTheme="majorBidi" w:hAnsiTheme="majorBidi" w:cstheme="majorBidi"/>
          <w:color w:val="404040" w:themeColor="text1" w:themeTint="BF"/>
          <w:sz w:val="26"/>
          <w:szCs w:val="26"/>
          <w:lang w:eastAsia="ja-JP"/>
        </w:rPr>
      </w:pPr>
      <w:r w:rsidRPr="00CE35B7">
        <w:rPr>
          <w:rFonts w:asciiTheme="majorBidi" w:hAnsiTheme="majorBidi" w:cstheme="majorBidi"/>
          <w:color w:val="404040" w:themeColor="text1" w:themeTint="BF"/>
          <w:sz w:val="26"/>
          <w:szCs w:val="26"/>
          <w:lang w:eastAsia="ja-JP"/>
        </w:rPr>
        <w:t xml:space="preserve">Citing of references is also necessary in APA style. </w:t>
      </w:r>
    </w:p>
    <w:p w:rsidR="008B58DB" w:rsidRPr="006A273F" w:rsidRDefault="006A273F" w:rsidP="006A273F">
      <w:pPr>
        <w:pStyle w:val="ListParagraph"/>
        <w:numPr>
          <w:ilvl w:val="0"/>
          <w:numId w:val="2"/>
        </w:numPr>
        <w:jc w:val="both"/>
        <w:rPr>
          <w:rFonts w:asciiTheme="majorBidi" w:hAnsiTheme="majorBidi" w:cstheme="majorBidi"/>
          <w:sz w:val="26"/>
          <w:szCs w:val="26"/>
        </w:rPr>
      </w:pPr>
      <w:r w:rsidRPr="006A273F">
        <w:rPr>
          <w:rFonts w:asciiTheme="majorBidi" w:hAnsiTheme="majorBidi" w:cstheme="majorBidi"/>
          <w:sz w:val="26"/>
          <w:szCs w:val="26"/>
        </w:rPr>
        <w:t xml:space="preserve">Submissions </w:t>
      </w:r>
      <w:r w:rsidRPr="006A273F">
        <w:rPr>
          <w:rFonts w:asciiTheme="majorBidi" w:hAnsiTheme="majorBidi" w:cstheme="majorBidi"/>
          <w:sz w:val="26"/>
          <w:szCs w:val="26"/>
          <w:u w:val="single"/>
        </w:rPr>
        <w:t>without this cover page</w:t>
      </w:r>
      <w:r w:rsidRPr="006A273F">
        <w:rPr>
          <w:rFonts w:asciiTheme="majorBidi" w:hAnsiTheme="majorBidi" w:cstheme="majorBidi"/>
          <w:sz w:val="26"/>
          <w:szCs w:val="26"/>
        </w:rPr>
        <w:t xml:space="preserve"> will NOT be accepted. </w:t>
      </w:r>
    </w:p>
    <w:p w:rsidR="008B58DB" w:rsidRPr="00605667" w:rsidRDefault="008B58DB" w:rsidP="008B58DB">
      <w:pPr>
        <w:jc w:val="both"/>
        <w:rPr>
          <w:rFonts w:ascii="Times New Roman" w:hAnsi="Times New Roman"/>
          <w:b/>
          <w:i/>
          <w:sz w:val="24"/>
        </w:rPr>
      </w:pPr>
      <w:r w:rsidRPr="00605667">
        <w:rPr>
          <w:rFonts w:ascii="Times New Roman" w:hAnsi="Times New Roman"/>
          <w:b/>
          <w:i/>
          <w:sz w:val="24"/>
        </w:rPr>
        <w:t>Assignment Structure:</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2088"/>
        <w:gridCol w:w="5137"/>
        <w:gridCol w:w="1791"/>
      </w:tblGrid>
      <w:tr w:rsidR="008B58DB" w:rsidRPr="00605667" w:rsidTr="00754986">
        <w:tc>
          <w:tcPr>
            <w:tcW w:w="2088" w:type="dxa"/>
            <w:shd w:val="clear" w:color="auto" w:fill="auto"/>
          </w:tcPr>
          <w:p w:rsidR="008B58DB" w:rsidRPr="00605667" w:rsidRDefault="008B58DB" w:rsidP="00754986">
            <w:pPr>
              <w:spacing w:after="0" w:line="240" w:lineRule="auto"/>
              <w:jc w:val="center"/>
              <w:rPr>
                <w:rFonts w:ascii="Times New Roman" w:hAnsi="Times New Roman"/>
                <w:b/>
                <w:sz w:val="24"/>
              </w:rPr>
            </w:pPr>
          </w:p>
        </w:tc>
        <w:tc>
          <w:tcPr>
            <w:tcW w:w="5137" w:type="dxa"/>
            <w:shd w:val="clear" w:color="auto" w:fill="auto"/>
          </w:tcPr>
          <w:p w:rsidR="008B58DB" w:rsidRPr="00605667" w:rsidRDefault="008B58DB" w:rsidP="00754986">
            <w:pPr>
              <w:spacing w:after="0" w:line="240" w:lineRule="auto"/>
              <w:jc w:val="center"/>
              <w:rPr>
                <w:rFonts w:ascii="Times New Roman" w:hAnsi="Times New Roman"/>
                <w:b/>
                <w:sz w:val="24"/>
              </w:rPr>
            </w:pPr>
            <w:r w:rsidRPr="00605667">
              <w:rPr>
                <w:rFonts w:ascii="Times New Roman" w:hAnsi="Times New Roman"/>
                <w:b/>
                <w:sz w:val="24"/>
              </w:rPr>
              <w:t>Type</w:t>
            </w:r>
          </w:p>
        </w:tc>
        <w:tc>
          <w:tcPr>
            <w:tcW w:w="1791" w:type="dxa"/>
            <w:shd w:val="clear" w:color="auto" w:fill="auto"/>
          </w:tcPr>
          <w:p w:rsidR="008B58DB" w:rsidRPr="00605667" w:rsidRDefault="008B58DB" w:rsidP="00754986">
            <w:pPr>
              <w:spacing w:after="0" w:line="240" w:lineRule="auto"/>
              <w:jc w:val="center"/>
              <w:rPr>
                <w:rFonts w:ascii="Times New Roman" w:hAnsi="Times New Roman"/>
                <w:b/>
                <w:sz w:val="24"/>
              </w:rPr>
            </w:pPr>
            <w:r w:rsidRPr="00605667">
              <w:rPr>
                <w:rFonts w:ascii="Times New Roman" w:hAnsi="Times New Roman"/>
                <w:b/>
                <w:sz w:val="24"/>
              </w:rPr>
              <w:t>Marks</w:t>
            </w:r>
          </w:p>
        </w:tc>
      </w:tr>
      <w:tr w:rsidR="008B58DB" w:rsidRPr="00605667" w:rsidTr="00754986">
        <w:tc>
          <w:tcPr>
            <w:tcW w:w="2088" w:type="dxa"/>
            <w:shd w:val="clear" w:color="auto" w:fill="auto"/>
          </w:tcPr>
          <w:p w:rsidR="008B58DB" w:rsidRPr="00605667" w:rsidRDefault="008B58DB" w:rsidP="00CE35B7">
            <w:pPr>
              <w:spacing w:after="0" w:line="240" w:lineRule="auto"/>
              <w:jc w:val="both"/>
              <w:rPr>
                <w:rFonts w:ascii="Times New Roman" w:hAnsi="Times New Roman"/>
                <w:sz w:val="24"/>
              </w:rPr>
            </w:pPr>
            <w:r>
              <w:rPr>
                <w:rFonts w:ascii="Times New Roman" w:hAnsi="Times New Roman"/>
                <w:sz w:val="24"/>
              </w:rPr>
              <w:t>Assignment-</w:t>
            </w:r>
            <w:r w:rsidR="00CE35B7">
              <w:rPr>
                <w:rFonts w:ascii="Times New Roman" w:hAnsi="Times New Roman"/>
                <w:sz w:val="24"/>
              </w:rPr>
              <w:t>3</w:t>
            </w:r>
          </w:p>
        </w:tc>
        <w:tc>
          <w:tcPr>
            <w:tcW w:w="5137" w:type="dxa"/>
            <w:shd w:val="clear" w:color="auto" w:fill="auto"/>
          </w:tcPr>
          <w:p w:rsidR="008B58DB" w:rsidRPr="00605667" w:rsidRDefault="008B58DB" w:rsidP="00754986">
            <w:pPr>
              <w:spacing w:after="0" w:line="240" w:lineRule="auto"/>
              <w:jc w:val="center"/>
              <w:rPr>
                <w:rFonts w:ascii="Times New Roman" w:hAnsi="Times New Roman"/>
                <w:color w:val="000000"/>
                <w:sz w:val="24"/>
              </w:rPr>
            </w:pPr>
            <w:r>
              <w:rPr>
                <w:rFonts w:ascii="Times New Roman" w:hAnsi="Times New Roman"/>
                <w:color w:val="000000"/>
                <w:sz w:val="24"/>
                <w:szCs w:val="26"/>
              </w:rPr>
              <w:t>Critical Thinking</w:t>
            </w:r>
            <w:r w:rsidR="004013F1">
              <w:rPr>
                <w:rFonts w:ascii="Times New Roman" w:hAnsi="Times New Roman"/>
                <w:color w:val="000000"/>
                <w:sz w:val="24"/>
                <w:szCs w:val="26"/>
              </w:rPr>
              <w:t xml:space="preserve"> (Case Study)</w:t>
            </w:r>
          </w:p>
        </w:tc>
        <w:tc>
          <w:tcPr>
            <w:tcW w:w="1791" w:type="dxa"/>
            <w:shd w:val="clear" w:color="auto" w:fill="auto"/>
          </w:tcPr>
          <w:p w:rsidR="008B58DB" w:rsidRPr="00605667" w:rsidRDefault="008B58DB" w:rsidP="00754986">
            <w:pPr>
              <w:spacing w:after="0" w:line="240" w:lineRule="auto"/>
              <w:jc w:val="center"/>
              <w:rPr>
                <w:rFonts w:ascii="Times New Roman" w:hAnsi="Times New Roman"/>
                <w:sz w:val="24"/>
              </w:rPr>
            </w:pPr>
            <w:r>
              <w:rPr>
                <w:rFonts w:ascii="Times New Roman" w:hAnsi="Times New Roman"/>
                <w:sz w:val="24"/>
              </w:rPr>
              <w:t>2</w:t>
            </w:r>
          </w:p>
        </w:tc>
      </w:tr>
      <w:tr w:rsidR="008B58DB" w:rsidRPr="00605667" w:rsidTr="00754986">
        <w:tc>
          <w:tcPr>
            <w:tcW w:w="2088" w:type="dxa"/>
            <w:shd w:val="clear" w:color="auto" w:fill="auto"/>
          </w:tcPr>
          <w:p w:rsidR="008B58DB" w:rsidRDefault="008B58DB" w:rsidP="00754986">
            <w:pPr>
              <w:spacing w:after="0" w:line="240" w:lineRule="auto"/>
              <w:jc w:val="both"/>
              <w:rPr>
                <w:rFonts w:ascii="Times New Roman" w:hAnsi="Times New Roman"/>
                <w:sz w:val="24"/>
              </w:rPr>
            </w:pPr>
          </w:p>
        </w:tc>
        <w:tc>
          <w:tcPr>
            <w:tcW w:w="5137" w:type="dxa"/>
            <w:shd w:val="clear" w:color="auto" w:fill="auto"/>
          </w:tcPr>
          <w:p w:rsidR="008B58DB" w:rsidRDefault="008B58DB" w:rsidP="00754986">
            <w:pPr>
              <w:spacing w:after="0" w:line="240" w:lineRule="auto"/>
              <w:jc w:val="center"/>
              <w:rPr>
                <w:rFonts w:ascii="Times New Roman" w:hAnsi="Times New Roman"/>
                <w:color w:val="000000"/>
                <w:sz w:val="24"/>
                <w:szCs w:val="26"/>
              </w:rPr>
            </w:pPr>
            <w:r>
              <w:rPr>
                <w:rFonts w:ascii="Times New Roman" w:hAnsi="Times New Roman"/>
                <w:color w:val="000000"/>
                <w:sz w:val="24"/>
                <w:szCs w:val="26"/>
              </w:rPr>
              <w:t>Writing Exercise</w:t>
            </w:r>
          </w:p>
        </w:tc>
        <w:tc>
          <w:tcPr>
            <w:tcW w:w="1791" w:type="dxa"/>
            <w:shd w:val="clear" w:color="auto" w:fill="auto"/>
          </w:tcPr>
          <w:p w:rsidR="008B58DB" w:rsidRDefault="004013F1" w:rsidP="00754986">
            <w:pPr>
              <w:spacing w:after="0" w:line="240" w:lineRule="auto"/>
              <w:jc w:val="center"/>
              <w:rPr>
                <w:rFonts w:ascii="Times New Roman" w:hAnsi="Times New Roman"/>
                <w:sz w:val="24"/>
              </w:rPr>
            </w:pPr>
            <w:r>
              <w:rPr>
                <w:rFonts w:ascii="Times New Roman" w:hAnsi="Times New Roman"/>
                <w:sz w:val="24"/>
              </w:rPr>
              <w:t>3</w:t>
            </w:r>
          </w:p>
        </w:tc>
      </w:tr>
      <w:tr w:rsidR="008B58DB" w:rsidRPr="00605667" w:rsidTr="00754986">
        <w:tc>
          <w:tcPr>
            <w:tcW w:w="2088" w:type="dxa"/>
            <w:shd w:val="clear" w:color="auto" w:fill="auto"/>
          </w:tcPr>
          <w:p w:rsidR="008B58DB" w:rsidRPr="00605667" w:rsidRDefault="008B58DB" w:rsidP="00754986">
            <w:pPr>
              <w:spacing w:after="0" w:line="240" w:lineRule="auto"/>
              <w:jc w:val="both"/>
              <w:rPr>
                <w:rFonts w:ascii="Times New Roman" w:hAnsi="Times New Roman"/>
                <w:b/>
                <w:sz w:val="24"/>
              </w:rPr>
            </w:pPr>
            <w:r w:rsidRPr="00605667">
              <w:rPr>
                <w:rFonts w:ascii="Times New Roman" w:hAnsi="Times New Roman"/>
                <w:b/>
                <w:sz w:val="24"/>
              </w:rPr>
              <w:t xml:space="preserve">Total </w:t>
            </w:r>
          </w:p>
        </w:tc>
        <w:tc>
          <w:tcPr>
            <w:tcW w:w="5137" w:type="dxa"/>
            <w:shd w:val="clear" w:color="auto" w:fill="auto"/>
          </w:tcPr>
          <w:p w:rsidR="008B58DB" w:rsidRPr="00605667" w:rsidRDefault="008B58DB" w:rsidP="00754986">
            <w:pPr>
              <w:spacing w:after="0" w:line="240" w:lineRule="auto"/>
              <w:jc w:val="center"/>
              <w:rPr>
                <w:rFonts w:ascii="Times New Roman" w:hAnsi="Times New Roman"/>
                <w:b/>
                <w:sz w:val="24"/>
              </w:rPr>
            </w:pPr>
          </w:p>
        </w:tc>
        <w:tc>
          <w:tcPr>
            <w:tcW w:w="1791" w:type="dxa"/>
            <w:shd w:val="clear" w:color="auto" w:fill="auto"/>
          </w:tcPr>
          <w:p w:rsidR="008B58DB" w:rsidRPr="00605667" w:rsidRDefault="008B58DB" w:rsidP="00754986">
            <w:pPr>
              <w:spacing w:after="0" w:line="240" w:lineRule="auto"/>
              <w:jc w:val="center"/>
              <w:rPr>
                <w:rFonts w:ascii="Times New Roman" w:hAnsi="Times New Roman"/>
                <w:b/>
                <w:sz w:val="24"/>
              </w:rPr>
            </w:pPr>
            <w:r>
              <w:rPr>
                <w:rFonts w:ascii="Times New Roman" w:hAnsi="Times New Roman"/>
                <w:b/>
                <w:sz w:val="24"/>
              </w:rPr>
              <w:t>5</w:t>
            </w:r>
          </w:p>
        </w:tc>
      </w:tr>
    </w:tbl>
    <w:p w:rsidR="008B58DB" w:rsidRPr="00605667" w:rsidRDefault="008B58DB" w:rsidP="008B58DB">
      <w:pPr>
        <w:ind w:left="720"/>
        <w:jc w:val="both"/>
        <w:rPr>
          <w:rFonts w:ascii="Times New Roman" w:hAnsi="Times New Roman"/>
          <w:sz w:val="28"/>
        </w:rPr>
      </w:pPr>
    </w:p>
    <w:p w:rsidR="008B58DB" w:rsidRDefault="008B58DB" w:rsidP="008B58DB">
      <w:pPr>
        <w:jc w:val="both"/>
        <w:rPr>
          <w:rFonts w:ascii="Times New Roman" w:hAnsi="Times New Roman"/>
          <w:b/>
          <w:i/>
          <w:sz w:val="24"/>
          <w:szCs w:val="28"/>
        </w:rPr>
      </w:pPr>
      <w:r w:rsidRPr="00085BFE">
        <w:rPr>
          <w:rFonts w:ascii="Times New Roman" w:hAnsi="Times New Roman"/>
          <w:b/>
          <w:i/>
          <w:sz w:val="24"/>
          <w:szCs w:val="28"/>
        </w:rPr>
        <w:t>Learning Outcomes:</w:t>
      </w:r>
    </w:p>
    <w:p w:rsidR="00E600F5" w:rsidRDefault="00E600F5" w:rsidP="003606AF">
      <w:pPr>
        <w:pStyle w:val="ListParagraph"/>
        <w:numPr>
          <w:ilvl w:val="0"/>
          <w:numId w:val="7"/>
        </w:numPr>
        <w:spacing w:after="0" w:line="360" w:lineRule="auto"/>
        <w:rPr>
          <w:rFonts w:asciiTheme="majorBidi" w:eastAsia="Calibri" w:hAnsiTheme="majorBidi" w:cstheme="majorBidi"/>
          <w:color w:val="2E74B5" w:themeColor="accent5" w:themeShade="BF"/>
          <w:sz w:val="24"/>
          <w:szCs w:val="24"/>
          <w:lang w:bidi="ar-EG"/>
        </w:rPr>
      </w:pPr>
      <w:r w:rsidRPr="00E600F5">
        <w:rPr>
          <w:rFonts w:asciiTheme="majorBidi" w:eastAsia="Calibri" w:hAnsiTheme="majorBidi" w:cstheme="majorBidi"/>
          <w:color w:val="2E74B5" w:themeColor="accent5" w:themeShade="BF"/>
          <w:sz w:val="24"/>
          <w:szCs w:val="24"/>
          <w:lang w:bidi="ar-EG"/>
        </w:rPr>
        <w:t>Perform all communication abilities, including thinking, writing, speaking, listening, and assessing the technology.</w:t>
      </w:r>
    </w:p>
    <w:p w:rsidR="00D04BB6" w:rsidRPr="00E600F5" w:rsidRDefault="00D04BB6" w:rsidP="003606AF">
      <w:pPr>
        <w:pStyle w:val="ListParagraph"/>
        <w:numPr>
          <w:ilvl w:val="0"/>
          <w:numId w:val="7"/>
        </w:numPr>
        <w:spacing w:after="0" w:line="360" w:lineRule="auto"/>
        <w:rPr>
          <w:rFonts w:asciiTheme="majorBidi" w:eastAsia="Calibri" w:hAnsiTheme="majorBidi" w:cstheme="majorBidi"/>
          <w:color w:val="2E74B5" w:themeColor="accent5" w:themeShade="BF"/>
          <w:sz w:val="24"/>
          <w:szCs w:val="24"/>
          <w:lang w:bidi="ar-EG"/>
        </w:rPr>
      </w:pPr>
      <w:r w:rsidRPr="00CA5AA3">
        <w:rPr>
          <w:rFonts w:asciiTheme="majorBidi" w:eastAsia="Calibri" w:hAnsiTheme="majorBidi" w:cstheme="majorBidi"/>
          <w:color w:val="2E74B5" w:themeColor="accent5" w:themeShade="BF"/>
          <w:sz w:val="24"/>
          <w:szCs w:val="24"/>
          <w:lang w:bidi="ar-EG"/>
        </w:rPr>
        <w:t>Communicate better, knowing that good communicators make better managers and that communication is a dynamic process basic to individuals and organizational life.</w:t>
      </w:r>
    </w:p>
    <w:p w:rsidR="003606AF" w:rsidRPr="003606AF" w:rsidRDefault="003606AF" w:rsidP="003606AF">
      <w:pPr>
        <w:pStyle w:val="ListParagraph"/>
        <w:numPr>
          <w:ilvl w:val="0"/>
          <w:numId w:val="7"/>
        </w:numPr>
        <w:spacing w:after="0" w:line="360" w:lineRule="auto"/>
        <w:rPr>
          <w:rFonts w:asciiTheme="majorBidi" w:eastAsia="Calibri" w:hAnsiTheme="majorBidi" w:cstheme="majorBidi"/>
          <w:color w:val="2E74B5" w:themeColor="accent5" w:themeShade="BF"/>
          <w:sz w:val="24"/>
          <w:szCs w:val="24"/>
          <w:lang w:bidi="ar-EG"/>
        </w:rPr>
      </w:pPr>
      <w:r>
        <w:rPr>
          <w:rFonts w:asciiTheme="majorBidi" w:eastAsia="Calibri" w:hAnsiTheme="majorBidi" w:cstheme="majorBidi"/>
          <w:color w:val="2E74B5" w:themeColor="accent5" w:themeShade="BF"/>
          <w:sz w:val="24"/>
          <w:szCs w:val="24"/>
          <w:lang w:bidi="ar-EG"/>
        </w:rPr>
        <w:t>Ability to write effective business letters, memorandums, and case studies.</w:t>
      </w:r>
    </w:p>
    <w:p w:rsidR="008B58DB" w:rsidRDefault="008B58DB" w:rsidP="008B58DB">
      <w:pPr>
        <w:spacing w:after="0" w:line="360" w:lineRule="auto"/>
        <w:rPr>
          <w:rFonts w:asciiTheme="majorBidi" w:eastAsia="Calibri" w:hAnsiTheme="majorBidi" w:cstheme="majorBidi"/>
          <w:b/>
          <w:bCs/>
          <w:color w:val="2E74B5" w:themeColor="accent5" w:themeShade="BF"/>
          <w:sz w:val="24"/>
          <w:szCs w:val="24"/>
          <w:lang w:bidi="ar-EG"/>
        </w:rPr>
      </w:pPr>
    </w:p>
    <w:p w:rsidR="008B58DB" w:rsidRDefault="008B58DB" w:rsidP="008B58DB">
      <w:pPr>
        <w:spacing w:after="0" w:line="360" w:lineRule="auto"/>
        <w:rPr>
          <w:rFonts w:asciiTheme="majorBidi" w:eastAsia="Calibri" w:hAnsiTheme="majorBidi" w:cstheme="majorBidi"/>
          <w:b/>
          <w:bCs/>
          <w:color w:val="2E74B5" w:themeColor="accent5" w:themeShade="BF"/>
          <w:sz w:val="24"/>
          <w:szCs w:val="24"/>
          <w:lang w:bidi="ar-EG"/>
        </w:rPr>
      </w:pPr>
    </w:p>
    <w:p w:rsidR="008B58DB" w:rsidRDefault="008B58DB" w:rsidP="008B58DB">
      <w:pPr>
        <w:spacing w:after="0" w:line="360" w:lineRule="auto"/>
        <w:rPr>
          <w:rFonts w:asciiTheme="majorBidi" w:eastAsia="Calibri" w:hAnsiTheme="majorBidi" w:cstheme="majorBidi"/>
          <w:b/>
          <w:bCs/>
          <w:color w:val="2E74B5" w:themeColor="accent5" w:themeShade="BF"/>
          <w:sz w:val="24"/>
          <w:szCs w:val="24"/>
          <w:lang w:bidi="ar-EG"/>
        </w:rPr>
      </w:pPr>
    </w:p>
    <w:p w:rsidR="008B58DB" w:rsidRDefault="008B58DB" w:rsidP="008B58DB">
      <w:pPr>
        <w:spacing w:after="0" w:line="360" w:lineRule="auto"/>
        <w:rPr>
          <w:rFonts w:asciiTheme="majorBidi" w:eastAsia="Calibri" w:hAnsiTheme="majorBidi" w:cstheme="majorBidi"/>
          <w:b/>
          <w:bCs/>
          <w:color w:val="2E74B5" w:themeColor="accent5" w:themeShade="BF"/>
          <w:sz w:val="24"/>
          <w:szCs w:val="24"/>
          <w:lang w:bidi="ar-EG"/>
        </w:rPr>
      </w:pPr>
    </w:p>
    <w:p w:rsidR="008B58DB" w:rsidRDefault="008B58DB" w:rsidP="008B58DB">
      <w:pPr>
        <w:spacing w:after="0" w:line="360" w:lineRule="auto"/>
        <w:rPr>
          <w:rFonts w:asciiTheme="majorBidi" w:eastAsia="Calibri" w:hAnsiTheme="majorBidi" w:cstheme="majorBidi"/>
          <w:b/>
          <w:bCs/>
          <w:color w:val="2E74B5" w:themeColor="accent5" w:themeShade="BF"/>
          <w:sz w:val="24"/>
          <w:szCs w:val="24"/>
          <w:lang w:bidi="ar-EG"/>
        </w:rPr>
      </w:pPr>
    </w:p>
    <w:p w:rsidR="008B58DB" w:rsidRDefault="008B58DB" w:rsidP="008B58DB">
      <w:pPr>
        <w:spacing w:after="0" w:line="360" w:lineRule="auto"/>
        <w:rPr>
          <w:rFonts w:asciiTheme="majorBidi" w:eastAsia="Calibri" w:hAnsiTheme="majorBidi" w:cstheme="majorBidi"/>
          <w:b/>
          <w:bCs/>
          <w:color w:val="2E74B5" w:themeColor="accent5" w:themeShade="BF"/>
          <w:sz w:val="24"/>
          <w:szCs w:val="24"/>
          <w:lang w:bidi="ar-EG"/>
        </w:rPr>
      </w:pPr>
    </w:p>
    <w:p w:rsidR="00322A2E" w:rsidRDefault="00322A2E" w:rsidP="008B58DB">
      <w:pPr>
        <w:spacing w:after="0" w:line="360" w:lineRule="auto"/>
        <w:rPr>
          <w:rFonts w:asciiTheme="majorBidi" w:eastAsia="Calibri" w:hAnsiTheme="majorBidi" w:cstheme="majorBidi"/>
          <w:b/>
          <w:bCs/>
          <w:color w:val="2E74B5" w:themeColor="accent5" w:themeShade="BF"/>
          <w:sz w:val="24"/>
          <w:szCs w:val="24"/>
          <w:lang w:bidi="ar-EG"/>
        </w:rPr>
      </w:pPr>
    </w:p>
    <w:p w:rsidR="00322A2E" w:rsidRDefault="00322A2E" w:rsidP="008B58DB">
      <w:pPr>
        <w:spacing w:after="0" w:line="360" w:lineRule="auto"/>
        <w:rPr>
          <w:rFonts w:asciiTheme="majorBidi" w:eastAsia="Calibri" w:hAnsiTheme="majorBidi" w:cstheme="majorBidi"/>
          <w:b/>
          <w:bCs/>
          <w:color w:val="2E74B5" w:themeColor="accent5" w:themeShade="BF"/>
          <w:sz w:val="24"/>
          <w:szCs w:val="24"/>
          <w:lang w:bidi="ar-EG"/>
        </w:rPr>
      </w:pPr>
    </w:p>
    <w:p w:rsidR="00322A2E" w:rsidRPr="00F03530" w:rsidRDefault="00322A2E" w:rsidP="008B58DB">
      <w:pPr>
        <w:spacing w:after="0" w:line="360" w:lineRule="auto"/>
        <w:rPr>
          <w:rFonts w:asciiTheme="majorBidi" w:eastAsia="Calibri" w:hAnsiTheme="majorBidi" w:cstheme="majorBidi"/>
          <w:b/>
          <w:bCs/>
          <w:color w:val="2E74B5" w:themeColor="accent5" w:themeShade="BF"/>
          <w:sz w:val="24"/>
          <w:szCs w:val="24"/>
          <w:lang w:bidi="ar-EG"/>
        </w:rPr>
      </w:pPr>
    </w:p>
    <w:p w:rsidR="008B58DB" w:rsidRDefault="008B58DB" w:rsidP="003F6BB5">
      <w:pPr>
        <w:spacing w:line="276" w:lineRule="auto"/>
        <w:rPr>
          <w:rFonts w:asciiTheme="majorBidi" w:hAnsiTheme="majorBidi" w:cstheme="majorBidi"/>
          <w:b/>
          <w:bCs/>
          <w:sz w:val="28"/>
          <w:szCs w:val="24"/>
          <w:u w:val="single"/>
        </w:rPr>
      </w:pPr>
    </w:p>
    <w:p w:rsidR="00F03E19" w:rsidRDefault="00F03E19" w:rsidP="003F6BB5">
      <w:pPr>
        <w:spacing w:line="276" w:lineRule="auto"/>
        <w:rPr>
          <w:rFonts w:asciiTheme="majorBidi" w:hAnsiTheme="majorBidi" w:cstheme="majorBidi"/>
          <w:b/>
          <w:bCs/>
          <w:sz w:val="28"/>
          <w:szCs w:val="24"/>
          <w:u w:val="single"/>
        </w:rPr>
      </w:pPr>
    </w:p>
    <w:p w:rsidR="00F03E19" w:rsidRDefault="00F03E19" w:rsidP="003F6BB5">
      <w:pPr>
        <w:spacing w:line="276" w:lineRule="auto"/>
        <w:rPr>
          <w:rFonts w:asciiTheme="majorBidi" w:hAnsiTheme="majorBidi" w:cstheme="majorBidi"/>
          <w:b/>
          <w:bCs/>
          <w:sz w:val="28"/>
          <w:szCs w:val="24"/>
          <w:u w:val="single"/>
        </w:rPr>
      </w:pPr>
    </w:p>
    <w:p w:rsidR="00B2658C" w:rsidRDefault="00B2658C" w:rsidP="003F6BB5">
      <w:pPr>
        <w:spacing w:line="276" w:lineRule="auto"/>
        <w:rPr>
          <w:rFonts w:asciiTheme="majorBidi" w:hAnsiTheme="majorBidi" w:cstheme="majorBidi"/>
          <w:b/>
          <w:bCs/>
          <w:sz w:val="28"/>
          <w:szCs w:val="24"/>
          <w:u w:val="single"/>
        </w:rPr>
      </w:pPr>
    </w:p>
    <w:p w:rsidR="00F03E19" w:rsidRDefault="00F03E19" w:rsidP="003F6BB5">
      <w:pPr>
        <w:spacing w:line="276" w:lineRule="auto"/>
        <w:rPr>
          <w:rFonts w:asciiTheme="majorBidi" w:hAnsiTheme="majorBidi" w:cstheme="majorBidi"/>
          <w:b/>
          <w:bCs/>
          <w:sz w:val="28"/>
          <w:szCs w:val="24"/>
          <w:u w:val="single"/>
        </w:rPr>
      </w:pPr>
    </w:p>
    <w:p w:rsidR="00EA168D" w:rsidRDefault="00EA168D" w:rsidP="003F6BB5">
      <w:pPr>
        <w:spacing w:line="276" w:lineRule="auto"/>
        <w:rPr>
          <w:rFonts w:asciiTheme="majorBidi" w:hAnsiTheme="majorBidi" w:cstheme="majorBidi"/>
          <w:b/>
          <w:bCs/>
          <w:sz w:val="28"/>
          <w:szCs w:val="24"/>
          <w:u w:val="single"/>
        </w:rPr>
      </w:pPr>
    </w:p>
    <w:p w:rsidR="00FB5CB5" w:rsidRDefault="00FB5CB5" w:rsidP="003F6BB5">
      <w:pPr>
        <w:spacing w:line="276" w:lineRule="auto"/>
        <w:rPr>
          <w:rFonts w:asciiTheme="majorBidi" w:hAnsiTheme="majorBidi" w:cstheme="majorBidi"/>
          <w:b/>
          <w:bCs/>
          <w:sz w:val="28"/>
          <w:szCs w:val="24"/>
          <w:u w:val="single"/>
        </w:rPr>
      </w:pPr>
    </w:p>
    <w:p w:rsidR="004013F1" w:rsidRDefault="008B58DB" w:rsidP="00CB26BD">
      <w:pPr>
        <w:spacing w:line="360" w:lineRule="auto"/>
        <w:jc w:val="center"/>
        <w:rPr>
          <w:rFonts w:asciiTheme="majorBidi" w:hAnsiTheme="majorBidi" w:cstheme="majorBidi"/>
          <w:b/>
          <w:bCs/>
          <w:sz w:val="28"/>
          <w:szCs w:val="24"/>
          <w:u w:val="single"/>
        </w:rPr>
      </w:pPr>
      <w:r w:rsidRPr="00984891">
        <w:rPr>
          <w:rFonts w:asciiTheme="majorBidi" w:hAnsiTheme="majorBidi" w:cstheme="majorBidi"/>
          <w:b/>
          <w:bCs/>
          <w:sz w:val="28"/>
          <w:szCs w:val="24"/>
          <w:u w:val="single"/>
        </w:rPr>
        <w:lastRenderedPageBreak/>
        <w:t>Critical Thinking</w:t>
      </w:r>
      <w:r w:rsidR="004013F1">
        <w:rPr>
          <w:rFonts w:asciiTheme="majorBidi" w:hAnsiTheme="majorBidi" w:cstheme="majorBidi"/>
          <w:b/>
          <w:bCs/>
          <w:sz w:val="28"/>
          <w:szCs w:val="24"/>
          <w:u w:val="single"/>
        </w:rPr>
        <w:t xml:space="preserve"> (Case study)</w:t>
      </w:r>
    </w:p>
    <w:p w:rsidR="004013F1" w:rsidRPr="00284EE0" w:rsidRDefault="00DE7AB3" w:rsidP="00694719">
      <w:pPr>
        <w:bidi/>
        <w:spacing w:line="360" w:lineRule="auto"/>
        <w:jc w:val="right"/>
        <w:rPr>
          <w:rFonts w:asciiTheme="majorBidi" w:hAnsiTheme="majorBidi" w:cstheme="majorBidi"/>
          <w:color w:val="000000" w:themeColor="text1"/>
          <w:sz w:val="24"/>
          <w:szCs w:val="24"/>
        </w:rPr>
      </w:pPr>
      <w:r w:rsidRPr="00284EE0">
        <w:rPr>
          <w:rFonts w:asciiTheme="majorBidi" w:hAnsiTheme="majorBidi" w:cstheme="majorBidi"/>
          <w:color w:val="000000" w:themeColor="text1"/>
          <w:sz w:val="24"/>
          <w:szCs w:val="24"/>
        </w:rPr>
        <w:t xml:space="preserve">Volkswagen </w:t>
      </w:r>
      <w:r w:rsidR="004013F1" w:rsidRPr="00284EE0">
        <w:rPr>
          <w:rFonts w:asciiTheme="majorBidi" w:hAnsiTheme="majorBidi" w:cstheme="majorBidi"/>
          <w:color w:val="000000" w:themeColor="text1"/>
          <w:sz w:val="24"/>
          <w:szCs w:val="24"/>
          <w:shd w:val="clear" w:color="auto" w:fill="FFFFFF"/>
        </w:rPr>
        <w:t>had a major push to sell diesel cars in the US, backed by a huge marketing campaign trumpeting its cars' low emissions</w:t>
      </w:r>
      <w:r w:rsidR="004013F1" w:rsidRPr="00284EE0">
        <w:rPr>
          <w:rFonts w:asciiTheme="majorBidi" w:hAnsiTheme="majorBidi" w:cstheme="majorBidi"/>
          <w:color w:val="000000" w:themeColor="text1"/>
          <w:sz w:val="24"/>
          <w:szCs w:val="24"/>
        </w:rPr>
        <w:t>, the Environmental Protection Agency (EPA) discovered in 2014 that Volkswagen had deliberately installed cheating software in more than 500,000 diesel passenger cars sold in the United States. The software allowed the cars’ computers to sense when the vehicles were being tested for harmful emissions and to switch, undetected, to a driving mode that artificially reduced nitrogen oxide or NOx (linked to smog and lung cancer) so the cars could pass the test. Once back on the road, the computers adjusted the driving mode again, permitting drivers to experience the power and mileage the company was touting while allowing some cars to emit as much as 40 times the volume of pollutants permitted by law. Volkswagen had done the same in more than 10 million other cars sold around the world. The U.S. government’s case against VW resulted in a settlement of almost $15 billion and included massive repair and buy-back programs. Another $4.3 billion in civil and criminal penalties was levied against the company, some of which is to fund projects to reduce NOx in the air; eight high-ranking executives were charged with crimes, and two received prison sentences. The company lost more than a quarter of its market value as its stock price plummeted. How did a venerable and successful company come to commit what one business publication called “a truly brazen act of business malfeasance” in the first place? More stringent controls on NOx took effect in 1999, and of the two possible ways it could meet them, VW chose the one that did not require a costly reengineering of the interior of its cars. This might have seemed like the right business decision to make, but as a side effect, VW’s new NOx controls dramatically reduced the degree of fuel economy the company was advertising. It was apparently at this point that the decision to rig the cars to falsify emissions tests was made. Volkswagen’s financial performance has returned to pre-scandal levels even as the possibility remains that more huge fines will be levied, this time by European investigators. In early 2018, another scandal broke when the company was forced to apologize for exposing monkeys to engine fumes to research the effects of diesel exhaust. “We’re convinced the scientific methods chosen then were wrong,” said a company statement. “It would have been better to do without such a study in the first place.”</w:t>
      </w:r>
    </w:p>
    <w:p w:rsidR="004013F1" w:rsidRPr="00284EE0" w:rsidRDefault="004013F1" w:rsidP="00CB26BD">
      <w:pPr>
        <w:bidi/>
        <w:spacing w:line="360" w:lineRule="auto"/>
        <w:jc w:val="right"/>
        <w:rPr>
          <w:rFonts w:asciiTheme="majorBidi" w:hAnsiTheme="majorBidi" w:cstheme="majorBidi"/>
          <w:b/>
          <w:bCs/>
          <w:color w:val="000000" w:themeColor="text1"/>
          <w:sz w:val="24"/>
          <w:szCs w:val="24"/>
        </w:rPr>
      </w:pPr>
      <w:r w:rsidRPr="00284EE0">
        <w:rPr>
          <w:rFonts w:asciiTheme="majorBidi" w:hAnsiTheme="majorBidi" w:cstheme="majorBidi"/>
          <w:b/>
          <w:bCs/>
          <w:color w:val="000000" w:themeColor="text1"/>
          <w:sz w:val="24"/>
          <w:szCs w:val="24"/>
        </w:rPr>
        <w:t>After reading the case study answer the following questions:</w:t>
      </w:r>
    </w:p>
    <w:p w:rsidR="00AB2E62" w:rsidRPr="00284EE0" w:rsidRDefault="00AB2E62" w:rsidP="00CB26BD">
      <w:pPr>
        <w:pStyle w:val="ListParagraph"/>
        <w:numPr>
          <w:ilvl w:val="0"/>
          <w:numId w:val="9"/>
        </w:numPr>
        <w:spacing w:line="360" w:lineRule="auto"/>
        <w:rPr>
          <w:rFonts w:asciiTheme="majorBidi" w:hAnsiTheme="majorBidi" w:cstheme="majorBidi"/>
          <w:color w:val="000000" w:themeColor="text1"/>
          <w:sz w:val="24"/>
          <w:szCs w:val="24"/>
        </w:rPr>
      </w:pPr>
      <w:r w:rsidRPr="00284EE0">
        <w:rPr>
          <w:rFonts w:asciiTheme="majorBidi" w:hAnsiTheme="majorBidi" w:cstheme="majorBidi"/>
          <w:color w:val="000000" w:themeColor="text1"/>
          <w:sz w:val="24"/>
          <w:szCs w:val="24"/>
        </w:rPr>
        <w:t>What are the fundamental ethical dilemmas faced by Volkswagen’s managers</w:t>
      </w:r>
      <w:r w:rsidR="00284EE0">
        <w:rPr>
          <w:rFonts w:asciiTheme="majorBidi" w:hAnsiTheme="majorBidi" w:cstheme="majorBidi"/>
          <w:color w:val="000000" w:themeColor="text1"/>
          <w:sz w:val="24"/>
          <w:szCs w:val="24"/>
        </w:rPr>
        <w:t xml:space="preserve"> and how communication was part of it</w:t>
      </w:r>
      <w:r w:rsidRPr="00284EE0">
        <w:rPr>
          <w:rFonts w:asciiTheme="majorBidi" w:hAnsiTheme="majorBidi" w:cstheme="majorBidi"/>
          <w:color w:val="000000" w:themeColor="text1"/>
          <w:sz w:val="24"/>
          <w:szCs w:val="24"/>
        </w:rPr>
        <w:t>?</w:t>
      </w:r>
      <w:r w:rsidR="00284EE0" w:rsidRPr="00284EE0">
        <w:rPr>
          <w:rFonts w:asciiTheme="majorBidi" w:hAnsiTheme="majorBidi" w:cstheme="majorBidi"/>
          <w:color w:val="000000" w:themeColor="text1"/>
          <w:sz w:val="24"/>
          <w:szCs w:val="24"/>
        </w:rPr>
        <w:t xml:space="preserve"> (</w:t>
      </w:r>
      <w:r w:rsidR="00284EE0">
        <w:rPr>
          <w:rFonts w:asciiTheme="majorBidi" w:hAnsiTheme="majorBidi" w:cstheme="majorBidi"/>
          <w:color w:val="000000" w:themeColor="text1"/>
          <w:sz w:val="24"/>
          <w:szCs w:val="24"/>
        </w:rPr>
        <w:t>1 M</w:t>
      </w:r>
      <w:r w:rsidR="00284EE0" w:rsidRPr="00284EE0">
        <w:rPr>
          <w:rFonts w:asciiTheme="majorBidi" w:hAnsiTheme="majorBidi" w:cstheme="majorBidi"/>
          <w:color w:val="000000" w:themeColor="text1"/>
          <w:sz w:val="24"/>
          <w:szCs w:val="24"/>
        </w:rPr>
        <w:t>ark)</w:t>
      </w:r>
    </w:p>
    <w:p w:rsidR="004013F1" w:rsidRDefault="00BC69B7" w:rsidP="00BC69B7">
      <w:pPr>
        <w:pStyle w:val="ListParagraph"/>
        <w:numPr>
          <w:ilvl w:val="0"/>
          <w:numId w:val="9"/>
        </w:numPr>
        <w:spacing w:line="360" w:lineRule="auto"/>
        <w:rPr>
          <w:rFonts w:asciiTheme="majorBidi" w:hAnsiTheme="majorBidi" w:cstheme="majorBidi"/>
          <w:color w:val="000000" w:themeColor="text1"/>
          <w:sz w:val="24"/>
          <w:szCs w:val="24"/>
        </w:rPr>
      </w:pPr>
      <w:r w:rsidRPr="00BC69B7">
        <w:rPr>
          <w:rFonts w:asciiTheme="majorBidi" w:hAnsiTheme="majorBidi" w:cstheme="majorBidi"/>
          <w:color w:val="000000" w:themeColor="text1"/>
          <w:sz w:val="24"/>
          <w:szCs w:val="24"/>
        </w:rPr>
        <w:t xml:space="preserve">Some of Volkswagen’s managers had to resign and, one manager spent time in jail due to their decisions. How could they avoid making this unethical decision? </w:t>
      </w:r>
      <w:r w:rsidR="00284EE0" w:rsidRPr="00284EE0">
        <w:rPr>
          <w:rFonts w:asciiTheme="majorBidi" w:hAnsiTheme="majorBidi" w:cstheme="majorBidi"/>
          <w:color w:val="000000" w:themeColor="text1"/>
          <w:sz w:val="24"/>
          <w:szCs w:val="24"/>
        </w:rPr>
        <w:t>(1 Mark)</w:t>
      </w:r>
    </w:p>
    <w:p w:rsidR="00284EE0" w:rsidRPr="00284EE0" w:rsidRDefault="00284EE0" w:rsidP="00CB26BD">
      <w:pPr>
        <w:spacing w:line="360" w:lineRule="auto"/>
        <w:rPr>
          <w:rFonts w:asciiTheme="majorBidi" w:hAnsiTheme="majorBidi" w:cstheme="majorBidi"/>
          <w:color w:val="000000" w:themeColor="text1"/>
          <w:sz w:val="24"/>
          <w:szCs w:val="24"/>
        </w:rPr>
      </w:pPr>
    </w:p>
    <w:p w:rsidR="00CA5AA3" w:rsidRPr="00284EE0" w:rsidRDefault="008B58DB" w:rsidP="00FB5CB5">
      <w:pPr>
        <w:spacing w:line="360" w:lineRule="auto"/>
        <w:jc w:val="center"/>
        <w:rPr>
          <w:rFonts w:asciiTheme="majorBidi" w:hAnsiTheme="majorBidi" w:cstheme="majorBidi"/>
          <w:b/>
          <w:bCs/>
          <w:sz w:val="24"/>
          <w:szCs w:val="24"/>
          <w:u w:val="single"/>
        </w:rPr>
      </w:pPr>
      <w:r w:rsidRPr="00284EE0">
        <w:rPr>
          <w:rFonts w:asciiTheme="majorBidi" w:hAnsiTheme="majorBidi" w:cstheme="majorBidi"/>
          <w:b/>
          <w:bCs/>
          <w:sz w:val="24"/>
          <w:szCs w:val="24"/>
          <w:u w:val="single"/>
        </w:rPr>
        <w:lastRenderedPageBreak/>
        <w:t>Writing Exercise</w:t>
      </w:r>
    </w:p>
    <w:p w:rsidR="004D3C43" w:rsidRDefault="004D3C43" w:rsidP="004D3C43">
      <w:pPr>
        <w:pStyle w:val="ListParagraph"/>
        <w:numPr>
          <w:ilvl w:val="0"/>
          <w:numId w:val="8"/>
        </w:numPr>
        <w:spacing w:line="360" w:lineRule="auto"/>
        <w:rPr>
          <w:rFonts w:asciiTheme="majorBidi" w:hAnsiTheme="majorBidi" w:cstheme="majorBidi"/>
          <w:color w:val="000000" w:themeColor="text1"/>
          <w:sz w:val="24"/>
          <w:szCs w:val="24"/>
        </w:rPr>
      </w:pPr>
      <w:r w:rsidRPr="004D3C43">
        <w:rPr>
          <w:rFonts w:asciiTheme="majorBidi" w:hAnsiTheme="majorBidi" w:cstheme="majorBidi"/>
          <w:color w:val="000000" w:themeColor="text1"/>
          <w:sz w:val="24"/>
          <w:szCs w:val="24"/>
        </w:rPr>
        <w:t>Assume that you have not heard anything from a company since submitting your application letter and resume. Write a follow-up letter inquiring about the status of your application.</w:t>
      </w:r>
    </w:p>
    <w:p w:rsidR="008B58DB" w:rsidRDefault="00E351FA" w:rsidP="004D3C43">
      <w:pPr>
        <w:pStyle w:val="ListParagraph"/>
        <w:spacing w:line="360" w:lineRule="auto"/>
        <w:rPr>
          <w:rFonts w:asciiTheme="majorBidi" w:hAnsiTheme="majorBidi" w:cstheme="majorBidi"/>
          <w:color w:val="000000" w:themeColor="text1"/>
          <w:sz w:val="24"/>
          <w:szCs w:val="24"/>
        </w:rPr>
      </w:pPr>
      <w:r w:rsidRPr="00284EE0">
        <w:rPr>
          <w:rFonts w:asciiTheme="majorBidi" w:hAnsiTheme="majorBidi" w:cstheme="majorBidi"/>
          <w:color w:val="000000" w:themeColor="text1"/>
          <w:sz w:val="24"/>
          <w:szCs w:val="24"/>
        </w:rPr>
        <w:t>(2</w:t>
      </w:r>
      <w:r w:rsidR="004013F1" w:rsidRPr="00284EE0">
        <w:rPr>
          <w:rFonts w:asciiTheme="majorBidi" w:hAnsiTheme="majorBidi" w:cstheme="majorBidi"/>
          <w:color w:val="000000" w:themeColor="text1"/>
          <w:sz w:val="24"/>
          <w:szCs w:val="24"/>
        </w:rPr>
        <w:t xml:space="preserve"> Marks)</w:t>
      </w:r>
    </w:p>
    <w:p w:rsidR="004D3C43" w:rsidRPr="00284EE0" w:rsidRDefault="004D3C43" w:rsidP="004D3C43">
      <w:pPr>
        <w:pStyle w:val="ListParagraph"/>
        <w:numPr>
          <w:ilvl w:val="0"/>
          <w:numId w:val="8"/>
        </w:numPr>
        <w:spacing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w:t>
      </w:r>
      <w:r w:rsidR="00E351FA">
        <w:rPr>
          <w:rFonts w:asciiTheme="majorBidi" w:hAnsiTheme="majorBidi" w:cstheme="majorBidi"/>
          <w:color w:val="000000" w:themeColor="text1"/>
          <w:sz w:val="24"/>
          <w:szCs w:val="24"/>
        </w:rPr>
        <w:t>ssume a</w:t>
      </w:r>
      <w:r>
        <w:rPr>
          <w:rFonts w:asciiTheme="majorBidi" w:hAnsiTheme="majorBidi" w:cstheme="majorBidi"/>
          <w:color w:val="000000" w:themeColor="text1"/>
          <w:sz w:val="24"/>
          <w:szCs w:val="24"/>
        </w:rPr>
        <w:t>fter you send the follow-up letter, you are lucky enough to be called for an interview</w:t>
      </w:r>
      <w:r w:rsidRPr="00284EE0">
        <w:rPr>
          <w:rFonts w:asciiTheme="majorBidi" w:hAnsiTheme="majorBidi" w:cstheme="majorBidi"/>
          <w:color w:val="000000" w:themeColor="text1"/>
          <w:sz w:val="24"/>
          <w:szCs w:val="24"/>
        </w:rPr>
        <w:t xml:space="preserve">. Think about </w:t>
      </w:r>
      <w:r>
        <w:rPr>
          <w:rFonts w:asciiTheme="majorBidi" w:hAnsiTheme="majorBidi" w:cstheme="majorBidi"/>
          <w:color w:val="000000" w:themeColor="text1"/>
          <w:sz w:val="24"/>
          <w:szCs w:val="24"/>
        </w:rPr>
        <w:t xml:space="preserve">some </w:t>
      </w:r>
      <w:r w:rsidRPr="00284EE0">
        <w:rPr>
          <w:rFonts w:asciiTheme="majorBidi" w:hAnsiTheme="majorBidi" w:cstheme="majorBidi"/>
          <w:color w:val="000000" w:themeColor="text1"/>
          <w:sz w:val="24"/>
          <w:szCs w:val="24"/>
        </w:rPr>
        <w:t>questions that you would find difficult to answer. For each, write out an answer that is concise, well-reasoned, and well-supported.( 1 Mark)</w:t>
      </w:r>
    </w:p>
    <w:p w:rsidR="004D3C43" w:rsidRPr="00284EE0" w:rsidRDefault="004D3C43" w:rsidP="004D3C43">
      <w:pPr>
        <w:pStyle w:val="ListParagraph"/>
        <w:spacing w:line="360" w:lineRule="auto"/>
        <w:rPr>
          <w:rFonts w:asciiTheme="majorBidi" w:hAnsiTheme="majorBidi" w:cstheme="majorBidi"/>
          <w:color w:val="000000" w:themeColor="text1"/>
          <w:sz w:val="24"/>
          <w:szCs w:val="24"/>
        </w:rPr>
      </w:pPr>
    </w:p>
    <w:p w:rsidR="008B58DB" w:rsidRDefault="008B58DB" w:rsidP="008B58DB">
      <w:pPr>
        <w:jc w:val="both"/>
        <w:rPr>
          <w:rFonts w:asciiTheme="majorBidi" w:hAnsiTheme="majorBidi" w:cstheme="majorBidi"/>
          <w:b/>
          <w:bCs/>
          <w:color w:val="002060"/>
          <w:sz w:val="32"/>
          <w:szCs w:val="32"/>
          <w:u w:val="single"/>
        </w:rPr>
      </w:pPr>
    </w:p>
    <w:p w:rsidR="00B43F8D" w:rsidRDefault="00B43F8D" w:rsidP="008B58DB">
      <w:pPr>
        <w:jc w:val="both"/>
        <w:rPr>
          <w:rFonts w:asciiTheme="majorBidi" w:hAnsiTheme="majorBidi" w:cstheme="majorBidi"/>
          <w:b/>
          <w:bCs/>
          <w:color w:val="002060"/>
          <w:sz w:val="32"/>
          <w:szCs w:val="32"/>
          <w:u w:val="single"/>
        </w:rPr>
      </w:pPr>
    </w:p>
    <w:p w:rsidR="004E145F" w:rsidRDefault="004E145F" w:rsidP="008B58DB">
      <w:pPr>
        <w:jc w:val="both"/>
        <w:rPr>
          <w:rFonts w:asciiTheme="majorBidi" w:hAnsiTheme="majorBidi" w:cstheme="majorBidi"/>
          <w:b/>
          <w:bCs/>
          <w:color w:val="002060"/>
          <w:sz w:val="32"/>
          <w:szCs w:val="32"/>
          <w:u w:val="single"/>
        </w:rPr>
      </w:pPr>
    </w:p>
    <w:p w:rsidR="008B58DB" w:rsidRPr="00B17AC4" w:rsidRDefault="008B58DB" w:rsidP="008B58DB">
      <w:pPr>
        <w:jc w:val="both"/>
        <w:rPr>
          <w:rFonts w:asciiTheme="majorBidi" w:hAnsiTheme="majorBidi" w:cstheme="majorBidi"/>
          <w:b/>
          <w:bCs/>
          <w:color w:val="002060"/>
          <w:sz w:val="28"/>
          <w:szCs w:val="28"/>
          <w:u w:val="single"/>
        </w:rPr>
      </w:pPr>
      <w:r w:rsidRPr="00B17AC4">
        <w:rPr>
          <w:rFonts w:asciiTheme="majorBidi" w:hAnsiTheme="majorBidi" w:cstheme="majorBidi"/>
          <w:b/>
          <w:bCs/>
          <w:color w:val="002060"/>
          <w:sz w:val="28"/>
          <w:szCs w:val="28"/>
          <w:u w:val="single"/>
        </w:rPr>
        <w:t>Answer:</w:t>
      </w:r>
    </w:p>
    <w:p w:rsidR="008B58DB" w:rsidRDefault="008B58DB" w:rsidP="008B58DB">
      <w:pPr>
        <w:rPr>
          <w:rFonts w:ascii="Times New Roman" w:hAnsi="Times New Roman" w:cs="Times New Roman"/>
          <w:sz w:val="24"/>
        </w:rPr>
      </w:pPr>
    </w:p>
    <w:p w:rsidR="008B58DB" w:rsidRDefault="008B58DB" w:rsidP="008B58DB">
      <w:pPr>
        <w:rPr>
          <w:rFonts w:ascii="Times New Roman" w:hAnsi="Times New Roman" w:cs="Times New Roman"/>
          <w:sz w:val="24"/>
        </w:rPr>
      </w:pPr>
    </w:p>
    <w:p w:rsidR="008B58DB" w:rsidRDefault="008B58DB" w:rsidP="008B58DB">
      <w:pPr>
        <w:rPr>
          <w:rFonts w:ascii="Times New Roman" w:hAnsi="Times New Roman" w:cs="Times New Roman"/>
          <w:sz w:val="24"/>
        </w:rPr>
      </w:pPr>
    </w:p>
    <w:p w:rsidR="008B58DB" w:rsidRDefault="008B58DB" w:rsidP="008B58DB">
      <w:pPr>
        <w:rPr>
          <w:rFonts w:ascii="Times New Roman" w:hAnsi="Times New Roman" w:cs="Times New Roman"/>
          <w:sz w:val="24"/>
        </w:rPr>
      </w:pPr>
    </w:p>
    <w:p w:rsidR="008B58DB" w:rsidRDefault="008B58DB" w:rsidP="008B58DB">
      <w:pPr>
        <w:rPr>
          <w:rFonts w:ascii="Times New Roman" w:hAnsi="Times New Roman" w:cs="Times New Roman"/>
          <w:sz w:val="24"/>
        </w:rPr>
      </w:pPr>
    </w:p>
    <w:p w:rsidR="008B58DB" w:rsidRPr="00953F1A" w:rsidRDefault="008B58DB" w:rsidP="008B58DB">
      <w:pPr>
        <w:ind w:left="360"/>
        <w:jc w:val="center"/>
        <w:rPr>
          <w:rFonts w:ascii="Times New Roman" w:hAnsi="Times New Roman" w:cs="Times New Roman"/>
          <w:b/>
          <w:sz w:val="24"/>
        </w:rPr>
      </w:pPr>
      <w:r w:rsidRPr="00953F1A">
        <w:rPr>
          <w:rFonts w:ascii="Times New Roman" w:hAnsi="Times New Roman" w:cs="Times New Roman"/>
          <w:b/>
          <w:sz w:val="24"/>
        </w:rPr>
        <w:t>&amp;&amp;&amp;&amp;</w:t>
      </w:r>
    </w:p>
    <w:p w:rsidR="008430A0" w:rsidRDefault="008430A0"/>
    <w:p w:rsidR="00E24DF4" w:rsidRDefault="00E24DF4"/>
    <w:p w:rsidR="00E24DF4" w:rsidRDefault="00E24DF4"/>
    <w:p w:rsidR="00E24DF4" w:rsidRDefault="00E24DF4"/>
    <w:p w:rsidR="00E24DF4" w:rsidRDefault="00E24DF4"/>
    <w:p w:rsidR="00E24DF4" w:rsidRDefault="00E24DF4"/>
    <w:p w:rsidR="00E24DF4" w:rsidRDefault="00E24DF4"/>
    <w:p w:rsidR="00E24DF4" w:rsidRDefault="00E24DF4"/>
    <w:p w:rsidR="00E24DF4" w:rsidRDefault="00E24DF4"/>
    <w:p w:rsidR="00E24DF4" w:rsidRDefault="00E24DF4"/>
    <w:p w:rsidR="00E24DF4" w:rsidRDefault="00E24DF4"/>
    <w:p w:rsidR="00E24DF4" w:rsidRDefault="00E24DF4"/>
    <w:p w:rsidR="00E24DF4" w:rsidRDefault="00E24DF4"/>
    <w:p w:rsidR="00E24DF4" w:rsidRDefault="00E24DF4"/>
    <w:p w:rsidR="00B2658C" w:rsidRDefault="00B2658C" w:rsidP="00E600F5"/>
    <w:p w:rsidR="00E24DF4" w:rsidRDefault="00E24DF4" w:rsidP="00E600F5">
      <w:pPr>
        <w:rPr>
          <w:rFonts w:asciiTheme="majorBidi" w:hAnsiTheme="majorBidi" w:cstheme="majorBidi"/>
          <w:b/>
          <w:bCs/>
          <w:sz w:val="24"/>
          <w:szCs w:val="24"/>
        </w:rPr>
      </w:pPr>
      <w:r w:rsidRPr="00E24DF4">
        <w:rPr>
          <w:rFonts w:asciiTheme="majorBidi" w:hAnsiTheme="majorBidi" w:cstheme="majorBidi"/>
          <w:b/>
          <w:bCs/>
          <w:sz w:val="24"/>
          <w:szCs w:val="24"/>
        </w:rPr>
        <w:t xml:space="preserve">Reference </w:t>
      </w:r>
      <w:r w:rsidR="00B3667A">
        <w:rPr>
          <w:rFonts w:asciiTheme="majorBidi" w:hAnsiTheme="majorBidi" w:cstheme="majorBidi"/>
          <w:b/>
          <w:bCs/>
          <w:sz w:val="24"/>
          <w:szCs w:val="24"/>
        </w:rPr>
        <w:t>for the case study.</w:t>
      </w:r>
    </w:p>
    <w:p w:rsidR="00E600F5" w:rsidRPr="00E600F5" w:rsidRDefault="00E600F5" w:rsidP="00E600F5">
      <w:pPr>
        <w:spacing w:after="0" w:line="480" w:lineRule="auto"/>
        <w:ind w:left="720" w:hanging="720"/>
        <w:rPr>
          <w:rFonts w:ascii="Times New Roman" w:eastAsia="Times New Roman" w:hAnsi="Times New Roman" w:cs="Times New Roman"/>
          <w:sz w:val="24"/>
          <w:szCs w:val="24"/>
          <w:lang w:val="en-GB" w:eastAsia="en-GB"/>
        </w:rPr>
      </w:pPr>
      <w:r w:rsidRPr="00E600F5">
        <w:rPr>
          <w:rFonts w:ascii="Times New Roman" w:eastAsia="Times New Roman" w:hAnsi="Times New Roman" w:cs="Times New Roman"/>
          <w:sz w:val="24"/>
          <w:szCs w:val="24"/>
          <w:lang w:val="en-GB" w:eastAsia="en-GB"/>
        </w:rPr>
        <w:t xml:space="preserve">Kinicki, A., &amp;Soignet, B. D. (2021). </w:t>
      </w:r>
      <w:r w:rsidRPr="00E600F5">
        <w:rPr>
          <w:rFonts w:ascii="Times New Roman" w:eastAsia="Times New Roman" w:hAnsi="Times New Roman" w:cs="Times New Roman"/>
          <w:i/>
          <w:iCs/>
          <w:sz w:val="24"/>
          <w:szCs w:val="24"/>
          <w:lang w:val="en-GB" w:eastAsia="en-GB"/>
        </w:rPr>
        <w:t>Management: A Practical Introduction</w:t>
      </w:r>
      <w:r w:rsidRPr="00E600F5">
        <w:rPr>
          <w:rFonts w:ascii="Times New Roman" w:eastAsia="Times New Roman" w:hAnsi="Times New Roman" w:cs="Times New Roman"/>
          <w:sz w:val="24"/>
          <w:szCs w:val="24"/>
          <w:lang w:val="en-GB" w:eastAsia="en-GB"/>
        </w:rPr>
        <w:t xml:space="preserve"> (10th ed.). McGraw-Hill Education.</w:t>
      </w:r>
    </w:p>
    <w:p w:rsidR="00E600F5" w:rsidRPr="00E600F5" w:rsidRDefault="00E600F5" w:rsidP="00E600F5">
      <w:pPr>
        <w:rPr>
          <w:rFonts w:asciiTheme="majorBidi" w:hAnsiTheme="majorBidi" w:cstheme="majorBidi"/>
          <w:b/>
          <w:bCs/>
          <w:sz w:val="24"/>
          <w:szCs w:val="24"/>
        </w:rPr>
      </w:pPr>
    </w:p>
    <w:sectPr w:rsidR="00E600F5" w:rsidRPr="00E600F5" w:rsidSect="001000E6">
      <w:footerReference w:type="default" r:id="rId10"/>
      <w:pgSz w:w="11906" w:h="16838" w:code="9"/>
      <w:pgMar w:top="1080" w:right="1080" w:bottom="108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5D03" w:rsidRDefault="000A5D03" w:rsidP="00E24DF4">
      <w:pPr>
        <w:spacing w:after="0" w:line="240" w:lineRule="auto"/>
      </w:pPr>
      <w:r>
        <w:separator/>
      </w:r>
    </w:p>
  </w:endnote>
  <w:endnote w:type="continuationSeparator" w:id="1">
    <w:p w:rsidR="000A5D03" w:rsidRDefault="000A5D03" w:rsidP="00E24D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F4" w:rsidRPr="00E24DF4" w:rsidRDefault="00E24DF4" w:rsidP="00E24DF4">
    <w:pPr>
      <w:pStyle w:val="NormalWeb"/>
      <w:spacing w:before="0" w:beforeAutospacing="0" w:after="0" w:afterAutospacing="0" w:line="480" w:lineRule="auto"/>
      <w:ind w:left="720" w:hanging="72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5D03" w:rsidRDefault="000A5D03" w:rsidP="00E24DF4">
      <w:pPr>
        <w:spacing w:after="0" w:line="240" w:lineRule="auto"/>
      </w:pPr>
      <w:r>
        <w:separator/>
      </w:r>
    </w:p>
  </w:footnote>
  <w:footnote w:type="continuationSeparator" w:id="1">
    <w:p w:rsidR="000A5D03" w:rsidRDefault="000A5D03" w:rsidP="00E24DF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570A94"/>
    <w:multiLevelType w:val="hybridMultilevel"/>
    <w:tmpl w:val="2468E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nsid w:val="26252596"/>
    <w:multiLevelType w:val="hybridMultilevel"/>
    <w:tmpl w:val="A13C2A08"/>
    <w:lvl w:ilvl="0" w:tplc="404052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FF462B"/>
    <w:multiLevelType w:val="hybridMultilevel"/>
    <w:tmpl w:val="B25CF2FA"/>
    <w:lvl w:ilvl="0" w:tplc="CD361096">
      <w:start w:val="1"/>
      <w:numFmt w:val="decimal"/>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4EBE1F50"/>
    <w:multiLevelType w:val="hybridMultilevel"/>
    <w:tmpl w:val="0DDE4B56"/>
    <w:lvl w:ilvl="0" w:tplc="8A66E0FA">
      <w:start w:val="1"/>
      <w:numFmt w:val="decimal"/>
      <w:lvlText w:val="%1-"/>
      <w:lvlJc w:val="left"/>
      <w:pPr>
        <w:ind w:left="720" w:hanging="360"/>
      </w:pPr>
      <w:rPr>
        <w:rFonts w:asciiTheme="majorBidi" w:eastAsiaTheme="minorHAnsi" w:hAnsiTheme="majorBidi" w:cstheme="maj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22B0757"/>
    <w:multiLevelType w:val="hybridMultilevel"/>
    <w:tmpl w:val="D0166654"/>
    <w:lvl w:ilvl="0" w:tplc="FAFC27F4">
      <w:start w:val="1"/>
      <w:numFmt w:val="decimal"/>
      <w:lvlText w:val="%1."/>
      <w:lvlJc w:val="left"/>
      <w:pPr>
        <w:ind w:left="720" w:hanging="360"/>
      </w:pPr>
      <w:rPr>
        <w:rFonts w:hint="default"/>
        <w:b w:val="0"/>
        <w:b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AE1CEE"/>
    <w:multiLevelType w:val="hybridMultilevel"/>
    <w:tmpl w:val="7D56DF7C"/>
    <w:lvl w:ilvl="0" w:tplc="FC32BAB6">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7">
    <w:nsid w:val="5C9A3BBF"/>
    <w:multiLevelType w:val="hybridMultilevel"/>
    <w:tmpl w:val="D40693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CBD1928"/>
    <w:multiLevelType w:val="hybridMultilevel"/>
    <w:tmpl w:val="FDFA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7"/>
  </w:num>
  <w:num w:numId="3">
    <w:abstractNumId w:val="0"/>
  </w:num>
  <w:num w:numId="4">
    <w:abstractNumId w:val="5"/>
  </w:num>
  <w:num w:numId="5">
    <w:abstractNumId w:val="3"/>
  </w:num>
  <w:num w:numId="6">
    <w:abstractNumId w:val="6"/>
  </w:num>
  <w:num w:numId="7">
    <w:abstractNumId w:val="8"/>
  </w:num>
  <w:num w:numId="8">
    <w:abstractNumId w:val="4"/>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efaultTabStop w:val="720"/>
  <w:characterSpacingControl w:val="doNotCompress"/>
  <w:footnotePr>
    <w:footnote w:id="0"/>
    <w:footnote w:id="1"/>
  </w:footnotePr>
  <w:endnotePr>
    <w:endnote w:id="0"/>
    <w:endnote w:id="1"/>
  </w:endnotePr>
  <w:compat/>
  <w:rsids>
    <w:rsidRoot w:val="008B58DB"/>
    <w:rsid w:val="000A5D03"/>
    <w:rsid w:val="000C7518"/>
    <w:rsid w:val="001666A6"/>
    <w:rsid w:val="00180AA2"/>
    <w:rsid w:val="001A48A9"/>
    <w:rsid w:val="001D4C2F"/>
    <w:rsid w:val="001F1CDE"/>
    <w:rsid w:val="00284EE0"/>
    <w:rsid w:val="00322A2E"/>
    <w:rsid w:val="00346DC2"/>
    <w:rsid w:val="003606AF"/>
    <w:rsid w:val="003C2147"/>
    <w:rsid w:val="003F6BB5"/>
    <w:rsid w:val="004013F1"/>
    <w:rsid w:val="0043558B"/>
    <w:rsid w:val="0045140A"/>
    <w:rsid w:val="00473D95"/>
    <w:rsid w:val="004D3C43"/>
    <w:rsid w:val="004E145F"/>
    <w:rsid w:val="004F1CA2"/>
    <w:rsid w:val="00537140"/>
    <w:rsid w:val="005B465C"/>
    <w:rsid w:val="005E41E2"/>
    <w:rsid w:val="006210E7"/>
    <w:rsid w:val="006659D6"/>
    <w:rsid w:val="00694719"/>
    <w:rsid w:val="006A273F"/>
    <w:rsid w:val="007A7668"/>
    <w:rsid w:val="007F7086"/>
    <w:rsid w:val="00800B82"/>
    <w:rsid w:val="00822560"/>
    <w:rsid w:val="008430A0"/>
    <w:rsid w:val="008B58DB"/>
    <w:rsid w:val="00A55578"/>
    <w:rsid w:val="00A77356"/>
    <w:rsid w:val="00AB2E62"/>
    <w:rsid w:val="00AE7D35"/>
    <w:rsid w:val="00B17AC4"/>
    <w:rsid w:val="00B2658C"/>
    <w:rsid w:val="00B268D5"/>
    <w:rsid w:val="00B3667A"/>
    <w:rsid w:val="00B43F8D"/>
    <w:rsid w:val="00BA185B"/>
    <w:rsid w:val="00BC69B7"/>
    <w:rsid w:val="00BE5135"/>
    <w:rsid w:val="00C166B7"/>
    <w:rsid w:val="00C911E2"/>
    <w:rsid w:val="00CA5AA3"/>
    <w:rsid w:val="00CB26BD"/>
    <w:rsid w:val="00CE35B7"/>
    <w:rsid w:val="00D0385D"/>
    <w:rsid w:val="00D04BB6"/>
    <w:rsid w:val="00D23910"/>
    <w:rsid w:val="00D4357D"/>
    <w:rsid w:val="00D72EE9"/>
    <w:rsid w:val="00DA57A8"/>
    <w:rsid w:val="00DB22B5"/>
    <w:rsid w:val="00DE7AB3"/>
    <w:rsid w:val="00DF1030"/>
    <w:rsid w:val="00E24DF4"/>
    <w:rsid w:val="00E351FA"/>
    <w:rsid w:val="00E600F5"/>
    <w:rsid w:val="00EA168D"/>
    <w:rsid w:val="00ED10FF"/>
    <w:rsid w:val="00F038CD"/>
    <w:rsid w:val="00F03E19"/>
    <w:rsid w:val="00F710DA"/>
    <w:rsid w:val="00FB5C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bidi/>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8DB"/>
    <w:pPr>
      <w:bidi w:val="0"/>
      <w:spacing w:after="160" w:line="259" w:lineRule="auto"/>
    </w:pPr>
    <w:rPr>
      <w:lang w:val="en-US"/>
    </w:rPr>
  </w:style>
  <w:style w:type="paragraph" w:styleId="Heading1">
    <w:name w:val="heading 1"/>
    <w:basedOn w:val="Normal"/>
    <w:link w:val="Heading1Char"/>
    <w:uiPriority w:val="9"/>
    <w:qFormat/>
    <w:rsid w:val="008B58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8DB"/>
    <w:rPr>
      <w:rFonts w:ascii="Times New Roman" w:eastAsia="Times New Roman" w:hAnsi="Times New Roman" w:cs="Times New Roman"/>
      <w:b/>
      <w:bCs/>
      <w:kern w:val="36"/>
      <w:sz w:val="48"/>
      <w:szCs w:val="48"/>
      <w:lang w:val="en-US"/>
    </w:rPr>
  </w:style>
  <w:style w:type="table" w:styleId="TableGrid">
    <w:name w:val="Table Grid"/>
    <w:basedOn w:val="TableNormal"/>
    <w:uiPriority w:val="39"/>
    <w:rsid w:val="008B58DB"/>
    <w:pPr>
      <w:bidi w:val="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B58DB"/>
    <w:pPr>
      <w:spacing w:after="180" w:line="336" w:lineRule="auto"/>
      <w:ind w:left="720"/>
      <w:contextualSpacing/>
    </w:pPr>
    <w:rPr>
      <w:color w:val="404040" w:themeColor="text1" w:themeTint="BF"/>
      <w:sz w:val="20"/>
      <w:szCs w:val="20"/>
      <w:lang w:eastAsia="ja-JP"/>
    </w:rPr>
  </w:style>
  <w:style w:type="paragraph" w:customStyle="1" w:styleId="xmsonormal">
    <w:name w:val="x_msonormal"/>
    <w:basedOn w:val="Normal"/>
    <w:rsid w:val="008B58DB"/>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B43F8D"/>
    <w:pPr>
      <w:spacing w:after="200" w:line="240" w:lineRule="auto"/>
    </w:pPr>
    <w:rPr>
      <w:i/>
      <w:iCs/>
      <w:color w:val="44546A" w:themeColor="text2"/>
      <w:sz w:val="18"/>
      <w:szCs w:val="18"/>
    </w:rPr>
  </w:style>
  <w:style w:type="paragraph" w:styleId="NormalWeb">
    <w:name w:val="Normal (Web)"/>
    <w:basedOn w:val="Normal"/>
    <w:uiPriority w:val="99"/>
    <w:unhideWhenUsed/>
    <w:rsid w:val="00B43F8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E24D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4DF4"/>
    <w:rPr>
      <w:lang w:val="en-US"/>
    </w:rPr>
  </w:style>
  <w:style w:type="paragraph" w:styleId="Footer">
    <w:name w:val="footer"/>
    <w:basedOn w:val="Normal"/>
    <w:link w:val="FooterChar"/>
    <w:uiPriority w:val="99"/>
    <w:unhideWhenUsed/>
    <w:rsid w:val="00E24D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4DF4"/>
    <w:rPr>
      <w:lang w:val="en-US"/>
    </w:rPr>
  </w:style>
  <w:style w:type="paragraph" w:styleId="BalloonText">
    <w:name w:val="Balloon Text"/>
    <w:basedOn w:val="Normal"/>
    <w:link w:val="BalloonTextChar"/>
    <w:uiPriority w:val="99"/>
    <w:semiHidden/>
    <w:unhideWhenUsed/>
    <w:rsid w:val="00C911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11E2"/>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285738516">
      <w:bodyDiv w:val="1"/>
      <w:marLeft w:val="0"/>
      <w:marRight w:val="0"/>
      <w:marTop w:val="0"/>
      <w:marBottom w:val="0"/>
      <w:divBdr>
        <w:top w:val="none" w:sz="0" w:space="0" w:color="auto"/>
        <w:left w:val="none" w:sz="0" w:space="0" w:color="auto"/>
        <w:bottom w:val="none" w:sz="0" w:space="0" w:color="auto"/>
        <w:right w:val="none" w:sz="0" w:space="0" w:color="auto"/>
      </w:divBdr>
    </w:div>
    <w:div w:id="298726060">
      <w:bodyDiv w:val="1"/>
      <w:marLeft w:val="0"/>
      <w:marRight w:val="0"/>
      <w:marTop w:val="0"/>
      <w:marBottom w:val="0"/>
      <w:divBdr>
        <w:top w:val="none" w:sz="0" w:space="0" w:color="auto"/>
        <w:left w:val="none" w:sz="0" w:space="0" w:color="auto"/>
        <w:bottom w:val="none" w:sz="0" w:space="0" w:color="auto"/>
        <w:right w:val="none" w:sz="0" w:space="0" w:color="auto"/>
      </w:divBdr>
    </w:div>
    <w:div w:id="734200203">
      <w:bodyDiv w:val="1"/>
      <w:marLeft w:val="0"/>
      <w:marRight w:val="0"/>
      <w:marTop w:val="0"/>
      <w:marBottom w:val="0"/>
      <w:divBdr>
        <w:top w:val="none" w:sz="0" w:space="0" w:color="auto"/>
        <w:left w:val="none" w:sz="0" w:space="0" w:color="auto"/>
        <w:bottom w:val="none" w:sz="0" w:space="0" w:color="auto"/>
        <w:right w:val="none" w:sz="0" w:space="0" w:color="auto"/>
      </w:divBdr>
    </w:div>
    <w:div w:id="134644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6BDBAA2-DBE2-4EB0-9248-C0EE88B4B837}">
  <we:reference id="wa104382081" version="1.35.0.0" store="en-US" storeType="OMEX"/>
  <we:alternateReferences>
    <we:reference id="WA104382081" version="1.35.0.0" store="WA10438208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81980-50F7-44A4-A97E-9785C783A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800</Words>
  <Characters>4561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Maryam Alsobhi</dc:creator>
  <cp:lastModifiedBy>Windows User</cp:lastModifiedBy>
  <cp:revision>2</cp:revision>
  <dcterms:created xsi:type="dcterms:W3CDTF">2022-02-15T14:28:00Z</dcterms:created>
  <dcterms:modified xsi:type="dcterms:W3CDTF">2022-02-15T14:28:00Z</dcterms:modified>
</cp:coreProperties>
</file>