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2A40A" w14:textId="665ACDC7" w:rsidR="00714BD8" w:rsidRDefault="002C27C9">
      <w:r>
        <w:rPr>
          <w:noProof/>
        </w:rPr>
        <w:drawing>
          <wp:inline distT="0" distB="0" distL="0" distR="0" wp14:anchorId="44953517" wp14:editId="091B7F0E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4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7C9"/>
    <w:rsid w:val="00060258"/>
    <w:rsid w:val="002C27C9"/>
    <w:rsid w:val="00FA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05D55"/>
  <w15:chartTrackingRefBased/>
  <w15:docId w15:val="{34136B65-6BC2-438C-8A32-BF381512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Gallignano</dc:creator>
  <cp:keywords/>
  <dc:description/>
  <cp:lastModifiedBy>Mitchell Gallignano</cp:lastModifiedBy>
  <cp:revision>1</cp:revision>
  <dcterms:created xsi:type="dcterms:W3CDTF">2020-11-27T19:22:00Z</dcterms:created>
  <dcterms:modified xsi:type="dcterms:W3CDTF">2020-11-27T19:23:00Z</dcterms:modified>
</cp:coreProperties>
</file>