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A4178" w14:textId="77777777" w:rsidR="00D322E5" w:rsidRPr="003447F2" w:rsidRDefault="00D322E5" w:rsidP="00D322E5">
      <w:pPr>
        <w:spacing w:line="480" w:lineRule="auto"/>
        <w:rPr>
          <w:rFonts w:ascii="Times New Roman" w:hAnsi="Times New Roman"/>
          <w:sz w:val="24"/>
          <w:szCs w:val="24"/>
        </w:rPr>
      </w:pPr>
    </w:p>
    <w:p w14:paraId="21EE756F" w14:textId="77777777" w:rsidR="003447F2" w:rsidRDefault="003447F2" w:rsidP="0050209D">
      <w:pPr>
        <w:spacing w:line="480" w:lineRule="auto"/>
        <w:jc w:val="center"/>
        <w:rPr>
          <w:rFonts w:ascii="Times New Roman" w:hAnsi="Times New Roman"/>
          <w:sz w:val="24"/>
          <w:szCs w:val="24"/>
        </w:rPr>
      </w:pPr>
    </w:p>
    <w:p w14:paraId="541BD8D2" w14:textId="77777777" w:rsidR="00573495" w:rsidRDefault="00573495" w:rsidP="0050209D">
      <w:pPr>
        <w:spacing w:line="480" w:lineRule="auto"/>
        <w:jc w:val="center"/>
        <w:rPr>
          <w:rFonts w:ascii="Times New Roman" w:hAnsi="Times New Roman"/>
          <w:sz w:val="24"/>
          <w:szCs w:val="24"/>
        </w:rPr>
      </w:pPr>
    </w:p>
    <w:p w14:paraId="4B59E4A7" w14:textId="77777777" w:rsidR="007F0120" w:rsidRDefault="00D27EA6" w:rsidP="007C0CCF">
      <w:pPr>
        <w:spacing w:line="480" w:lineRule="auto"/>
        <w:jc w:val="center"/>
        <w:rPr>
          <w:rFonts w:ascii="Times New Roman" w:hAnsi="Times New Roman"/>
          <w:sz w:val="24"/>
          <w:szCs w:val="24"/>
        </w:rPr>
      </w:pPr>
      <w:r>
        <w:rPr>
          <w:rFonts w:ascii="Times New Roman" w:hAnsi="Times New Roman"/>
          <w:sz w:val="24"/>
          <w:szCs w:val="24"/>
        </w:rPr>
        <w:t>Interdisciplinary Proposal Plan</w:t>
      </w:r>
    </w:p>
    <w:p w14:paraId="52A5B7E1" w14:textId="77777777" w:rsidR="003447F2" w:rsidRPr="003447F2" w:rsidRDefault="003447F2" w:rsidP="0050209D">
      <w:pPr>
        <w:spacing w:line="480" w:lineRule="auto"/>
        <w:jc w:val="center"/>
        <w:rPr>
          <w:rFonts w:ascii="Times New Roman" w:hAnsi="Times New Roman"/>
          <w:sz w:val="24"/>
          <w:szCs w:val="24"/>
        </w:rPr>
      </w:pPr>
    </w:p>
    <w:p w14:paraId="3A8C0B14" w14:textId="77777777" w:rsidR="0050209D" w:rsidRPr="003447F2" w:rsidRDefault="00217A0C" w:rsidP="006040CB">
      <w:pPr>
        <w:spacing w:line="480" w:lineRule="auto"/>
        <w:jc w:val="center"/>
        <w:rPr>
          <w:rFonts w:ascii="Times New Roman" w:hAnsi="Times New Roman"/>
          <w:sz w:val="24"/>
          <w:szCs w:val="24"/>
        </w:rPr>
      </w:pPr>
      <w:r w:rsidRPr="003447F2">
        <w:rPr>
          <w:rFonts w:ascii="Times New Roman" w:hAnsi="Times New Roman"/>
          <w:sz w:val="24"/>
          <w:szCs w:val="24"/>
        </w:rPr>
        <w:t>Student’s Name</w:t>
      </w:r>
    </w:p>
    <w:p w14:paraId="2991DE07" w14:textId="77777777" w:rsidR="0050209D" w:rsidRPr="003447F2" w:rsidRDefault="0050209D" w:rsidP="0050209D">
      <w:pPr>
        <w:spacing w:line="480" w:lineRule="auto"/>
        <w:jc w:val="center"/>
        <w:rPr>
          <w:rFonts w:ascii="Times New Roman" w:hAnsi="Times New Roman"/>
          <w:sz w:val="24"/>
          <w:szCs w:val="24"/>
        </w:rPr>
      </w:pPr>
    </w:p>
    <w:p w14:paraId="5BFF6B43" w14:textId="77777777" w:rsidR="0050209D" w:rsidRPr="003447F2" w:rsidRDefault="00217A0C" w:rsidP="006040CB">
      <w:pPr>
        <w:spacing w:line="480" w:lineRule="auto"/>
        <w:jc w:val="center"/>
        <w:rPr>
          <w:rFonts w:ascii="Times New Roman" w:hAnsi="Times New Roman"/>
          <w:sz w:val="24"/>
          <w:szCs w:val="24"/>
        </w:rPr>
      </w:pPr>
      <w:r w:rsidRPr="003447F2">
        <w:rPr>
          <w:rFonts w:ascii="Times New Roman" w:hAnsi="Times New Roman"/>
          <w:sz w:val="24"/>
          <w:szCs w:val="24"/>
        </w:rPr>
        <w:t>Institutional Affiliation</w:t>
      </w:r>
    </w:p>
    <w:p w14:paraId="70C2D66F" w14:textId="77777777" w:rsidR="0050209D" w:rsidRPr="003447F2" w:rsidRDefault="0050209D" w:rsidP="0050209D">
      <w:pPr>
        <w:spacing w:line="480" w:lineRule="auto"/>
        <w:jc w:val="center"/>
        <w:rPr>
          <w:rFonts w:ascii="Times New Roman" w:hAnsi="Times New Roman"/>
          <w:sz w:val="24"/>
          <w:szCs w:val="24"/>
        </w:rPr>
      </w:pPr>
    </w:p>
    <w:p w14:paraId="7DA94C25" w14:textId="77777777" w:rsidR="00814E3C" w:rsidRPr="003447F2" w:rsidRDefault="00217A0C" w:rsidP="000B3373">
      <w:pPr>
        <w:spacing w:line="480" w:lineRule="auto"/>
        <w:jc w:val="center"/>
        <w:rPr>
          <w:rFonts w:ascii="Times New Roman" w:hAnsi="Times New Roman"/>
          <w:b/>
          <w:sz w:val="24"/>
          <w:szCs w:val="24"/>
        </w:rPr>
      </w:pPr>
      <w:r w:rsidRPr="003447F2">
        <w:rPr>
          <w:rFonts w:ascii="Times New Roman" w:hAnsi="Times New Roman"/>
          <w:sz w:val="24"/>
          <w:szCs w:val="24"/>
        </w:rPr>
        <w:t>Date</w:t>
      </w:r>
    </w:p>
    <w:p w14:paraId="62DB0FF7" w14:textId="77777777" w:rsidR="006040CB" w:rsidRDefault="006040CB" w:rsidP="006040CB">
      <w:pPr>
        <w:pStyle w:val="NoSpacing"/>
        <w:spacing w:line="480" w:lineRule="auto"/>
        <w:jc w:val="center"/>
        <w:rPr>
          <w:rFonts w:ascii="Times New Roman" w:hAnsi="Times New Roman"/>
          <w:sz w:val="24"/>
          <w:szCs w:val="24"/>
        </w:rPr>
      </w:pPr>
    </w:p>
    <w:p w14:paraId="09005F8F" w14:textId="77777777" w:rsidR="006040CB" w:rsidRDefault="006040CB" w:rsidP="006040CB">
      <w:pPr>
        <w:pStyle w:val="NoSpacing"/>
        <w:spacing w:line="480" w:lineRule="auto"/>
        <w:jc w:val="center"/>
        <w:rPr>
          <w:rFonts w:ascii="Times New Roman" w:hAnsi="Times New Roman"/>
          <w:sz w:val="24"/>
          <w:szCs w:val="24"/>
        </w:rPr>
      </w:pPr>
    </w:p>
    <w:p w14:paraId="6E5EA8D8" w14:textId="77777777" w:rsidR="006040CB" w:rsidRDefault="006040CB" w:rsidP="006040CB">
      <w:pPr>
        <w:pStyle w:val="NoSpacing"/>
        <w:spacing w:line="480" w:lineRule="auto"/>
        <w:jc w:val="center"/>
        <w:rPr>
          <w:rFonts w:ascii="Times New Roman" w:hAnsi="Times New Roman"/>
          <w:sz w:val="24"/>
          <w:szCs w:val="24"/>
        </w:rPr>
      </w:pPr>
    </w:p>
    <w:p w14:paraId="408053A4" w14:textId="77777777" w:rsidR="006040CB" w:rsidRDefault="006040CB" w:rsidP="006040CB">
      <w:pPr>
        <w:pStyle w:val="NoSpacing"/>
        <w:spacing w:line="480" w:lineRule="auto"/>
        <w:jc w:val="center"/>
        <w:rPr>
          <w:rFonts w:ascii="Times New Roman" w:hAnsi="Times New Roman"/>
          <w:sz w:val="24"/>
          <w:szCs w:val="24"/>
        </w:rPr>
      </w:pPr>
    </w:p>
    <w:p w14:paraId="16158715" w14:textId="77777777" w:rsidR="006040CB" w:rsidRDefault="006040CB" w:rsidP="006040CB">
      <w:pPr>
        <w:pStyle w:val="NoSpacing"/>
        <w:spacing w:line="480" w:lineRule="auto"/>
        <w:jc w:val="center"/>
        <w:rPr>
          <w:rFonts w:ascii="Times New Roman" w:hAnsi="Times New Roman"/>
          <w:sz w:val="24"/>
          <w:szCs w:val="24"/>
        </w:rPr>
      </w:pPr>
    </w:p>
    <w:p w14:paraId="52EBF590" w14:textId="77777777" w:rsidR="006040CB" w:rsidRDefault="006040CB" w:rsidP="006040CB">
      <w:pPr>
        <w:pStyle w:val="NoSpacing"/>
        <w:spacing w:line="480" w:lineRule="auto"/>
        <w:jc w:val="center"/>
        <w:rPr>
          <w:rFonts w:ascii="Times New Roman" w:hAnsi="Times New Roman"/>
          <w:sz w:val="24"/>
          <w:szCs w:val="24"/>
        </w:rPr>
      </w:pPr>
    </w:p>
    <w:p w14:paraId="41387359" w14:textId="77777777" w:rsidR="006040CB" w:rsidRDefault="006040CB" w:rsidP="006040CB">
      <w:pPr>
        <w:pStyle w:val="NoSpacing"/>
        <w:spacing w:line="480" w:lineRule="auto"/>
        <w:jc w:val="center"/>
        <w:rPr>
          <w:rFonts w:ascii="Times New Roman" w:hAnsi="Times New Roman"/>
          <w:sz w:val="24"/>
          <w:szCs w:val="24"/>
        </w:rPr>
      </w:pPr>
    </w:p>
    <w:p w14:paraId="2DADF599" w14:textId="77777777" w:rsidR="006040CB" w:rsidRDefault="006040CB" w:rsidP="006040CB">
      <w:pPr>
        <w:pStyle w:val="NoSpacing"/>
        <w:spacing w:line="480" w:lineRule="auto"/>
        <w:jc w:val="center"/>
        <w:rPr>
          <w:rFonts w:ascii="Times New Roman" w:hAnsi="Times New Roman"/>
          <w:sz w:val="24"/>
          <w:szCs w:val="24"/>
        </w:rPr>
      </w:pPr>
    </w:p>
    <w:p w14:paraId="05B3C760" w14:textId="77777777" w:rsidR="006040CB" w:rsidRDefault="006040CB" w:rsidP="006040CB">
      <w:pPr>
        <w:pStyle w:val="NoSpacing"/>
        <w:spacing w:line="480" w:lineRule="auto"/>
        <w:jc w:val="center"/>
        <w:rPr>
          <w:rFonts w:ascii="Times New Roman" w:hAnsi="Times New Roman"/>
          <w:sz w:val="24"/>
          <w:szCs w:val="24"/>
        </w:rPr>
      </w:pPr>
    </w:p>
    <w:p w14:paraId="5CF46AB7" w14:textId="77777777" w:rsidR="006040CB" w:rsidRDefault="006040CB" w:rsidP="006040CB">
      <w:pPr>
        <w:pStyle w:val="NoSpacing"/>
        <w:spacing w:line="480" w:lineRule="auto"/>
        <w:jc w:val="center"/>
        <w:rPr>
          <w:rFonts w:ascii="Times New Roman" w:hAnsi="Times New Roman"/>
          <w:sz w:val="24"/>
          <w:szCs w:val="24"/>
        </w:rPr>
      </w:pPr>
    </w:p>
    <w:p w14:paraId="27AEDB34" w14:textId="77777777" w:rsidR="000B0207" w:rsidRPr="00040E95" w:rsidRDefault="00D27EA6" w:rsidP="00040E95">
      <w:pPr>
        <w:pStyle w:val="NoSpacing"/>
        <w:spacing w:line="480" w:lineRule="auto"/>
        <w:jc w:val="center"/>
        <w:rPr>
          <w:rFonts w:ascii="Times New Roman" w:hAnsi="Times New Roman"/>
          <w:b/>
          <w:sz w:val="24"/>
          <w:szCs w:val="24"/>
        </w:rPr>
      </w:pPr>
      <w:r w:rsidRPr="00040E95">
        <w:rPr>
          <w:rFonts w:ascii="Times New Roman" w:hAnsi="Times New Roman"/>
          <w:b/>
          <w:sz w:val="24"/>
          <w:szCs w:val="24"/>
        </w:rPr>
        <w:lastRenderedPageBreak/>
        <w:t>Interdisciplinary Proposal Plan</w:t>
      </w:r>
    </w:p>
    <w:p w14:paraId="7A1C22DE" w14:textId="77777777" w:rsidR="00774F50" w:rsidRPr="00040E95" w:rsidRDefault="00774F50"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As highlighted during the interview with a colleague in the intensive care unit (ICU), compliance to better and evidence-based practice interventions in reducing hospital acquired infections requires interdisciplinary collaboration among the professionals and patients. Noncompliance to standard practices like hand hygiene for patients and providers and utilization of personal protective equipment for health care providers increases the susceptibility to hospital acquired infections in the ICU department despite its critical role in care provision</w:t>
      </w:r>
      <w:r w:rsidR="00A61661" w:rsidRPr="00040E95">
        <w:rPr>
          <w:rFonts w:ascii="Times New Roman" w:hAnsi="Times New Roman"/>
          <w:sz w:val="24"/>
          <w:szCs w:val="24"/>
        </w:rPr>
        <w:t xml:space="preserve"> (Root, 2016)</w:t>
      </w:r>
      <w:r w:rsidRPr="00040E95">
        <w:rPr>
          <w:rFonts w:ascii="Times New Roman" w:hAnsi="Times New Roman"/>
          <w:sz w:val="24"/>
          <w:szCs w:val="24"/>
        </w:rPr>
        <w:t xml:space="preserve">. This plan focuses on developing </w:t>
      </w:r>
      <w:r w:rsidR="00306966" w:rsidRPr="00040E95">
        <w:rPr>
          <w:rFonts w:ascii="Times New Roman" w:hAnsi="Times New Roman"/>
          <w:sz w:val="24"/>
          <w:szCs w:val="24"/>
        </w:rPr>
        <w:t xml:space="preserve">interdisciplinary collaboration among professionals in the facility to use hand sanitizers and personal protective equipment to reduce hospital acquired infections, especially strains of Staphylococcus infections, among inpatients in the ICU department and other units. </w:t>
      </w:r>
    </w:p>
    <w:p w14:paraId="24729BB5" w14:textId="77777777" w:rsidR="00306966" w:rsidRPr="00040E95" w:rsidRDefault="00306966" w:rsidP="00040E95">
      <w:pPr>
        <w:pStyle w:val="NoSpacing"/>
        <w:spacing w:line="480" w:lineRule="auto"/>
        <w:jc w:val="center"/>
        <w:rPr>
          <w:rFonts w:ascii="Times New Roman" w:hAnsi="Times New Roman"/>
          <w:b/>
          <w:sz w:val="24"/>
          <w:szCs w:val="24"/>
        </w:rPr>
      </w:pPr>
      <w:r w:rsidRPr="00040E95">
        <w:rPr>
          <w:rFonts w:ascii="Times New Roman" w:hAnsi="Times New Roman"/>
          <w:b/>
          <w:sz w:val="24"/>
          <w:szCs w:val="24"/>
        </w:rPr>
        <w:t>O</w:t>
      </w:r>
      <w:r w:rsidR="00040E95" w:rsidRPr="00040E95">
        <w:rPr>
          <w:rFonts w:ascii="Times New Roman" w:hAnsi="Times New Roman"/>
          <w:b/>
          <w:sz w:val="24"/>
          <w:szCs w:val="24"/>
        </w:rPr>
        <w:t>bjectives</w:t>
      </w:r>
    </w:p>
    <w:p w14:paraId="5BCC285F" w14:textId="77777777" w:rsidR="00306966" w:rsidRPr="00040E95" w:rsidRDefault="00306966"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 xml:space="preserve">Interdisciplinary collaboration is essential in evaluating improvements focused on reducing Staphylococcus infections as one of the rising hospital acquired infections in the facility. The prediction is to address personal barriers for professionals and patients that may affect the ICU setting. The main objective is to implement two interventions at the same time for both providers and patients to assess if they will reduce the rates of infections in the ICU department. Further, the proposed plan will also assess how increased interdisciplinary collaboration among different departments can improve working relationships among the providers. </w:t>
      </w:r>
    </w:p>
    <w:p w14:paraId="4235B880" w14:textId="77777777" w:rsidR="00306966" w:rsidRPr="00040E95" w:rsidRDefault="00306966" w:rsidP="00040E95">
      <w:pPr>
        <w:pStyle w:val="NoSpacing"/>
        <w:spacing w:line="480" w:lineRule="auto"/>
        <w:jc w:val="center"/>
        <w:rPr>
          <w:rFonts w:ascii="Times New Roman" w:hAnsi="Times New Roman"/>
          <w:b/>
          <w:sz w:val="24"/>
          <w:szCs w:val="24"/>
        </w:rPr>
      </w:pPr>
      <w:r w:rsidRPr="00040E95">
        <w:rPr>
          <w:rFonts w:ascii="Times New Roman" w:hAnsi="Times New Roman"/>
          <w:b/>
          <w:sz w:val="24"/>
          <w:szCs w:val="24"/>
        </w:rPr>
        <w:t>Questions and Prediction</w:t>
      </w:r>
    </w:p>
    <w:p w14:paraId="21F3E73C" w14:textId="77777777" w:rsidR="00306966" w:rsidRPr="00040E95" w:rsidRDefault="00306966" w:rsidP="00040E95">
      <w:pPr>
        <w:pStyle w:val="NoSpacing"/>
        <w:numPr>
          <w:ilvl w:val="0"/>
          <w:numId w:val="4"/>
        </w:numPr>
        <w:spacing w:line="480" w:lineRule="auto"/>
        <w:rPr>
          <w:rFonts w:ascii="Times New Roman" w:hAnsi="Times New Roman"/>
          <w:b/>
          <w:sz w:val="24"/>
          <w:szCs w:val="24"/>
        </w:rPr>
      </w:pPr>
      <w:r w:rsidRPr="00040E95">
        <w:rPr>
          <w:rFonts w:ascii="Times New Roman" w:hAnsi="Times New Roman"/>
          <w:b/>
          <w:sz w:val="24"/>
          <w:szCs w:val="24"/>
        </w:rPr>
        <w:t>What decision-making issues can interdisciplinary professionals identify in successfully reducing hospital acquired infections in acute care environment?</w:t>
      </w:r>
    </w:p>
    <w:p w14:paraId="24FAAF62" w14:textId="77777777" w:rsidR="00306966" w:rsidRPr="00040E95" w:rsidRDefault="005E0A59" w:rsidP="00040E95">
      <w:pPr>
        <w:pStyle w:val="NoSpacing"/>
        <w:spacing w:line="480" w:lineRule="auto"/>
        <w:rPr>
          <w:rFonts w:ascii="Times New Roman" w:hAnsi="Times New Roman"/>
          <w:sz w:val="24"/>
          <w:szCs w:val="24"/>
        </w:rPr>
      </w:pPr>
      <w:r w:rsidRPr="00040E95">
        <w:rPr>
          <w:rFonts w:ascii="Times New Roman" w:hAnsi="Times New Roman"/>
          <w:sz w:val="24"/>
          <w:szCs w:val="24"/>
        </w:rPr>
        <w:lastRenderedPageBreak/>
        <w:t xml:space="preserve">It is essential to recognize any perceived personal barriers like feelings which may impact the implementation of recommended actions towards use of PPEs and hand sanitizers for hand hygiene. This action will help in addressing perceptions and assist to foster new behaviors. Secondly, it will help in involving the management in allowing the use of evidence-based practice interventions on patient safety in the unit. </w:t>
      </w:r>
    </w:p>
    <w:p w14:paraId="4026FA20" w14:textId="77777777" w:rsidR="00120EE9" w:rsidRPr="00040E95" w:rsidRDefault="00040E95" w:rsidP="00040E95">
      <w:pPr>
        <w:pStyle w:val="NoSpacing"/>
        <w:spacing w:line="480" w:lineRule="auto"/>
        <w:ind w:left="720"/>
        <w:rPr>
          <w:rFonts w:ascii="Times New Roman" w:hAnsi="Times New Roman"/>
          <w:sz w:val="24"/>
          <w:szCs w:val="24"/>
        </w:rPr>
      </w:pPr>
      <w:r w:rsidRPr="00040E95">
        <w:rPr>
          <w:rFonts w:ascii="Times New Roman" w:hAnsi="Times New Roman"/>
          <w:b/>
          <w:sz w:val="24"/>
          <w:szCs w:val="24"/>
        </w:rPr>
        <w:t>2</w:t>
      </w:r>
      <w:r>
        <w:rPr>
          <w:rFonts w:ascii="Times New Roman" w:hAnsi="Times New Roman"/>
          <w:sz w:val="24"/>
          <w:szCs w:val="24"/>
        </w:rPr>
        <w:t>.</w:t>
      </w:r>
      <w:r w:rsidR="00120EE9" w:rsidRPr="00040E95">
        <w:rPr>
          <w:rFonts w:ascii="Times New Roman" w:hAnsi="Times New Roman"/>
          <w:b/>
          <w:sz w:val="24"/>
          <w:szCs w:val="24"/>
        </w:rPr>
        <w:t>What resources will assist health care providers and patients to effective implement these interventions to reduce infections?</w:t>
      </w:r>
    </w:p>
    <w:p w14:paraId="325667F4" w14:textId="77777777" w:rsidR="00120EE9" w:rsidRPr="00040E95" w:rsidRDefault="00120EE9"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 xml:space="preserve">A host of resources will be deployed by the interdisciplinary team in implementing these proposed plan with the aim of attaining its objectives. The first resource will be the use of charts and educational materials like “Clean Hands Count” developed by the World Health Organization (WHO) as it displays step by step pictorial information on the need for hand </w:t>
      </w:r>
      <w:r w:rsidR="00A61661" w:rsidRPr="00040E95">
        <w:rPr>
          <w:rFonts w:ascii="Times New Roman" w:hAnsi="Times New Roman"/>
          <w:sz w:val="24"/>
          <w:szCs w:val="24"/>
        </w:rPr>
        <w:t>hygiene (WHO, 2018)</w:t>
      </w:r>
      <w:r w:rsidRPr="00040E95">
        <w:rPr>
          <w:rFonts w:ascii="Times New Roman" w:hAnsi="Times New Roman"/>
          <w:sz w:val="24"/>
          <w:szCs w:val="24"/>
        </w:rPr>
        <w:t xml:space="preserve">. Secondly, use of sanitizers for patients and providers will require purchase of the resource by the management. Thirdly, providers will enhance their use of PPEs when handling critical patients to reduce potential infections due to close contacts and low immunity. </w:t>
      </w:r>
    </w:p>
    <w:p w14:paraId="37DEDCAC" w14:textId="77777777" w:rsidR="00120EE9" w:rsidRPr="00040E95" w:rsidRDefault="00120EE9" w:rsidP="00040E95">
      <w:pPr>
        <w:pStyle w:val="NoSpacing"/>
        <w:spacing w:line="480" w:lineRule="auto"/>
        <w:jc w:val="center"/>
        <w:rPr>
          <w:rFonts w:ascii="Times New Roman" w:hAnsi="Times New Roman"/>
          <w:b/>
          <w:sz w:val="24"/>
          <w:szCs w:val="24"/>
        </w:rPr>
      </w:pPr>
      <w:r w:rsidRPr="00040E95">
        <w:rPr>
          <w:rFonts w:ascii="Times New Roman" w:hAnsi="Times New Roman"/>
          <w:b/>
          <w:sz w:val="24"/>
          <w:szCs w:val="24"/>
        </w:rPr>
        <w:t>Change Theories and Leadership Strategies</w:t>
      </w:r>
    </w:p>
    <w:p w14:paraId="7BC494F0" w14:textId="77777777" w:rsidR="00120EE9" w:rsidRPr="00040E95" w:rsidRDefault="00FF5E95"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As illustrated in the interview, change management theories explain the change process and provide the best ways of evaluating the process, cultivation a sense of accountability and improving confidence. In this case, the interdisciplinary team will employ the Plan-Do-Study-Act (PDSA) model to reduce hospital acquired infections. The model consists of four stages that are used for process improvement and create the desired changes</w:t>
      </w:r>
      <w:r w:rsidR="00A61661" w:rsidRPr="00040E95">
        <w:rPr>
          <w:rFonts w:ascii="Times New Roman" w:hAnsi="Times New Roman"/>
          <w:sz w:val="24"/>
          <w:szCs w:val="24"/>
        </w:rPr>
        <w:t xml:space="preserve"> (Donnelly &amp; Kirk, 2015)</w:t>
      </w:r>
      <w:r w:rsidRPr="00040E95">
        <w:rPr>
          <w:rFonts w:ascii="Times New Roman" w:hAnsi="Times New Roman"/>
          <w:sz w:val="24"/>
          <w:szCs w:val="24"/>
        </w:rPr>
        <w:t xml:space="preserve">. The model requires the team to get feedback from both internal and external stakeholders. In this </w:t>
      </w:r>
      <w:r w:rsidRPr="00040E95">
        <w:rPr>
          <w:rFonts w:ascii="Times New Roman" w:hAnsi="Times New Roman"/>
          <w:sz w:val="24"/>
          <w:szCs w:val="24"/>
        </w:rPr>
        <w:lastRenderedPageBreak/>
        <w:t xml:space="preserve">case, the internal stakeholders will include the interdisciplinary professionals and the management as well as all the non-medical staff in the administration and other areas. </w:t>
      </w:r>
    </w:p>
    <w:p w14:paraId="3F92AEF4" w14:textId="77777777" w:rsidR="00FF5E95" w:rsidRPr="00040E95" w:rsidRDefault="00FF5E95" w:rsidP="00040E95">
      <w:pPr>
        <w:pStyle w:val="NoSpacing"/>
        <w:spacing w:line="480" w:lineRule="auto"/>
        <w:rPr>
          <w:rFonts w:ascii="Times New Roman" w:hAnsi="Times New Roman"/>
          <w:sz w:val="24"/>
          <w:szCs w:val="24"/>
        </w:rPr>
      </w:pPr>
      <w:r w:rsidRPr="00040E95">
        <w:rPr>
          <w:rFonts w:ascii="Times New Roman" w:hAnsi="Times New Roman"/>
          <w:sz w:val="24"/>
          <w:szCs w:val="24"/>
        </w:rPr>
        <w:t>The model will allow the team to assess changes in a reduction of hospital acquired infections in the ICU on a small level and build on the success and gather more information to improve areas that will not be doing well</w:t>
      </w:r>
      <w:r w:rsidR="00A61661" w:rsidRPr="00040E95">
        <w:rPr>
          <w:rFonts w:ascii="Times New Roman" w:hAnsi="Times New Roman"/>
          <w:sz w:val="24"/>
          <w:szCs w:val="24"/>
        </w:rPr>
        <w:t xml:space="preserve"> (McNicholas et al., 2019).</w:t>
      </w:r>
      <w:r w:rsidRPr="00040E95">
        <w:rPr>
          <w:rFonts w:ascii="Times New Roman" w:hAnsi="Times New Roman"/>
          <w:sz w:val="24"/>
          <w:szCs w:val="24"/>
        </w:rPr>
        <w:t xml:space="preserve"> At each stage, the stakeholders will determine the success rate of the interventions and respond effective if issues arise. The model will not disrupt activities and is less costly and safer for patients. </w:t>
      </w:r>
    </w:p>
    <w:p w14:paraId="794E928A" w14:textId="77777777" w:rsidR="00120D77" w:rsidRPr="00040E95" w:rsidRDefault="00120D77"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 xml:space="preserve">Change implementation requires effective and active participation of leadership in the organization. In this project, a transformational leadership approach would be critical </w:t>
      </w:r>
      <w:r w:rsidR="004F5596" w:rsidRPr="00040E95">
        <w:rPr>
          <w:rFonts w:ascii="Times New Roman" w:hAnsi="Times New Roman"/>
          <w:sz w:val="24"/>
          <w:szCs w:val="24"/>
        </w:rPr>
        <w:t>and beneficial as it will allow all stakeholders to participate, give their ideas and discuss pertinent issues that will increase the success of the interventions</w:t>
      </w:r>
      <w:r w:rsidR="00A61661" w:rsidRPr="00040E95">
        <w:rPr>
          <w:rFonts w:ascii="Times New Roman" w:hAnsi="Times New Roman"/>
          <w:sz w:val="24"/>
          <w:szCs w:val="24"/>
        </w:rPr>
        <w:t xml:space="preserve"> (Broome &amp; Marshall, 2020)</w:t>
      </w:r>
      <w:r w:rsidR="004F5596" w:rsidRPr="00040E95">
        <w:rPr>
          <w:rFonts w:ascii="Times New Roman" w:hAnsi="Times New Roman"/>
          <w:sz w:val="24"/>
          <w:szCs w:val="24"/>
        </w:rPr>
        <w:t xml:space="preserve">. Through establishment of an open forum for discussion the implementation team and the management will listen to all ideas and thoughts from staff member, relay the change vision, and empower all people to act on the vision after a buy-in from them. Increased involvement of the people will lead to better outcomes and effective participation by all units, departments and stakeholders. </w:t>
      </w:r>
    </w:p>
    <w:p w14:paraId="5658B869" w14:textId="77777777" w:rsidR="004F5596" w:rsidRPr="00040E95" w:rsidRDefault="004F5596" w:rsidP="00040E95">
      <w:pPr>
        <w:pStyle w:val="NoSpacing"/>
        <w:spacing w:line="480" w:lineRule="auto"/>
        <w:jc w:val="center"/>
        <w:rPr>
          <w:rFonts w:ascii="Times New Roman" w:hAnsi="Times New Roman"/>
          <w:b/>
          <w:sz w:val="24"/>
          <w:szCs w:val="24"/>
        </w:rPr>
      </w:pPr>
      <w:r w:rsidRPr="00040E95">
        <w:rPr>
          <w:rFonts w:ascii="Times New Roman" w:hAnsi="Times New Roman"/>
          <w:b/>
          <w:sz w:val="24"/>
          <w:szCs w:val="24"/>
        </w:rPr>
        <w:t>Team Collaboration Strategies</w:t>
      </w:r>
    </w:p>
    <w:p w14:paraId="24A76CC9" w14:textId="77777777" w:rsidR="00040E95" w:rsidRDefault="004F5596"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To attain the goal and objectives of this plan, different individuals will have different defined roles. The collaboration will work if stakeholders develop requisite budgetary allocations for the resources and other related activities. The hospital administrator will be the overall supervisor for all processes and resource allocation. The administrator will inform and involve the management as he will represent it in the interdisciplinary team. The manager will approve the budget for the project from the concerned departments. The nurse manager will create a functional budget in collaboration with the ICU manager and department</w:t>
      </w:r>
      <w:r w:rsidR="00A61661" w:rsidRPr="00040E95">
        <w:rPr>
          <w:rFonts w:ascii="Times New Roman" w:hAnsi="Times New Roman"/>
          <w:sz w:val="24"/>
          <w:szCs w:val="24"/>
        </w:rPr>
        <w:t xml:space="preserve"> (Liu, 2016).</w:t>
      </w:r>
      <w:r w:rsidRPr="00040E95">
        <w:rPr>
          <w:rFonts w:ascii="Times New Roman" w:hAnsi="Times New Roman"/>
          <w:sz w:val="24"/>
          <w:szCs w:val="24"/>
        </w:rPr>
        <w:t xml:space="preserve"> The budget should include services, supplies required and cost of educational materials. The manager in collaboration with all departmental heads will create the objectives of the program in alignment with the institution’s vision and mission.</w:t>
      </w:r>
      <w:r w:rsidR="00D607C3" w:rsidRPr="00040E95">
        <w:rPr>
          <w:rFonts w:ascii="Times New Roman" w:hAnsi="Times New Roman"/>
          <w:sz w:val="24"/>
          <w:szCs w:val="24"/>
        </w:rPr>
        <w:t xml:space="preserve"> </w:t>
      </w:r>
    </w:p>
    <w:p w14:paraId="4605304A" w14:textId="77777777" w:rsidR="004F5596" w:rsidRPr="00040E95" w:rsidRDefault="00D607C3"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 xml:space="preserve">The finance manager will assess the budgetary allocation and provide resources and account for all the expenditure. The finance manager must ensure that due diligence occurs in procurement of all resources based on the plan. The team will also confer duties and responsibilities to the infectious disease department and its head who shall be charged with the enforcement and maintenance of the institution’s protocols. The department will lead planning in observing patients and staff to ensure that they implement the interventions and give period reviews. The department will create patient and staff survey questionnaires to assess the baseline knowledge and perception of these interventions and their effectiveness on a weekly basis. </w:t>
      </w:r>
    </w:p>
    <w:p w14:paraId="501A557B" w14:textId="77777777" w:rsidR="00D607C3" w:rsidRPr="00040E95" w:rsidRDefault="00D607C3" w:rsidP="00040E95">
      <w:pPr>
        <w:pStyle w:val="NoSpacing"/>
        <w:spacing w:line="480" w:lineRule="auto"/>
        <w:rPr>
          <w:rFonts w:ascii="Times New Roman" w:hAnsi="Times New Roman"/>
          <w:sz w:val="24"/>
          <w:szCs w:val="24"/>
        </w:rPr>
      </w:pPr>
      <w:r w:rsidRPr="00040E95">
        <w:rPr>
          <w:rFonts w:ascii="Times New Roman" w:hAnsi="Times New Roman"/>
          <w:sz w:val="24"/>
          <w:szCs w:val="24"/>
        </w:rPr>
        <w:t xml:space="preserve">Increased observation and effective communication will be critical in overall implementation of this plan. The implication is that individual providers and patients may experience the Hawthorne effect and change their behaviors if they know that they are monitored. However, observation may have its flaws that include being subject to selection and bias by the observer. </w:t>
      </w:r>
    </w:p>
    <w:p w14:paraId="1D4E3E48" w14:textId="77777777" w:rsidR="00D607C3" w:rsidRPr="00040E95" w:rsidRDefault="00D607C3" w:rsidP="00040E95">
      <w:pPr>
        <w:pStyle w:val="NoSpacing"/>
        <w:spacing w:line="480" w:lineRule="auto"/>
        <w:jc w:val="center"/>
        <w:rPr>
          <w:rFonts w:ascii="Times New Roman" w:hAnsi="Times New Roman"/>
          <w:b/>
          <w:sz w:val="24"/>
          <w:szCs w:val="24"/>
        </w:rPr>
      </w:pPr>
      <w:r w:rsidRPr="00040E95">
        <w:rPr>
          <w:rFonts w:ascii="Times New Roman" w:hAnsi="Times New Roman"/>
          <w:b/>
          <w:sz w:val="24"/>
          <w:szCs w:val="24"/>
        </w:rPr>
        <w:t>Required Organizational Resources</w:t>
      </w:r>
    </w:p>
    <w:p w14:paraId="5DB80787" w14:textId="77777777" w:rsidR="00D607C3" w:rsidRPr="00040E95" w:rsidRDefault="00D607C3"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The implementation of the proposed plan will require both financial resources and human resources. Therefore, based on the budget created by the nurse manager in collaboration with other departments, the project will require funding to buy the hand sanitizers, personal protecting equipment (PPEs) and educational charts like the one on hand hygiene from the WHO. More fundamentally, the proposal requires funding for activities like sensitization, meetings where the team will have meals and other materials for planning and implementation. The proposed plan also require enough human capital based on the assigned duties and responsibilities. For instance, observation will require additional workers with a medical and health training backgrounds. These may include nurse assistants and qualified paramedics who shall be paid for the period of the project’s implementation</w:t>
      </w:r>
      <w:r w:rsidR="00A61661" w:rsidRPr="00040E95">
        <w:rPr>
          <w:rFonts w:ascii="Times New Roman" w:hAnsi="Times New Roman"/>
          <w:sz w:val="24"/>
          <w:szCs w:val="24"/>
        </w:rPr>
        <w:t xml:space="preserve"> (Reeves et al., 2018).</w:t>
      </w:r>
      <w:r w:rsidRPr="00040E95">
        <w:rPr>
          <w:rFonts w:ascii="Times New Roman" w:hAnsi="Times New Roman"/>
          <w:sz w:val="24"/>
          <w:szCs w:val="24"/>
        </w:rPr>
        <w:t xml:space="preserve"> The plan will run for a month as a way of engraining it as part of the organization culture. Therefore, these personnel alongside others will be compensated. The budgetary allocation should be in estimates of about </w:t>
      </w:r>
      <w:r w:rsidR="009A3131" w:rsidRPr="00040E95">
        <w:rPr>
          <w:rFonts w:ascii="Times New Roman" w:hAnsi="Times New Roman"/>
          <w:sz w:val="24"/>
          <w:szCs w:val="24"/>
        </w:rPr>
        <w:t>$ 150,000 whereby $50,000 will be used for personnel management while $50,000 will cater for supplies and another $ 50,000 for activities and expenses like holding meetings and developing long-term messaging, communication and any miscellaneous expense.</w:t>
      </w:r>
    </w:p>
    <w:p w14:paraId="7805A8CC" w14:textId="77777777" w:rsidR="009A3131" w:rsidRPr="00040E95" w:rsidRDefault="009A3131" w:rsidP="00040E95">
      <w:pPr>
        <w:pStyle w:val="NoSpacing"/>
        <w:spacing w:line="480" w:lineRule="auto"/>
        <w:ind w:firstLine="720"/>
        <w:rPr>
          <w:rFonts w:ascii="Times New Roman" w:hAnsi="Times New Roman"/>
          <w:sz w:val="24"/>
          <w:szCs w:val="24"/>
        </w:rPr>
      </w:pPr>
      <w:r w:rsidRPr="00040E95">
        <w:rPr>
          <w:rFonts w:ascii="Times New Roman" w:hAnsi="Times New Roman"/>
          <w:sz w:val="24"/>
          <w:szCs w:val="24"/>
        </w:rPr>
        <w:t>Getting a firm commitment from organizational leaders is essential to the success of change initiatives focused on reducing infections</w:t>
      </w:r>
      <w:r w:rsidR="00040E95" w:rsidRPr="00040E95">
        <w:rPr>
          <w:rFonts w:ascii="Times New Roman" w:hAnsi="Times New Roman"/>
          <w:sz w:val="24"/>
          <w:szCs w:val="24"/>
        </w:rPr>
        <w:t xml:space="preserve"> (Webster, 2016)</w:t>
      </w:r>
      <w:r w:rsidRPr="00040E95">
        <w:rPr>
          <w:rFonts w:ascii="Times New Roman" w:hAnsi="Times New Roman"/>
          <w:sz w:val="24"/>
          <w:szCs w:val="24"/>
        </w:rPr>
        <w:t xml:space="preserve">. If there will be higher compliance rates for this initiative, it will imply that the hospital will reduce infections, lower costs associated with infections and continually improve its processes and care delivery, especially better patient outcomes in the ICU department. </w:t>
      </w:r>
    </w:p>
    <w:p w14:paraId="0C298363" w14:textId="77777777" w:rsidR="009A3131" w:rsidRPr="00040E95" w:rsidRDefault="009A3131" w:rsidP="00040E95">
      <w:pPr>
        <w:pStyle w:val="NoSpacing"/>
        <w:spacing w:line="480" w:lineRule="auto"/>
        <w:rPr>
          <w:rFonts w:ascii="Times New Roman" w:hAnsi="Times New Roman"/>
          <w:sz w:val="24"/>
          <w:szCs w:val="24"/>
        </w:rPr>
      </w:pPr>
    </w:p>
    <w:p w14:paraId="2FA22862" w14:textId="77777777" w:rsidR="00040E95" w:rsidRDefault="00040E95" w:rsidP="00D27EA6">
      <w:pPr>
        <w:pStyle w:val="NoSpacing"/>
        <w:rPr>
          <w:rFonts w:ascii="Times New Roman" w:hAnsi="Times New Roman"/>
          <w:sz w:val="24"/>
          <w:szCs w:val="24"/>
        </w:rPr>
      </w:pPr>
    </w:p>
    <w:p w14:paraId="7AF41303" w14:textId="77777777" w:rsidR="00040E95" w:rsidRDefault="00040E95" w:rsidP="00D27EA6">
      <w:pPr>
        <w:pStyle w:val="NoSpacing"/>
        <w:rPr>
          <w:rFonts w:ascii="Times New Roman" w:hAnsi="Times New Roman"/>
          <w:sz w:val="24"/>
          <w:szCs w:val="24"/>
        </w:rPr>
      </w:pPr>
    </w:p>
    <w:p w14:paraId="008A4B03" w14:textId="77777777" w:rsidR="00040E95" w:rsidRDefault="00040E95" w:rsidP="00D27EA6">
      <w:pPr>
        <w:pStyle w:val="NoSpacing"/>
        <w:rPr>
          <w:rFonts w:ascii="Times New Roman" w:hAnsi="Times New Roman"/>
          <w:sz w:val="24"/>
          <w:szCs w:val="24"/>
        </w:rPr>
      </w:pPr>
    </w:p>
    <w:p w14:paraId="546C5B60" w14:textId="77777777" w:rsidR="00040E95" w:rsidRDefault="00040E95" w:rsidP="00D27EA6">
      <w:pPr>
        <w:pStyle w:val="NoSpacing"/>
        <w:rPr>
          <w:rFonts w:ascii="Times New Roman" w:hAnsi="Times New Roman"/>
          <w:sz w:val="24"/>
          <w:szCs w:val="24"/>
        </w:rPr>
      </w:pPr>
    </w:p>
    <w:p w14:paraId="5BFA4EF0" w14:textId="77777777" w:rsidR="00040E95" w:rsidRDefault="00040E95" w:rsidP="00D27EA6">
      <w:pPr>
        <w:pStyle w:val="NoSpacing"/>
        <w:rPr>
          <w:rFonts w:ascii="Times New Roman" w:hAnsi="Times New Roman"/>
          <w:sz w:val="24"/>
          <w:szCs w:val="24"/>
        </w:rPr>
      </w:pPr>
    </w:p>
    <w:p w14:paraId="2CB3230F" w14:textId="77777777" w:rsidR="00040E95" w:rsidRDefault="00040E95" w:rsidP="00D27EA6">
      <w:pPr>
        <w:pStyle w:val="NoSpacing"/>
        <w:rPr>
          <w:rFonts w:ascii="Times New Roman" w:hAnsi="Times New Roman"/>
          <w:sz w:val="24"/>
          <w:szCs w:val="24"/>
        </w:rPr>
      </w:pPr>
    </w:p>
    <w:p w14:paraId="6F54B011" w14:textId="77777777" w:rsidR="00040E95" w:rsidRDefault="00040E95" w:rsidP="00D27EA6">
      <w:pPr>
        <w:pStyle w:val="NoSpacing"/>
        <w:rPr>
          <w:rFonts w:ascii="Times New Roman" w:hAnsi="Times New Roman"/>
          <w:sz w:val="24"/>
          <w:szCs w:val="24"/>
        </w:rPr>
      </w:pPr>
    </w:p>
    <w:p w14:paraId="1EF3702B" w14:textId="77777777" w:rsidR="00040E95" w:rsidRDefault="00040E95" w:rsidP="00D27EA6">
      <w:pPr>
        <w:pStyle w:val="NoSpacing"/>
        <w:rPr>
          <w:rFonts w:ascii="Times New Roman" w:hAnsi="Times New Roman"/>
          <w:sz w:val="24"/>
          <w:szCs w:val="24"/>
        </w:rPr>
      </w:pPr>
    </w:p>
    <w:p w14:paraId="7C22DBFD" w14:textId="77777777" w:rsidR="00040E95" w:rsidRDefault="00040E95" w:rsidP="00D27EA6">
      <w:pPr>
        <w:pStyle w:val="NoSpacing"/>
        <w:rPr>
          <w:rFonts w:ascii="Times New Roman" w:hAnsi="Times New Roman"/>
          <w:sz w:val="24"/>
          <w:szCs w:val="24"/>
        </w:rPr>
      </w:pPr>
    </w:p>
    <w:p w14:paraId="605E65DB" w14:textId="77777777" w:rsidR="00040E95" w:rsidRDefault="00040E95" w:rsidP="00D27EA6">
      <w:pPr>
        <w:pStyle w:val="NoSpacing"/>
        <w:rPr>
          <w:rFonts w:ascii="Times New Roman" w:hAnsi="Times New Roman"/>
          <w:sz w:val="24"/>
          <w:szCs w:val="24"/>
        </w:rPr>
      </w:pPr>
    </w:p>
    <w:p w14:paraId="20766099" w14:textId="77777777" w:rsidR="00040E95" w:rsidRDefault="00040E95" w:rsidP="00D27EA6">
      <w:pPr>
        <w:pStyle w:val="NoSpacing"/>
        <w:rPr>
          <w:rFonts w:ascii="Times New Roman" w:hAnsi="Times New Roman"/>
          <w:sz w:val="24"/>
          <w:szCs w:val="24"/>
        </w:rPr>
      </w:pPr>
    </w:p>
    <w:p w14:paraId="78647F7B" w14:textId="77777777" w:rsidR="00040E95" w:rsidRDefault="00040E95" w:rsidP="00D27EA6">
      <w:pPr>
        <w:pStyle w:val="NoSpacing"/>
        <w:rPr>
          <w:rFonts w:ascii="Times New Roman" w:hAnsi="Times New Roman"/>
          <w:sz w:val="24"/>
          <w:szCs w:val="24"/>
        </w:rPr>
      </w:pPr>
    </w:p>
    <w:p w14:paraId="427B90D6" w14:textId="77777777" w:rsidR="00040E95" w:rsidRDefault="00040E95" w:rsidP="00D27EA6">
      <w:pPr>
        <w:pStyle w:val="NoSpacing"/>
        <w:rPr>
          <w:rFonts w:ascii="Times New Roman" w:hAnsi="Times New Roman"/>
          <w:sz w:val="24"/>
          <w:szCs w:val="24"/>
        </w:rPr>
      </w:pPr>
    </w:p>
    <w:p w14:paraId="19704506" w14:textId="77777777" w:rsidR="00040E95" w:rsidRDefault="00040E95" w:rsidP="00D27EA6">
      <w:pPr>
        <w:pStyle w:val="NoSpacing"/>
        <w:rPr>
          <w:rFonts w:ascii="Times New Roman" w:hAnsi="Times New Roman"/>
          <w:sz w:val="24"/>
          <w:szCs w:val="24"/>
        </w:rPr>
      </w:pPr>
    </w:p>
    <w:p w14:paraId="0314C482" w14:textId="77777777" w:rsidR="00040E95" w:rsidRDefault="00040E95" w:rsidP="00D27EA6">
      <w:pPr>
        <w:pStyle w:val="NoSpacing"/>
        <w:rPr>
          <w:rFonts w:ascii="Times New Roman" w:hAnsi="Times New Roman"/>
          <w:sz w:val="24"/>
          <w:szCs w:val="24"/>
        </w:rPr>
      </w:pPr>
    </w:p>
    <w:p w14:paraId="4EC37416" w14:textId="77777777" w:rsidR="00040E95" w:rsidRDefault="00040E95" w:rsidP="00D27EA6">
      <w:pPr>
        <w:pStyle w:val="NoSpacing"/>
        <w:rPr>
          <w:rFonts w:ascii="Times New Roman" w:hAnsi="Times New Roman"/>
          <w:sz w:val="24"/>
          <w:szCs w:val="24"/>
        </w:rPr>
      </w:pPr>
    </w:p>
    <w:p w14:paraId="3B494710" w14:textId="77777777" w:rsidR="00040E95" w:rsidRDefault="00040E95" w:rsidP="00D27EA6">
      <w:pPr>
        <w:pStyle w:val="NoSpacing"/>
        <w:rPr>
          <w:rFonts w:ascii="Times New Roman" w:hAnsi="Times New Roman"/>
          <w:sz w:val="24"/>
          <w:szCs w:val="24"/>
        </w:rPr>
      </w:pPr>
    </w:p>
    <w:p w14:paraId="0537FDD8" w14:textId="77777777" w:rsidR="00040E95" w:rsidRDefault="00040E95" w:rsidP="00D27EA6">
      <w:pPr>
        <w:pStyle w:val="NoSpacing"/>
        <w:rPr>
          <w:rFonts w:ascii="Times New Roman" w:hAnsi="Times New Roman"/>
          <w:sz w:val="24"/>
          <w:szCs w:val="24"/>
        </w:rPr>
      </w:pPr>
    </w:p>
    <w:p w14:paraId="5011F074" w14:textId="77777777" w:rsidR="009A3131" w:rsidRPr="00A61661" w:rsidRDefault="009A3131" w:rsidP="00040E95">
      <w:pPr>
        <w:pStyle w:val="NoSpacing"/>
        <w:jc w:val="center"/>
        <w:rPr>
          <w:rFonts w:ascii="Times New Roman" w:hAnsi="Times New Roman"/>
          <w:sz w:val="24"/>
          <w:szCs w:val="24"/>
        </w:rPr>
      </w:pPr>
      <w:r w:rsidRPr="00A61661">
        <w:rPr>
          <w:rFonts w:ascii="Times New Roman" w:hAnsi="Times New Roman"/>
          <w:sz w:val="24"/>
          <w:szCs w:val="24"/>
        </w:rPr>
        <w:t>References</w:t>
      </w:r>
    </w:p>
    <w:p w14:paraId="5B4279B1" w14:textId="77777777" w:rsidR="009A3131" w:rsidRPr="00A61661" w:rsidRDefault="009A3131" w:rsidP="00D27EA6">
      <w:pPr>
        <w:pStyle w:val="NoSpacing"/>
        <w:rPr>
          <w:rFonts w:ascii="Times New Roman" w:hAnsi="Times New Roman"/>
          <w:sz w:val="24"/>
          <w:szCs w:val="24"/>
        </w:rPr>
      </w:pPr>
    </w:p>
    <w:p w14:paraId="20435631" w14:textId="77777777" w:rsidR="00A61661" w:rsidRDefault="00A61661" w:rsidP="00A61661">
      <w:pPr>
        <w:pStyle w:val="NoSpacing"/>
        <w:spacing w:line="480" w:lineRule="auto"/>
        <w:rPr>
          <w:rFonts w:ascii="Times New Roman" w:hAnsi="Times New Roman"/>
          <w:sz w:val="24"/>
          <w:szCs w:val="24"/>
        </w:rPr>
      </w:pPr>
      <w:r w:rsidRPr="00A61661">
        <w:rPr>
          <w:rFonts w:ascii="Times New Roman" w:hAnsi="Times New Roman"/>
          <w:sz w:val="24"/>
          <w:szCs w:val="24"/>
        </w:rPr>
        <w:t xml:space="preserve">Association for Professionals in Infection Control and Epidemiology, Inc. (2016). The </w:t>
      </w:r>
    </w:p>
    <w:p w14:paraId="524E55F0" w14:textId="77777777" w:rsidR="00A61661" w:rsidRPr="00A61661" w:rsidRDefault="00A61661" w:rsidP="00A61661">
      <w:pPr>
        <w:pStyle w:val="NoSpacing"/>
        <w:spacing w:line="480" w:lineRule="auto"/>
        <w:ind w:left="720"/>
        <w:rPr>
          <w:rFonts w:ascii="Times New Roman" w:hAnsi="Times New Roman"/>
          <w:sz w:val="24"/>
          <w:szCs w:val="24"/>
        </w:rPr>
      </w:pPr>
      <w:r w:rsidRPr="00A61661">
        <w:rPr>
          <w:rFonts w:ascii="Times New Roman" w:hAnsi="Times New Roman"/>
          <w:sz w:val="24"/>
          <w:szCs w:val="24"/>
        </w:rPr>
        <w:t>Hawthorne effect hinders accurate hand hygiene observation, study says. Retrieved from https://apic.org/For-Media/News-Releases/Article?id=d3702eac-c445-4641-9139- 7d5545752905</w:t>
      </w:r>
    </w:p>
    <w:p w14:paraId="2243C49C" w14:textId="77777777" w:rsidR="00A61661" w:rsidRPr="00A61661" w:rsidRDefault="00A61661" w:rsidP="00A61661">
      <w:pPr>
        <w:pStyle w:val="NoSpacing"/>
        <w:spacing w:line="480" w:lineRule="auto"/>
        <w:rPr>
          <w:rFonts w:ascii="Times New Roman" w:hAnsi="Times New Roman"/>
          <w:sz w:val="24"/>
          <w:szCs w:val="24"/>
        </w:rPr>
      </w:pPr>
      <w:r w:rsidRPr="00A61661">
        <w:rPr>
          <w:rFonts w:ascii="Times New Roman" w:hAnsi="Times New Roman"/>
          <w:sz w:val="24"/>
          <w:szCs w:val="24"/>
        </w:rPr>
        <w:t xml:space="preserve">Aarons, G. A., Ehrhart, M. G., Farahnak, L. R., &amp; Hurlburt, M. S. (2015). Leadership and </w:t>
      </w:r>
    </w:p>
    <w:p w14:paraId="1CDA6825" w14:textId="77777777" w:rsidR="00A61661" w:rsidRPr="00A61661" w:rsidRDefault="00A61661" w:rsidP="00A61661">
      <w:pPr>
        <w:pStyle w:val="NoSpacing"/>
        <w:spacing w:line="480" w:lineRule="auto"/>
        <w:ind w:left="720"/>
        <w:rPr>
          <w:rFonts w:ascii="Times New Roman" w:hAnsi="Times New Roman"/>
          <w:sz w:val="24"/>
          <w:szCs w:val="24"/>
        </w:rPr>
      </w:pPr>
      <w:r w:rsidRPr="00A61661">
        <w:rPr>
          <w:rFonts w:ascii="Times New Roman" w:hAnsi="Times New Roman"/>
          <w:sz w:val="24"/>
          <w:szCs w:val="24"/>
        </w:rPr>
        <w:t xml:space="preserve">organizational change for implementation (LOCI): a randomized mixed method pilot study of a leadership and organization development intervention for evidence-based practice implementation. </w:t>
      </w:r>
      <w:r w:rsidRPr="00A61661">
        <w:rPr>
          <w:rFonts w:ascii="Times New Roman" w:hAnsi="Times New Roman"/>
          <w:i/>
          <w:sz w:val="24"/>
          <w:szCs w:val="24"/>
        </w:rPr>
        <w:t>Implementation Science,</w:t>
      </w:r>
      <w:r w:rsidRPr="00A61661">
        <w:rPr>
          <w:rFonts w:ascii="Times New Roman" w:hAnsi="Times New Roman"/>
          <w:sz w:val="24"/>
          <w:szCs w:val="24"/>
        </w:rPr>
        <w:t xml:space="preserve"> 10(1). doi:10.1186/s13012-014-0192-y</w:t>
      </w:r>
    </w:p>
    <w:p w14:paraId="01DA1442" w14:textId="77777777" w:rsidR="00040E95"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 xml:space="preserve">Broome, M. E., &amp; Marshall, E. S. (2020). Transformational Leadership: Complexity, Change, </w:t>
      </w:r>
    </w:p>
    <w:p w14:paraId="2647E006" w14:textId="77777777" w:rsidR="00040E95" w:rsidRPr="00A61661" w:rsidRDefault="00040E95" w:rsidP="00040E95">
      <w:pPr>
        <w:pStyle w:val="NoSpacing"/>
        <w:spacing w:line="480" w:lineRule="auto"/>
        <w:ind w:left="720"/>
        <w:rPr>
          <w:rFonts w:ascii="Times New Roman" w:hAnsi="Times New Roman"/>
          <w:sz w:val="24"/>
          <w:szCs w:val="24"/>
        </w:rPr>
      </w:pPr>
      <w:r w:rsidRPr="00A61661">
        <w:rPr>
          <w:rFonts w:ascii="Times New Roman" w:hAnsi="Times New Roman"/>
          <w:sz w:val="24"/>
          <w:szCs w:val="24"/>
        </w:rPr>
        <w:t xml:space="preserve">and Strategic Planning. </w:t>
      </w:r>
      <w:r w:rsidRPr="00A61661">
        <w:rPr>
          <w:rFonts w:ascii="Times New Roman" w:hAnsi="Times New Roman"/>
          <w:i/>
          <w:sz w:val="24"/>
          <w:szCs w:val="24"/>
        </w:rPr>
        <w:t>Transformational Leadership in Nursing: From Expert Clinician to Influential Leader,</w:t>
      </w:r>
      <w:r w:rsidRPr="00A61661">
        <w:rPr>
          <w:rFonts w:ascii="Times New Roman" w:hAnsi="Times New Roman"/>
          <w:sz w:val="24"/>
          <w:szCs w:val="24"/>
        </w:rPr>
        <w:t xml:space="preserve"> 35.</w:t>
      </w:r>
    </w:p>
    <w:p w14:paraId="2E6A1AED" w14:textId="77777777" w:rsidR="00040E95" w:rsidRPr="00A61661"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 xml:space="preserve">Donnelly, P., &amp; Kirk, P. (2015). Use the PDSA model for effective change </w:t>
      </w:r>
    </w:p>
    <w:p w14:paraId="3797D149" w14:textId="77777777" w:rsidR="00040E95" w:rsidRPr="00A61661" w:rsidRDefault="00040E95" w:rsidP="00040E95">
      <w:pPr>
        <w:pStyle w:val="NoSpacing"/>
        <w:spacing w:line="480" w:lineRule="auto"/>
        <w:ind w:left="720"/>
        <w:rPr>
          <w:rFonts w:ascii="Times New Roman" w:hAnsi="Times New Roman"/>
          <w:sz w:val="24"/>
          <w:szCs w:val="24"/>
        </w:rPr>
      </w:pPr>
      <w:r w:rsidRPr="00A61661">
        <w:rPr>
          <w:rFonts w:ascii="Times New Roman" w:hAnsi="Times New Roman"/>
          <w:sz w:val="24"/>
          <w:szCs w:val="24"/>
        </w:rPr>
        <w:t xml:space="preserve">management. </w:t>
      </w:r>
      <w:r w:rsidRPr="00A61661">
        <w:rPr>
          <w:rFonts w:ascii="Times New Roman" w:hAnsi="Times New Roman"/>
          <w:i/>
          <w:sz w:val="24"/>
          <w:szCs w:val="24"/>
        </w:rPr>
        <w:t>Education for Primary Care</w:t>
      </w:r>
      <w:r w:rsidRPr="00A61661">
        <w:rPr>
          <w:rFonts w:ascii="Times New Roman" w:hAnsi="Times New Roman"/>
          <w:sz w:val="24"/>
          <w:szCs w:val="24"/>
        </w:rPr>
        <w:t>, 26(4), 279-281. doi:10.1080/14739879.2015.11494356</w:t>
      </w:r>
    </w:p>
    <w:p w14:paraId="5644B988" w14:textId="77777777" w:rsidR="00A61661" w:rsidRPr="00A61661" w:rsidRDefault="009A3131" w:rsidP="00A61661">
      <w:pPr>
        <w:pStyle w:val="NoSpacing"/>
        <w:spacing w:line="480" w:lineRule="auto"/>
        <w:rPr>
          <w:rFonts w:ascii="Times New Roman" w:hAnsi="Times New Roman"/>
          <w:sz w:val="24"/>
          <w:szCs w:val="24"/>
        </w:rPr>
      </w:pPr>
      <w:r w:rsidRPr="00A61661">
        <w:rPr>
          <w:rFonts w:ascii="Times New Roman" w:hAnsi="Times New Roman"/>
          <w:sz w:val="24"/>
          <w:szCs w:val="24"/>
        </w:rPr>
        <w:t xml:space="preserve">Liu, W. (2016). "Creating opportunities for interdisciplinary collaboration and </w:t>
      </w:r>
    </w:p>
    <w:p w14:paraId="258E7258" w14:textId="77777777" w:rsidR="009A3131" w:rsidRPr="00A61661" w:rsidRDefault="009A3131" w:rsidP="00A61661">
      <w:pPr>
        <w:pStyle w:val="NoSpacing"/>
        <w:spacing w:line="480" w:lineRule="auto"/>
        <w:ind w:firstLine="720"/>
        <w:rPr>
          <w:rFonts w:ascii="Times New Roman" w:hAnsi="Times New Roman"/>
          <w:sz w:val="24"/>
          <w:szCs w:val="24"/>
        </w:rPr>
      </w:pPr>
      <w:r w:rsidRPr="00A61661">
        <w:rPr>
          <w:rFonts w:ascii="Times New Roman" w:hAnsi="Times New Roman"/>
          <w:sz w:val="24"/>
          <w:szCs w:val="24"/>
        </w:rPr>
        <w:t>patient-</w:t>
      </w:r>
      <w:r w:rsidR="00A61661" w:rsidRPr="00A61661">
        <w:rPr>
          <w:rFonts w:ascii="Times New Roman" w:hAnsi="Times New Roman"/>
          <w:sz w:val="24"/>
          <w:szCs w:val="24"/>
        </w:rPr>
        <w:t>centered</w:t>
      </w:r>
      <w:r w:rsidRPr="00A61661">
        <w:rPr>
          <w:rFonts w:ascii="Times New Roman" w:hAnsi="Times New Roman"/>
          <w:sz w:val="24"/>
          <w:szCs w:val="24"/>
        </w:rPr>
        <w:t xml:space="preserve"> care: how nurses, doctors, pharmacists and patients use communication </w:t>
      </w:r>
    </w:p>
    <w:p w14:paraId="64C56EEF" w14:textId="77777777" w:rsidR="009A3131" w:rsidRPr="00A61661" w:rsidRDefault="009A3131" w:rsidP="00A61661">
      <w:pPr>
        <w:pStyle w:val="NoSpacing"/>
        <w:spacing w:line="480" w:lineRule="auto"/>
        <w:ind w:firstLine="720"/>
        <w:rPr>
          <w:rFonts w:ascii="Times New Roman" w:hAnsi="Times New Roman"/>
          <w:sz w:val="24"/>
          <w:szCs w:val="24"/>
        </w:rPr>
      </w:pPr>
      <w:r w:rsidRPr="00A61661">
        <w:rPr>
          <w:rFonts w:ascii="Times New Roman" w:hAnsi="Times New Roman"/>
          <w:sz w:val="24"/>
          <w:szCs w:val="24"/>
        </w:rPr>
        <w:t xml:space="preserve">strategies when managing medications in an acute hospital setting". Journal of clinical </w:t>
      </w:r>
    </w:p>
    <w:p w14:paraId="053DC648" w14:textId="77777777" w:rsidR="009A3131" w:rsidRPr="00A61661" w:rsidRDefault="009A3131" w:rsidP="00A61661">
      <w:pPr>
        <w:pStyle w:val="NoSpacing"/>
        <w:spacing w:line="480" w:lineRule="auto"/>
        <w:ind w:firstLine="720"/>
        <w:rPr>
          <w:rFonts w:ascii="Times New Roman" w:hAnsi="Times New Roman"/>
          <w:sz w:val="24"/>
          <w:szCs w:val="24"/>
        </w:rPr>
      </w:pPr>
      <w:r w:rsidRPr="00A61661">
        <w:rPr>
          <w:rFonts w:ascii="Times New Roman" w:hAnsi="Times New Roman"/>
          <w:sz w:val="24"/>
          <w:szCs w:val="24"/>
        </w:rPr>
        <w:t>nursing (0962-1067), 25 (19-20), p. 2943.</w:t>
      </w:r>
    </w:p>
    <w:p w14:paraId="2DEC6A82" w14:textId="77777777" w:rsidR="00040E95" w:rsidRPr="00A61661"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 xml:space="preserve">Leming-Lee, S., &amp; Watters, R. (2017). Quality Improvement Processes and Evidence-Based </w:t>
      </w:r>
    </w:p>
    <w:p w14:paraId="61BED976" w14:textId="77777777" w:rsidR="00040E95" w:rsidRPr="00A61661"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ab/>
        <w:t xml:space="preserve">Practice. </w:t>
      </w:r>
      <w:r w:rsidRPr="00A61661">
        <w:rPr>
          <w:rFonts w:ascii="Times New Roman" w:hAnsi="Times New Roman"/>
          <w:i/>
          <w:sz w:val="24"/>
          <w:szCs w:val="24"/>
        </w:rPr>
        <w:t>Evidence-Based Practice in Nursing</w:t>
      </w:r>
      <w:r w:rsidRPr="00A61661">
        <w:rPr>
          <w:rFonts w:ascii="Times New Roman" w:hAnsi="Times New Roman"/>
          <w:sz w:val="24"/>
          <w:szCs w:val="24"/>
        </w:rPr>
        <w:t>. doi:10.1891/9780826127594.0014</w:t>
      </w:r>
    </w:p>
    <w:p w14:paraId="71A974B5" w14:textId="77777777" w:rsidR="00040E95" w:rsidRPr="00A61661"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 xml:space="preserve">McNicholas, C., Lennox, L., Woodcock, T., Bell, D., &amp; Reed, J. E. (2019). Evolving quality </w:t>
      </w:r>
    </w:p>
    <w:p w14:paraId="0CEF32BA" w14:textId="77777777" w:rsidR="00040E95" w:rsidRPr="00A61661" w:rsidRDefault="00040E95" w:rsidP="00040E95">
      <w:pPr>
        <w:pStyle w:val="NoSpacing"/>
        <w:spacing w:line="480" w:lineRule="auto"/>
        <w:ind w:left="720"/>
        <w:rPr>
          <w:rFonts w:ascii="Times New Roman" w:hAnsi="Times New Roman"/>
          <w:sz w:val="24"/>
          <w:szCs w:val="24"/>
        </w:rPr>
      </w:pPr>
      <w:r w:rsidRPr="00A61661">
        <w:rPr>
          <w:rFonts w:ascii="Times New Roman" w:hAnsi="Times New Roman"/>
          <w:sz w:val="24"/>
          <w:szCs w:val="24"/>
        </w:rPr>
        <w:t>improvement support strategies to improve Plan–Do–Study–Act cycle fidelity: a retrospective mixed-methods study</w:t>
      </w:r>
      <w:r w:rsidRPr="00A61661">
        <w:rPr>
          <w:rFonts w:ascii="Times New Roman" w:hAnsi="Times New Roman"/>
          <w:i/>
          <w:sz w:val="24"/>
          <w:szCs w:val="24"/>
        </w:rPr>
        <w:t>. BMJ Quality &amp; Safety,</w:t>
      </w:r>
      <w:r w:rsidRPr="00A61661">
        <w:rPr>
          <w:rFonts w:ascii="Times New Roman" w:hAnsi="Times New Roman"/>
          <w:sz w:val="24"/>
          <w:szCs w:val="24"/>
        </w:rPr>
        <w:t xml:space="preserve"> 28(5), 356-365. doi:10.1136/bmjqs-2017-007605</w:t>
      </w:r>
    </w:p>
    <w:p w14:paraId="4F79BD7F" w14:textId="77777777" w:rsidR="00040E95" w:rsidRPr="00A61661"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 xml:space="preserve">Reeves, S., Pelone, F., Harrison, R., Goldman, J., &amp; Zwarenstein, M. (2017). Inter-professional </w:t>
      </w:r>
    </w:p>
    <w:p w14:paraId="0C678642" w14:textId="77777777" w:rsidR="00040E95" w:rsidRPr="00A61661" w:rsidRDefault="00040E95" w:rsidP="00040E95">
      <w:pPr>
        <w:pStyle w:val="NoSpacing"/>
        <w:spacing w:line="480" w:lineRule="auto"/>
        <w:ind w:left="720"/>
        <w:rPr>
          <w:rFonts w:ascii="Times New Roman" w:hAnsi="Times New Roman"/>
          <w:sz w:val="24"/>
          <w:szCs w:val="24"/>
        </w:rPr>
      </w:pPr>
      <w:r w:rsidRPr="00A61661">
        <w:rPr>
          <w:rFonts w:ascii="Times New Roman" w:hAnsi="Times New Roman"/>
          <w:sz w:val="24"/>
          <w:szCs w:val="24"/>
        </w:rPr>
        <w:t>collaboration to improve professional practice and healthcare outcomes. Cochrane Database of Systematic Reviews. doi: 10.1002/14651858.cd000072.pub3</w:t>
      </w:r>
    </w:p>
    <w:p w14:paraId="7A9652A3" w14:textId="77777777" w:rsidR="00040E95"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Root, G. N. (2016). What are the benefits of managing change in organizations? Retrieved from</w:t>
      </w:r>
    </w:p>
    <w:p w14:paraId="73ED2E0C" w14:textId="77777777" w:rsidR="00040E95" w:rsidRPr="00A61661" w:rsidRDefault="00040E95" w:rsidP="00040E95">
      <w:pPr>
        <w:pStyle w:val="NoSpacing"/>
        <w:spacing w:line="480" w:lineRule="auto"/>
        <w:ind w:firstLine="720"/>
        <w:rPr>
          <w:rFonts w:ascii="Times New Roman" w:hAnsi="Times New Roman"/>
          <w:sz w:val="24"/>
          <w:szCs w:val="24"/>
        </w:rPr>
      </w:pPr>
      <w:r w:rsidRPr="00A61661">
        <w:rPr>
          <w:rFonts w:ascii="Times New Roman" w:hAnsi="Times New Roman"/>
          <w:sz w:val="24"/>
          <w:szCs w:val="24"/>
        </w:rPr>
        <w:t xml:space="preserve"> smallbusiness.chron.com/benefits-managing-change-organizations-108.html</w:t>
      </w:r>
    </w:p>
    <w:p w14:paraId="6D0C85DB" w14:textId="77777777" w:rsidR="00040E95" w:rsidRPr="00A61661"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 xml:space="preserve">Webster, A. (2016). The Health of Collaborations. Collaboration across Health Research and </w:t>
      </w:r>
    </w:p>
    <w:p w14:paraId="14781A5F" w14:textId="77777777" w:rsidR="00040E95"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ab/>
        <w:t>Medical Care, 217-226. doi:10.4324/9781315572611-11</w:t>
      </w:r>
    </w:p>
    <w:p w14:paraId="5E987312" w14:textId="77777777" w:rsidR="00040E95" w:rsidRPr="00A61661" w:rsidRDefault="00040E95" w:rsidP="00040E95">
      <w:pPr>
        <w:pStyle w:val="NoSpacing"/>
        <w:spacing w:line="480" w:lineRule="auto"/>
        <w:rPr>
          <w:rFonts w:ascii="Times New Roman" w:hAnsi="Times New Roman"/>
          <w:sz w:val="24"/>
          <w:szCs w:val="24"/>
        </w:rPr>
      </w:pPr>
      <w:r w:rsidRPr="00A61661">
        <w:rPr>
          <w:rFonts w:ascii="Times New Roman" w:hAnsi="Times New Roman"/>
          <w:sz w:val="24"/>
          <w:szCs w:val="24"/>
        </w:rPr>
        <w:t xml:space="preserve">World Health Organization. (2018). My five moments for hand hygiene. </w:t>
      </w:r>
    </w:p>
    <w:p w14:paraId="19835B19" w14:textId="77777777" w:rsidR="00040E95" w:rsidRPr="00A61661" w:rsidRDefault="00040E95" w:rsidP="00040E95">
      <w:pPr>
        <w:pStyle w:val="NoSpacing"/>
        <w:spacing w:line="480" w:lineRule="auto"/>
        <w:ind w:firstLine="720"/>
        <w:rPr>
          <w:rFonts w:ascii="Times New Roman" w:hAnsi="Times New Roman"/>
          <w:sz w:val="24"/>
          <w:szCs w:val="24"/>
        </w:rPr>
      </w:pPr>
      <w:r w:rsidRPr="00A61661">
        <w:rPr>
          <w:rFonts w:ascii="Times New Roman" w:hAnsi="Times New Roman"/>
          <w:sz w:val="24"/>
          <w:szCs w:val="24"/>
        </w:rPr>
        <w:t>Retrieved from http://www.who.int/gpsc/tools/faqs/five_moments/en/</w:t>
      </w:r>
    </w:p>
    <w:p w14:paraId="5F4A9497" w14:textId="77777777" w:rsidR="00040E95" w:rsidRPr="00A61661" w:rsidRDefault="00040E95" w:rsidP="00040E95">
      <w:pPr>
        <w:pStyle w:val="NoSpacing"/>
        <w:spacing w:line="480" w:lineRule="auto"/>
        <w:rPr>
          <w:rFonts w:ascii="Times New Roman" w:hAnsi="Times New Roman"/>
          <w:sz w:val="24"/>
          <w:szCs w:val="24"/>
        </w:rPr>
      </w:pPr>
    </w:p>
    <w:sectPr w:rsidR="00040E95" w:rsidRPr="00A61661" w:rsidSect="000B2D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2A29C" w14:textId="77777777" w:rsidR="006D13E2" w:rsidRDefault="006D13E2" w:rsidP="00A02C79">
      <w:pPr>
        <w:spacing w:after="0" w:line="240" w:lineRule="auto"/>
      </w:pPr>
      <w:r>
        <w:separator/>
      </w:r>
    </w:p>
  </w:endnote>
  <w:endnote w:type="continuationSeparator" w:id="0">
    <w:p w14:paraId="731F8270" w14:textId="77777777" w:rsidR="006D13E2" w:rsidRDefault="006D13E2"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800DFF" w14:textId="77777777" w:rsidR="006D13E2" w:rsidRDefault="006D13E2" w:rsidP="00A02C79">
      <w:pPr>
        <w:spacing w:after="0" w:line="240" w:lineRule="auto"/>
      </w:pPr>
      <w:r>
        <w:separator/>
      </w:r>
    </w:p>
  </w:footnote>
  <w:footnote w:type="continuationSeparator" w:id="0">
    <w:p w14:paraId="5B8C33CE" w14:textId="77777777" w:rsidR="006D13E2" w:rsidRDefault="006D13E2" w:rsidP="00A0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E476D" w14:textId="77777777" w:rsidR="00DE0097" w:rsidRPr="00AC450C" w:rsidRDefault="00D27EA6" w:rsidP="00C047B8">
    <w:pPr>
      <w:pStyle w:val="Header"/>
      <w:spacing w:line="480" w:lineRule="auto"/>
      <w:rPr>
        <w:rFonts w:ascii="Times New Roman" w:hAnsi="Times New Roman"/>
        <w:sz w:val="24"/>
        <w:szCs w:val="24"/>
      </w:rPr>
    </w:pPr>
    <w:r>
      <w:rPr>
        <w:rFonts w:ascii="Times New Roman" w:hAnsi="Times New Roman"/>
        <w:sz w:val="24"/>
        <w:szCs w:val="24"/>
      </w:rPr>
      <w:t>INTERDISCIPLINARY PROPOSAL PLAN</w:t>
    </w:r>
    <w:r w:rsidR="00AF2F37">
      <w:rPr>
        <w:rFonts w:ascii="Times New Roman" w:hAnsi="Times New Roman"/>
        <w:sz w:val="24"/>
        <w:szCs w:val="24"/>
      </w:rPr>
      <w:tab/>
    </w:r>
    <w:r w:rsidR="007C0CCF">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040E95">
      <w:rPr>
        <w:rFonts w:ascii="Times New Roman" w:hAnsi="Times New Roman"/>
        <w:noProof/>
        <w:sz w:val="24"/>
        <w:szCs w:val="24"/>
      </w:rPr>
      <w:t>2</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48F89" w14:textId="77777777" w:rsidR="00DE0097" w:rsidRPr="00AC450C" w:rsidRDefault="003B207E"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D27EA6">
      <w:rPr>
        <w:rFonts w:ascii="Times New Roman" w:hAnsi="Times New Roman"/>
        <w:sz w:val="24"/>
        <w:szCs w:val="24"/>
      </w:rPr>
      <w:t>INTERDISCIPLINARY PROPOSAL PLAN</w:t>
    </w:r>
    <w:r w:rsidR="00AB08C5">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040E95">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0B2AA8"/>
    <w:multiLevelType w:val="hybridMultilevel"/>
    <w:tmpl w:val="6D76C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DA182C"/>
    <w:multiLevelType w:val="hybridMultilevel"/>
    <w:tmpl w:val="5CAA7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C43D1"/>
    <w:multiLevelType w:val="hybridMultilevel"/>
    <w:tmpl w:val="113CA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496642"/>
    <w:multiLevelType w:val="hybridMultilevel"/>
    <w:tmpl w:val="6B3E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79"/>
    <w:rsid w:val="0000114A"/>
    <w:rsid w:val="00010CED"/>
    <w:rsid w:val="000153DF"/>
    <w:rsid w:val="00015E40"/>
    <w:rsid w:val="00017285"/>
    <w:rsid w:val="00017F0B"/>
    <w:rsid w:val="000312FD"/>
    <w:rsid w:val="00033747"/>
    <w:rsid w:val="00034015"/>
    <w:rsid w:val="00034660"/>
    <w:rsid w:val="00035744"/>
    <w:rsid w:val="00040E95"/>
    <w:rsid w:val="00041737"/>
    <w:rsid w:val="00046595"/>
    <w:rsid w:val="00046781"/>
    <w:rsid w:val="0005139E"/>
    <w:rsid w:val="000519FB"/>
    <w:rsid w:val="00051D21"/>
    <w:rsid w:val="00054420"/>
    <w:rsid w:val="000569CE"/>
    <w:rsid w:val="00056E13"/>
    <w:rsid w:val="00056E96"/>
    <w:rsid w:val="00060880"/>
    <w:rsid w:val="0007156A"/>
    <w:rsid w:val="00076397"/>
    <w:rsid w:val="0007652D"/>
    <w:rsid w:val="000774EB"/>
    <w:rsid w:val="00077F30"/>
    <w:rsid w:val="00090B3E"/>
    <w:rsid w:val="000916D4"/>
    <w:rsid w:val="00096477"/>
    <w:rsid w:val="000A11EF"/>
    <w:rsid w:val="000A4B73"/>
    <w:rsid w:val="000A54F5"/>
    <w:rsid w:val="000B0207"/>
    <w:rsid w:val="000B154E"/>
    <w:rsid w:val="000B2DE5"/>
    <w:rsid w:val="000B3373"/>
    <w:rsid w:val="000B3CF8"/>
    <w:rsid w:val="000B4E56"/>
    <w:rsid w:val="000B5866"/>
    <w:rsid w:val="000B5CF5"/>
    <w:rsid w:val="000B62C7"/>
    <w:rsid w:val="000D17F7"/>
    <w:rsid w:val="000D62F9"/>
    <w:rsid w:val="000D77F8"/>
    <w:rsid w:val="000E1424"/>
    <w:rsid w:val="000E297F"/>
    <w:rsid w:val="000E31E2"/>
    <w:rsid w:val="000E4B41"/>
    <w:rsid w:val="000E4FEA"/>
    <w:rsid w:val="000E62CB"/>
    <w:rsid w:val="000E79EA"/>
    <w:rsid w:val="000F099D"/>
    <w:rsid w:val="000F6198"/>
    <w:rsid w:val="000F713E"/>
    <w:rsid w:val="00101E99"/>
    <w:rsid w:val="00103B58"/>
    <w:rsid w:val="00106945"/>
    <w:rsid w:val="00115DFD"/>
    <w:rsid w:val="0011638B"/>
    <w:rsid w:val="0011787B"/>
    <w:rsid w:val="00120D77"/>
    <w:rsid w:val="00120EE9"/>
    <w:rsid w:val="00121116"/>
    <w:rsid w:val="00121811"/>
    <w:rsid w:val="00126B7E"/>
    <w:rsid w:val="00127DC5"/>
    <w:rsid w:val="001353D6"/>
    <w:rsid w:val="00141E79"/>
    <w:rsid w:val="001463DD"/>
    <w:rsid w:val="00151F2B"/>
    <w:rsid w:val="00152E63"/>
    <w:rsid w:val="00153193"/>
    <w:rsid w:val="00153FCB"/>
    <w:rsid w:val="00155039"/>
    <w:rsid w:val="001572C9"/>
    <w:rsid w:val="001628CC"/>
    <w:rsid w:val="001635CA"/>
    <w:rsid w:val="00164C1F"/>
    <w:rsid w:val="00167939"/>
    <w:rsid w:val="0018413F"/>
    <w:rsid w:val="001920E1"/>
    <w:rsid w:val="001A6F54"/>
    <w:rsid w:val="001B02C9"/>
    <w:rsid w:val="001B15B1"/>
    <w:rsid w:val="001B52A0"/>
    <w:rsid w:val="001C686E"/>
    <w:rsid w:val="001C7524"/>
    <w:rsid w:val="001D0655"/>
    <w:rsid w:val="001D34F2"/>
    <w:rsid w:val="001D60C4"/>
    <w:rsid w:val="001E1757"/>
    <w:rsid w:val="001E26C9"/>
    <w:rsid w:val="001F16AF"/>
    <w:rsid w:val="001F520F"/>
    <w:rsid w:val="002020D1"/>
    <w:rsid w:val="002050D6"/>
    <w:rsid w:val="002054A2"/>
    <w:rsid w:val="002076B8"/>
    <w:rsid w:val="002112AC"/>
    <w:rsid w:val="00212CC7"/>
    <w:rsid w:val="00217A0C"/>
    <w:rsid w:val="002225D6"/>
    <w:rsid w:val="00230F68"/>
    <w:rsid w:val="00234185"/>
    <w:rsid w:val="00235366"/>
    <w:rsid w:val="00236FEA"/>
    <w:rsid w:val="002416B2"/>
    <w:rsid w:val="00241E64"/>
    <w:rsid w:val="00243268"/>
    <w:rsid w:val="00245F02"/>
    <w:rsid w:val="002532B2"/>
    <w:rsid w:val="0025546B"/>
    <w:rsid w:val="00262B05"/>
    <w:rsid w:val="002671FD"/>
    <w:rsid w:val="002704C5"/>
    <w:rsid w:val="002705EC"/>
    <w:rsid w:val="00271659"/>
    <w:rsid w:val="0027706B"/>
    <w:rsid w:val="002772A1"/>
    <w:rsid w:val="00280949"/>
    <w:rsid w:val="00281247"/>
    <w:rsid w:val="00291888"/>
    <w:rsid w:val="0029664D"/>
    <w:rsid w:val="002A049E"/>
    <w:rsid w:val="002B03CC"/>
    <w:rsid w:val="002B1B2F"/>
    <w:rsid w:val="002B55B3"/>
    <w:rsid w:val="002B5845"/>
    <w:rsid w:val="002B5C3F"/>
    <w:rsid w:val="002C4304"/>
    <w:rsid w:val="002D2722"/>
    <w:rsid w:val="002D401B"/>
    <w:rsid w:val="002D6621"/>
    <w:rsid w:val="002E3B7A"/>
    <w:rsid w:val="002E5CD1"/>
    <w:rsid w:val="002E67DB"/>
    <w:rsid w:val="002F4F93"/>
    <w:rsid w:val="003043CD"/>
    <w:rsid w:val="00306966"/>
    <w:rsid w:val="00315E28"/>
    <w:rsid w:val="00317FCF"/>
    <w:rsid w:val="0032170B"/>
    <w:rsid w:val="00325074"/>
    <w:rsid w:val="00326C4B"/>
    <w:rsid w:val="003272CC"/>
    <w:rsid w:val="0032790F"/>
    <w:rsid w:val="00330811"/>
    <w:rsid w:val="00331C5B"/>
    <w:rsid w:val="00332D22"/>
    <w:rsid w:val="00334AED"/>
    <w:rsid w:val="00337668"/>
    <w:rsid w:val="00340CC1"/>
    <w:rsid w:val="003447F2"/>
    <w:rsid w:val="003455D4"/>
    <w:rsid w:val="0034565F"/>
    <w:rsid w:val="00353D46"/>
    <w:rsid w:val="003551CC"/>
    <w:rsid w:val="00363C9B"/>
    <w:rsid w:val="003666C6"/>
    <w:rsid w:val="0037474E"/>
    <w:rsid w:val="00381776"/>
    <w:rsid w:val="00381B63"/>
    <w:rsid w:val="003831F0"/>
    <w:rsid w:val="00383579"/>
    <w:rsid w:val="00386D93"/>
    <w:rsid w:val="00391638"/>
    <w:rsid w:val="003921C3"/>
    <w:rsid w:val="00392478"/>
    <w:rsid w:val="00394D99"/>
    <w:rsid w:val="0039753C"/>
    <w:rsid w:val="003B1EAF"/>
    <w:rsid w:val="003B207E"/>
    <w:rsid w:val="003B49AA"/>
    <w:rsid w:val="003B5EAD"/>
    <w:rsid w:val="003C1335"/>
    <w:rsid w:val="003C40FE"/>
    <w:rsid w:val="003C75B4"/>
    <w:rsid w:val="003D3BBE"/>
    <w:rsid w:val="003D7548"/>
    <w:rsid w:val="003E1197"/>
    <w:rsid w:val="003E2A62"/>
    <w:rsid w:val="003E7942"/>
    <w:rsid w:val="003F3C8D"/>
    <w:rsid w:val="003F414F"/>
    <w:rsid w:val="003F4306"/>
    <w:rsid w:val="003F5012"/>
    <w:rsid w:val="003F58E3"/>
    <w:rsid w:val="003F7DEF"/>
    <w:rsid w:val="00400F89"/>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48EB"/>
    <w:rsid w:val="004767DC"/>
    <w:rsid w:val="0048008A"/>
    <w:rsid w:val="004803E6"/>
    <w:rsid w:val="0048236A"/>
    <w:rsid w:val="00490EB5"/>
    <w:rsid w:val="0049135E"/>
    <w:rsid w:val="00493CEC"/>
    <w:rsid w:val="00494E75"/>
    <w:rsid w:val="00497B9C"/>
    <w:rsid w:val="004A1669"/>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596"/>
    <w:rsid w:val="004F59C0"/>
    <w:rsid w:val="005006BC"/>
    <w:rsid w:val="005017DA"/>
    <w:rsid w:val="0050209D"/>
    <w:rsid w:val="00507983"/>
    <w:rsid w:val="005125C4"/>
    <w:rsid w:val="005148A6"/>
    <w:rsid w:val="005160D1"/>
    <w:rsid w:val="00516878"/>
    <w:rsid w:val="00520668"/>
    <w:rsid w:val="00524225"/>
    <w:rsid w:val="005243EB"/>
    <w:rsid w:val="005248C7"/>
    <w:rsid w:val="00524A3A"/>
    <w:rsid w:val="00524DA5"/>
    <w:rsid w:val="00533E12"/>
    <w:rsid w:val="0053655D"/>
    <w:rsid w:val="00552DBC"/>
    <w:rsid w:val="00555FBA"/>
    <w:rsid w:val="0055771D"/>
    <w:rsid w:val="00561B7B"/>
    <w:rsid w:val="0056200D"/>
    <w:rsid w:val="00565D42"/>
    <w:rsid w:val="005704C4"/>
    <w:rsid w:val="0057309F"/>
    <w:rsid w:val="00573495"/>
    <w:rsid w:val="005743FD"/>
    <w:rsid w:val="00574CF1"/>
    <w:rsid w:val="00576D96"/>
    <w:rsid w:val="0057727C"/>
    <w:rsid w:val="00582077"/>
    <w:rsid w:val="005850C0"/>
    <w:rsid w:val="00585DEC"/>
    <w:rsid w:val="0058675C"/>
    <w:rsid w:val="005951FA"/>
    <w:rsid w:val="00595620"/>
    <w:rsid w:val="005A0E25"/>
    <w:rsid w:val="005A1790"/>
    <w:rsid w:val="005A1ED9"/>
    <w:rsid w:val="005A4D7D"/>
    <w:rsid w:val="005A51D3"/>
    <w:rsid w:val="005B1188"/>
    <w:rsid w:val="005B2DED"/>
    <w:rsid w:val="005C29D9"/>
    <w:rsid w:val="005C6DF7"/>
    <w:rsid w:val="005D1459"/>
    <w:rsid w:val="005D4304"/>
    <w:rsid w:val="005D5578"/>
    <w:rsid w:val="005D5994"/>
    <w:rsid w:val="005D7937"/>
    <w:rsid w:val="005E0A19"/>
    <w:rsid w:val="005E0A59"/>
    <w:rsid w:val="005E19DF"/>
    <w:rsid w:val="005E6F5C"/>
    <w:rsid w:val="005E7A7C"/>
    <w:rsid w:val="005F087F"/>
    <w:rsid w:val="005F2C9B"/>
    <w:rsid w:val="005F2E19"/>
    <w:rsid w:val="005F5065"/>
    <w:rsid w:val="005F7877"/>
    <w:rsid w:val="0060091A"/>
    <w:rsid w:val="00602CE1"/>
    <w:rsid w:val="006040CB"/>
    <w:rsid w:val="00612B80"/>
    <w:rsid w:val="006174D1"/>
    <w:rsid w:val="00625BC6"/>
    <w:rsid w:val="00625E4C"/>
    <w:rsid w:val="006314DA"/>
    <w:rsid w:val="00633CCA"/>
    <w:rsid w:val="00635421"/>
    <w:rsid w:val="00640165"/>
    <w:rsid w:val="00642D3A"/>
    <w:rsid w:val="00651E02"/>
    <w:rsid w:val="00655BFE"/>
    <w:rsid w:val="00656296"/>
    <w:rsid w:val="00664BE0"/>
    <w:rsid w:val="0066569A"/>
    <w:rsid w:val="00665D3F"/>
    <w:rsid w:val="006740FE"/>
    <w:rsid w:val="00683B61"/>
    <w:rsid w:val="00685D7B"/>
    <w:rsid w:val="00686006"/>
    <w:rsid w:val="00686EFC"/>
    <w:rsid w:val="00696401"/>
    <w:rsid w:val="00696705"/>
    <w:rsid w:val="006A032B"/>
    <w:rsid w:val="006B0BAF"/>
    <w:rsid w:val="006B13E7"/>
    <w:rsid w:val="006B61FC"/>
    <w:rsid w:val="006C1BAB"/>
    <w:rsid w:val="006C3742"/>
    <w:rsid w:val="006C5B01"/>
    <w:rsid w:val="006D13E2"/>
    <w:rsid w:val="006D1EAC"/>
    <w:rsid w:val="006D34C6"/>
    <w:rsid w:val="006E358E"/>
    <w:rsid w:val="006E5971"/>
    <w:rsid w:val="006F0FD9"/>
    <w:rsid w:val="006F22D8"/>
    <w:rsid w:val="006F4C47"/>
    <w:rsid w:val="006F4FD2"/>
    <w:rsid w:val="006F52D9"/>
    <w:rsid w:val="006F7CD9"/>
    <w:rsid w:val="00704602"/>
    <w:rsid w:val="007101A7"/>
    <w:rsid w:val="00713788"/>
    <w:rsid w:val="007167ED"/>
    <w:rsid w:val="00722C7D"/>
    <w:rsid w:val="0072344F"/>
    <w:rsid w:val="007246CA"/>
    <w:rsid w:val="00724D3A"/>
    <w:rsid w:val="00725308"/>
    <w:rsid w:val="00726D20"/>
    <w:rsid w:val="00727A8C"/>
    <w:rsid w:val="00727CB3"/>
    <w:rsid w:val="00731588"/>
    <w:rsid w:val="00731DB7"/>
    <w:rsid w:val="007331BE"/>
    <w:rsid w:val="00733FA5"/>
    <w:rsid w:val="00744D41"/>
    <w:rsid w:val="0076010D"/>
    <w:rsid w:val="007605A5"/>
    <w:rsid w:val="007728D9"/>
    <w:rsid w:val="00773143"/>
    <w:rsid w:val="00774F50"/>
    <w:rsid w:val="007754B4"/>
    <w:rsid w:val="007761A9"/>
    <w:rsid w:val="007815AD"/>
    <w:rsid w:val="00797BD4"/>
    <w:rsid w:val="007A2EA0"/>
    <w:rsid w:val="007A44F7"/>
    <w:rsid w:val="007B483E"/>
    <w:rsid w:val="007C0125"/>
    <w:rsid w:val="007C0A64"/>
    <w:rsid w:val="007C0CCF"/>
    <w:rsid w:val="007C11A4"/>
    <w:rsid w:val="007C1A46"/>
    <w:rsid w:val="007C3D40"/>
    <w:rsid w:val="007D2CF3"/>
    <w:rsid w:val="007D51FD"/>
    <w:rsid w:val="007D6264"/>
    <w:rsid w:val="007E042D"/>
    <w:rsid w:val="007E3A4D"/>
    <w:rsid w:val="007E6774"/>
    <w:rsid w:val="007F0120"/>
    <w:rsid w:val="007F6E5F"/>
    <w:rsid w:val="007F7074"/>
    <w:rsid w:val="008063F9"/>
    <w:rsid w:val="00810130"/>
    <w:rsid w:val="00810B27"/>
    <w:rsid w:val="00811152"/>
    <w:rsid w:val="00814E3C"/>
    <w:rsid w:val="00815AA2"/>
    <w:rsid w:val="00820E4B"/>
    <w:rsid w:val="008210F9"/>
    <w:rsid w:val="00822814"/>
    <w:rsid w:val="008275B1"/>
    <w:rsid w:val="00827B27"/>
    <w:rsid w:val="00831B47"/>
    <w:rsid w:val="008325C7"/>
    <w:rsid w:val="00832C0F"/>
    <w:rsid w:val="0083350C"/>
    <w:rsid w:val="008361D3"/>
    <w:rsid w:val="008401B1"/>
    <w:rsid w:val="00844E17"/>
    <w:rsid w:val="008456FE"/>
    <w:rsid w:val="00846ED1"/>
    <w:rsid w:val="00850131"/>
    <w:rsid w:val="008515DA"/>
    <w:rsid w:val="008516EC"/>
    <w:rsid w:val="00855734"/>
    <w:rsid w:val="00860EF2"/>
    <w:rsid w:val="0086176D"/>
    <w:rsid w:val="0087142E"/>
    <w:rsid w:val="00871A86"/>
    <w:rsid w:val="00882345"/>
    <w:rsid w:val="0088237C"/>
    <w:rsid w:val="00885B81"/>
    <w:rsid w:val="008868E6"/>
    <w:rsid w:val="0089341F"/>
    <w:rsid w:val="0089454F"/>
    <w:rsid w:val="00894924"/>
    <w:rsid w:val="00894C8C"/>
    <w:rsid w:val="008A085F"/>
    <w:rsid w:val="008A22B9"/>
    <w:rsid w:val="008A36E0"/>
    <w:rsid w:val="008A4529"/>
    <w:rsid w:val="008A5B1B"/>
    <w:rsid w:val="008B06F2"/>
    <w:rsid w:val="008B33D6"/>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6DD6"/>
    <w:rsid w:val="00926DD4"/>
    <w:rsid w:val="00927F5C"/>
    <w:rsid w:val="00943141"/>
    <w:rsid w:val="0094448F"/>
    <w:rsid w:val="00950BB3"/>
    <w:rsid w:val="00952645"/>
    <w:rsid w:val="00956DBC"/>
    <w:rsid w:val="00961AEF"/>
    <w:rsid w:val="009632C0"/>
    <w:rsid w:val="00964A0D"/>
    <w:rsid w:val="00965008"/>
    <w:rsid w:val="009677AB"/>
    <w:rsid w:val="0097581A"/>
    <w:rsid w:val="0097605D"/>
    <w:rsid w:val="0098193A"/>
    <w:rsid w:val="0098281E"/>
    <w:rsid w:val="00987DBE"/>
    <w:rsid w:val="00995D04"/>
    <w:rsid w:val="009A2D9D"/>
    <w:rsid w:val="009A3131"/>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4960"/>
    <w:rsid w:val="009F4E5C"/>
    <w:rsid w:val="009F691C"/>
    <w:rsid w:val="009F7176"/>
    <w:rsid w:val="00A02C79"/>
    <w:rsid w:val="00A05799"/>
    <w:rsid w:val="00A05B46"/>
    <w:rsid w:val="00A06712"/>
    <w:rsid w:val="00A13A6C"/>
    <w:rsid w:val="00A14388"/>
    <w:rsid w:val="00A16D80"/>
    <w:rsid w:val="00A209B7"/>
    <w:rsid w:val="00A22E98"/>
    <w:rsid w:val="00A2591A"/>
    <w:rsid w:val="00A34CDD"/>
    <w:rsid w:val="00A41B73"/>
    <w:rsid w:val="00A41EF6"/>
    <w:rsid w:val="00A423C5"/>
    <w:rsid w:val="00A47490"/>
    <w:rsid w:val="00A52438"/>
    <w:rsid w:val="00A52E39"/>
    <w:rsid w:val="00A60391"/>
    <w:rsid w:val="00A61661"/>
    <w:rsid w:val="00A6273B"/>
    <w:rsid w:val="00A63F90"/>
    <w:rsid w:val="00A672D8"/>
    <w:rsid w:val="00A72366"/>
    <w:rsid w:val="00A73A86"/>
    <w:rsid w:val="00A73D32"/>
    <w:rsid w:val="00A764A1"/>
    <w:rsid w:val="00A80348"/>
    <w:rsid w:val="00A82C75"/>
    <w:rsid w:val="00A84BD2"/>
    <w:rsid w:val="00A84FF4"/>
    <w:rsid w:val="00A90A99"/>
    <w:rsid w:val="00A96BCF"/>
    <w:rsid w:val="00AA4735"/>
    <w:rsid w:val="00AA51E4"/>
    <w:rsid w:val="00AB08C5"/>
    <w:rsid w:val="00AB7518"/>
    <w:rsid w:val="00AC0BC4"/>
    <w:rsid w:val="00AC2CF0"/>
    <w:rsid w:val="00AC450C"/>
    <w:rsid w:val="00AC586C"/>
    <w:rsid w:val="00AC5A91"/>
    <w:rsid w:val="00AD2D8F"/>
    <w:rsid w:val="00AD50D2"/>
    <w:rsid w:val="00AE2310"/>
    <w:rsid w:val="00AE4DE1"/>
    <w:rsid w:val="00AE5335"/>
    <w:rsid w:val="00AF0035"/>
    <w:rsid w:val="00AF0FDC"/>
    <w:rsid w:val="00AF2F37"/>
    <w:rsid w:val="00AF58D7"/>
    <w:rsid w:val="00B0291F"/>
    <w:rsid w:val="00B03D3C"/>
    <w:rsid w:val="00B04A58"/>
    <w:rsid w:val="00B26165"/>
    <w:rsid w:val="00B302A7"/>
    <w:rsid w:val="00B30CD7"/>
    <w:rsid w:val="00B31F39"/>
    <w:rsid w:val="00B31FAE"/>
    <w:rsid w:val="00B34E7A"/>
    <w:rsid w:val="00B40673"/>
    <w:rsid w:val="00B450AC"/>
    <w:rsid w:val="00B50211"/>
    <w:rsid w:val="00B506D1"/>
    <w:rsid w:val="00B50C23"/>
    <w:rsid w:val="00B522E6"/>
    <w:rsid w:val="00B5348F"/>
    <w:rsid w:val="00B53E0E"/>
    <w:rsid w:val="00B57206"/>
    <w:rsid w:val="00B60D22"/>
    <w:rsid w:val="00B60DC0"/>
    <w:rsid w:val="00B62D82"/>
    <w:rsid w:val="00B7462F"/>
    <w:rsid w:val="00B75B35"/>
    <w:rsid w:val="00B76076"/>
    <w:rsid w:val="00B81C7C"/>
    <w:rsid w:val="00B96043"/>
    <w:rsid w:val="00B96FDE"/>
    <w:rsid w:val="00BA1FC5"/>
    <w:rsid w:val="00BA2658"/>
    <w:rsid w:val="00BA3D13"/>
    <w:rsid w:val="00BA5A8B"/>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22D3"/>
    <w:rsid w:val="00C14462"/>
    <w:rsid w:val="00C15314"/>
    <w:rsid w:val="00C1612D"/>
    <w:rsid w:val="00C17469"/>
    <w:rsid w:val="00C20380"/>
    <w:rsid w:val="00C245C3"/>
    <w:rsid w:val="00C24C96"/>
    <w:rsid w:val="00C26FB2"/>
    <w:rsid w:val="00C273F6"/>
    <w:rsid w:val="00C27544"/>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667DE"/>
    <w:rsid w:val="00C707D7"/>
    <w:rsid w:val="00C76A6C"/>
    <w:rsid w:val="00C76DA4"/>
    <w:rsid w:val="00C879F6"/>
    <w:rsid w:val="00C93835"/>
    <w:rsid w:val="00C958DC"/>
    <w:rsid w:val="00C96985"/>
    <w:rsid w:val="00CA4D25"/>
    <w:rsid w:val="00CA71A8"/>
    <w:rsid w:val="00CB7EC3"/>
    <w:rsid w:val="00CC0915"/>
    <w:rsid w:val="00CC1125"/>
    <w:rsid w:val="00CC3DC2"/>
    <w:rsid w:val="00CC618E"/>
    <w:rsid w:val="00CC7039"/>
    <w:rsid w:val="00CD77CD"/>
    <w:rsid w:val="00CE10EB"/>
    <w:rsid w:val="00CE7E03"/>
    <w:rsid w:val="00CF6047"/>
    <w:rsid w:val="00CF7269"/>
    <w:rsid w:val="00D016FC"/>
    <w:rsid w:val="00D02E4D"/>
    <w:rsid w:val="00D0344B"/>
    <w:rsid w:val="00D04249"/>
    <w:rsid w:val="00D0492C"/>
    <w:rsid w:val="00D131BB"/>
    <w:rsid w:val="00D140CC"/>
    <w:rsid w:val="00D16142"/>
    <w:rsid w:val="00D22D95"/>
    <w:rsid w:val="00D2713A"/>
    <w:rsid w:val="00D276D4"/>
    <w:rsid w:val="00D27EA6"/>
    <w:rsid w:val="00D322E5"/>
    <w:rsid w:val="00D3532B"/>
    <w:rsid w:val="00D42ECD"/>
    <w:rsid w:val="00D442C5"/>
    <w:rsid w:val="00D44BF7"/>
    <w:rsid w:val="00D55364"/>
    <w:rsid w:val="00D55E33"/>
    <w:rsid w:val="00D607C3"/>
    <w:rsid w:val="00D64395"/>
    <w:rsid w:val="00D6696F"/>
    <w:rsid w:val="00D66B4E"/>
    <w:rsid w:val="00D70F09"/>
    <w:rsid w:val="00D72265"/>
    <w:rsid w:val="00D7254E"/>
    <w:rsid w:val="00D7390F"/>
    <w:rsid w:val="00D82519"/>
    <w:rsid w:val="00D8616B"/>
    <w:rsid w:val="00D878B7"/>
    <w:rsid w:val="00D90C48"/>
    <w:rsid w:val="00D910E2"/>
    <w:rsid w:val="00D91990"/>
    <w:rsid w:val="00D922F9"/>
    <w:rsid w:val="00D92521"/>
    <w:rsid w:val="00DA477B"/>
    <w:rsid w:val="00DA49A1"/>
    <w:rsid w:val="00DB2F3A"/>
    <w:rsid w:val="00DB6033"/>
    <w:rsid w:val="00DB62CB"/>
    <w:rsid w:val="00DC70F8"/>
    <w:rsid w:val="00DD030C"/>
    <w:rsid w:val="00DD23E7"/>
    <w:rsid w:val="00DD253F"/>
    <w:rsid w:val="00DD3A51"/>
    <w:rsid w:val="00DD3D6C"/>
    <w:rsid w:val="00DD7F8A"/>
    <w:rsid w:val="00DE0097"/>
    <w:rsid w:val="00DE1554"/>
    <w:rsid w:val="00DF0B29"/>
    <w:rsid w:val="00DF440D"/>
    <w:rsid w:val="00DF5309"/>
    <w:rsid w:val="00E02B51"/>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5CAC"/>
    <w:rsid w:val="00E564E4"/>
    <w:rsid w:val="00E64AC0"/>
    <w:rsid w:val="00E66757"/>
    <w:rsid w:val="00E668A6"/>
    <w:rsid w:val="00E67D89"/>
    <w:rsid w:val="00E74BF7"/>
    <w:rsid w:val="00E74E6A"/>
    <w:rsid w:val="00E80A2D"/>
    <w:rsid w:val="00E8315F"/>
    <w:rsid w:val="00E91FEF"/>
    <w:rsid w:val="00E94C0C"/>
    <w:rsid w:val="00E957A7"/>
    <w:rsid w:val="00EA0BFD"/>
    <w:rsid w:val="00EA215E"/>
    <w:rsid w:val="00EA3C37"/>
    <w:rsid w:val="00EA463C"/>
    <w:rsid w:val="00EA5C36"/>
    <w:rsid w:val="00EA64FE"/>
    <w:rsid w:val="00EB4D06"/>
    <w:rsid w:val="00EB54B7"/>
    <w:rsid w:val="00EB5AEF"/>
    <w:rsid w:val="00EC0234"/>
    <w:rsid w:val="00EC4801"/>
    <w:rsid w:val="00EC4AF2"/>
    <w:rsid w:val="00EC5601"/>
    <w:rsid w:val="00ED55A5"/>
    <w:rsid w:val="00ED6CE7"/>
    <w:rsid w:val="00ED7553"/>
    <w:rsid w:val="00ED7B14"/>
    <w:rsid w:val="00EE24C0"/>
    <w:rsid w:val="00EE6A30"/>
    <w:rsid w:val="00EE7C27"/>
    <w:rsid w:val="00EF0CA1"/>
    <w:rsid w:val="00EF45AB"/>
    <w:rsid w:val="00EF6772"/>
    <w:rsid w:val="00F01725"/>
    <w:rsid w:val="00F01FC7"/>
    <w:rsid w:val="00F055CE"/>
    <w:rsid w:val="00F06657"/>
    <w:rsid w:val="00F121D5"/>
    <w:rsid w:val="00F134EA"/>
    <w:rsid w:val="00F2112C"/>
    <w:rsid w:val="00F24B1D"/>
    <w:rsid w:val="00F27B35"/>
    <w:rsid w:val="00F3307F"/>
    <w:rsid w:val="00F3342A"/>
    <w:rsid w:val="00F36E73"/>
    <w:rsid w:val="00F429E0"/>
    <w:rsid w:val="00F42CDC"/>
    <w:rsid w:val="00F43653"/>
    <w:rsid w:val="00F461C7"/>
    <w:rsid w:val="00F5176C"/>
    <w:rsid w:val="00F523AD"/>
    <w:rsid w:val="00F64583"/>
    <w:rsid w:val="00F647B2"/>
    <w:rsid w:val="00F66CC6"/>
    <w:rsid w:val="00F672A9"/>
    <w:rsid w:val="00F707B3"/>
    <w:rsid w:val="00F70815"/>
    <w:rsid w:val="00F70E69"/>
    <w:rsid w:val="00F71D65"/>
    <w:rsid w:val="00F72472"/>
    <w:rsid w:val="00F74E03"/>
    <w:rsid w:val="00F76C6C"/>
    <w:rsid w:val="00F81B19"/>
    <w:rsid w:val="00F86221"/>
    <w:rsid w:val="00F86C32"/>
    <w:rsid w:val="00F87148"/>
    <w:rsid w:val="00F90D3A"/>
    <w:rsid w:val="00F92281"/>
    <w:rsid w:val="00F965F6"/>
    <w:rsid w:val="00F9688D"/>
    <w:rsid w:val="00F976F4"/>
    <w:rsid w:val="00FA7187"/>
    <w:rsid w:val="00FB690E"/>
    <w:rsid w:val="00FC04C6"/>
    <w:rsid w:val="00FC42BE"/>
    <w:rsid w:val="00FC5248"/>
    <w:rsid w:val="00FC7881"/>
    <w:rsid w:val="00FD1098"/>
    <w:rsid w:val="00FE022A"/>
    <w:rsid w:val="00FE14F8"/>
    <w:rsid w:val="00FE171E"/>
    <w:rsid w:val="00FE3725"/>
    <w:rsid w:val="00FE599B"/>
    <w:rsid w:val="00FF0FB5"/>
    <w:rsid w:val="00FF2C56"/>
    <w:rsid w:val="00FF5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988B"/>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 w:type="character" w:styleId="FollowedHyperlink">
    <w:name w:val="FollowedHyperlink"/>
    <w:basedOn w:val="DefaultParagraphFont"/>
    <w:uiPriority w:val="99"/>
    <w:semiHidden/>
    <w:unhideWhenUsed/>
    <w:rsid w:val="00604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38177">
      <w:bodyDiv w:val="1"/>
      <w:marLeft w:val="0"/>
      <w:marRight w:val="0"/>
      <w:marTop w:val="0"/>
      <w:marBottom w:val="0"/>
      <w:divBdr>
        <w:top w:val="none" w:sz="0" w:space="0" w:color="auto"/>
        <w:left w:val="none" w:sz="0" w:space="0" w:color="auto"/>
        <w:bottom w:val="none" w:sz="0" w:space="0" w:color="auto"/>
        <w:right w:val="none" w:sz="0" w:space="0" w:color="auto"/>
      </w:divBdr>
      <w:divsChild>
        <w:div w:id="888146074">
          <w:marLeft w:val="0"/>
          <w:marRight w:val="0"/>
          <w:marTop w:val="0"/>
          <w:marBottom w:val="0"/>
          <w:divBdr>
            <w:top w:val="none" w:sz="0" w:space="0" w:color="auto"/>
            <w:left w:val="none" w:sz="0" w:space="0" w:color="auto"/>
            <w:bottom w:val="none" w:sz="0" w:space="0" w:color="auto"/>
            <w:right w:val="none" w:sz="0" w:space="0" w:color="auto"/>
          </w:divBdr>
        </w:div>
      </w:divsChild>
    </w:div>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7B947-C032-48AB-A68B-D91D93EA6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1689</Words>
  <Characters>9630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dc:creator>
  <cp:keywords/>
  <dc:description/>
  <cp:lastModifiedBy>ileydis onega</cp:lastModifiedBy>
  <cp:revision>2</cp:revision>
  <dcterms:created xsi:type="dcterms:W3CDTF">2020-10-20T20:26:00Z</dcterms:created>
  <dcterms:modified xsi:type="dcterms:W3CDTF">2020-10-20T20:26:00Z</dcterms:modified>
</cp:coreProperties>
</file>