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DD59B6" w14:textId="0775D972" w:rsidR="00223F2B" w:rsidRDefault="00616C3C">
      <w:r>
        <w:t xml:space="preserve">Essay #1 – Comp II, </w:t>
      </w:r>
      <w:r w:rsidR="001724DF">
        <w:t>Zombie</w:t>
      </w:r>
      <w:r w:rsidR="00FD730C">
        <w:t xml:space="preserve"> Essay</w:t>
      </w:r>
    </w:p>
    <w:p w14:paraId="7CC7722E" w14:textId="77777777" w:rsidR="001724DF" w:rsidRDefault="001724DF"/>
    <w:p w14:paraId="0A745177" w14:textId="498E619F" w:rsidR="001724DF" w:rsidRPr="00073CD7" w:rsidRDefault="001724DF" w:rsidP="00073CD7">
      <w:pPr>
        <w:rPr>
          <w:b/>
        </w:rPr>
      </w:pPr>
      <w:r w:rsidRPr="00073CD7">
        <w:t xml:space="preserve">Choose one of the following and write a 3-5 page </w:t>
      </w:r>
      <w:r w:rsidR="00FD730C">
        <w:t>(750-1250 word) f</w:t>
      </w:r>
      <w:r w:rsidRPr="00073CD7">
        <w:t>ormal academic essay</w:t>
      </w:r>
      <w:r w:rsidR="00FD730C">
        <w:t>.  The essay should have a t</w:t>
      </w:r>
      <w:r w:rsidRPr="00073CD7">
        <w:t>hesis driven introduction with an attention getter and a plan, multiple body paragraphs, and a conclusion.  The body paragraphs should have topic sentences that reflect the thesis and plan and should provide plenty of support and detail derived from the primary textual evidence.  Somewhere in the essay you should use at least three quotes from the source</w:t>
      </w:r>
      <w:r w:rsidR="00FD730C">
        <w:t>s provided</w:t>
      </w:r>
      <w:r w:rsidRPr="00073CD7">
        <w:t xml:space="preserve"> to serve as evidence for your assertions.  Cite these quotes parenthetically.  </w:t>
      </w:r>
      <w:r w:rsidRPr="00073CD7">
        <w:rPr>
          <w:b/>
        </w:rPr>
        <w:t>Use your brain and the assigned tex</w:t>
      </w:r>
      <w:r w:rsidR="00FD730C">
        <w:rPr>
          <w:b/>
        </w:rPr>
        <w:t>t/s</w:t>
      </w:r>
      <w:r w:rsidRPr="00073CD7">
        <w:rPr>
          <w:b/>
        </w:rPr>
        <w:t xml:space="preserve"> only.  Stay off the </w:t>
      </w:r>
      <w:proofErr w:type="spellStart"/>
      <w:r w:rsidRPr="00073CD7">
        <w:rPr>
          <w:b/>
        </w:rPr>
        <w:t>interweb</w:t>
      </w:r>
      <w:proofErr w:type="spellEnd"/>
      <w:r w:rsidRPr="00073CD7">
        <w:rPr>
          <w:b/>
        </w:rPr>
        <w:t xml:space="preserve">!   </w:t>
      </w:r>
    </w:p>
    <w:p w14:paraId="2B65F45C" w14:textId="77777777" w:rsidR="001724DF" w:rsidRPr="00073CD7" w:rsidRDefault="001724DF"/>
    <w:p w14:paraId="151B174A" w14:textId="3B8CC0D5" w:rsidR="007C30B3" w:rsidRPr="00616C3C" w:rsidRDefault="002A58A9" w:rsidP="007C30B3">
      <w:pPr>
        <w:rPr>
          <w:i/>
        </w:rPr>
      </w:pPr>
      <w:r>
        <w:t xml:space="preserve">1. </w:t>
      </w:r>
      <w:r w:rsidR="007C30B3" w:rsidRPr="007C30B3">
        <w:rPr>
          <w:sz w:val="22"/>
          <w:szCs w:val="22"/>
        </w:rPr>
        <w:t xml:space="preserve">Greg White claims </w:t>
      </w:r>
      <w:r w:rsidR="007C30B3">
        <w:rPr>
          <w:sz w:val="22"/>
          <w:szCs w:val="22"/>
        </w:rPr>
        <w:t xml:space="preserve">in “The Smartphone Zombie Apocalypse is Here!” </w:t>
      </w:r>
      <w:r w:rsidR="007C30B3" w:rsidRPr="007C30B3">
        <w:rPr>
          <w:sz w:val="22"/>
          <w:szCs w:val="22"/>
        </w:rPr>
        <w:t>that millennials champion their abilities to multitask (2).  He goes on to point out that “multitasking is a fiction found nowhere but in the minds of millennials” (2).  Indeed, psychological studies have found that individuals can not actually perform two tasks at once.  “Rather, they are vacillating between different tasks, which makes them perform worse than they would have, had they followed a single thought through” (2).  Discuss the whether or not the notion of multitasking is a myth.  Give three specific examples of how the use of technology works to support your claims.</w:t>
      </w:r>
    </w:p>
    <w:p w14:paraId="3EDEE2B7" w14:textId="20F5E9E7" w:rsidR="007C30B3" w:rsidRPr="007C30B3" w:rsidRDefault="007C30B3"/>
    <w:p w14:paraId="263EA14B" w14:textId="1E497BBE" w:rsidR="00D61B7A" w:rsidRPr="00871E66" w:rsidRDefault="00616C3C">
      <w:r>
        <w:t>2.</w:t>
      </w:r>
      <w:r w:rsidR="00871E66">
        <w:t xml:space="preserve">  </w:t>
      </w:r>
      <w:r w:rsidR="00871E66" w:rsidRPr="005E6CD3">
        <w:rPr>
          <w:sz w:val="22"/>
          <w:szCs w:val="22"/>
        </w:rPr>
        <w:t xml:space="preserve">Emily Payne notes that humans “are creatures of short attention spans” who have trouble focusing in intimate settings like church, the theater, or at meals with family and friends (1).  Because these activities can sometimes become “boring” (1), Payne is sympathetic to folks reaching for the smart phone during these activities.  However, Beth Snyder </w:t>
      </w:r>
      <w:proofErr w:type="spellStart"/>
      <w:r w:rsidR="00871E66" w:rsidRPr="005E6CD3">
        <w:rPr>
          <w:sz w:val="22"/>
          <w:szCs w:val="22"/>
        </w:rPr>
        <w:t>Bulik</w:t>
      </w:r>
      <w:proofErr w:type="spellEnd"/>
      <w:r w:rsidR="00871E66" w:rsidRPr="005E6CD3">
        <w:rPr>
          <w:sz w:val="22"/>
          <w:szCs w:val="22"/>
        </w:rPr>
        <w:t xml:space="preserve"> writes that if you are under the age of 25, one out of ten folks would also answer a text during sex (1).  Payne puts the number lower at one in five (1).  Payne raises the question about what such behavior says about the human condition and our relationship with technology if “you can’t even concentrate on getting busy in the bedroom” (1)?   Discuss whether or not technology is </w:t>
      </w:r>
      <w:r w:rsidR="00871E66">
        <w:rPr>
          <w:sz w:val="22"/>
          <w:szCs w:val="22"/>
        </w:rPr>
        <w:t xml:space="preserve">turning humans into zombies </w:t>
      </w:r>
      <w:r w:rsidR="00871E66" w:rsidRPr="005E6CD3">
        <w:rPr>
          <w:sz w:val="22"/>
          <w:szCs w:val="22"/>
        </w:rPr>
        <w:t>(both in and/or out of the bedroom)</w:t>
      </w:r>
      <w:r w:rsidR="00871E66">
        <w:rPr>
          <w:sz w:val="22"/>
          <w:szCs w:val="22"/>
        </w:rPr>
        <w:t xml:space="preserve">?  </w:t>
      </w:r>
      <w:r w:rsidR="00871E66" w:rsidRPr="005E6CD3">
        <w:rPr>
          <w:sz w:val="22"/>
          <w:szCs w:val="22"/>
        </w:rPr>
        <w:t xml:space="preserve"> </w:t>
      </w:r>
      <w:r w:rsidR="00871E66">
        <w:rPr>
          <w:sz w:val="22"/>
          <w:szCs w:val="22"/>
        </w:rPr>
        <w:t>What are the</w:t>
      </w:r>
      <w:r w:rsidR="00871E66" w:rsidRPr="005E6CD3">
        <w:rPr>
          <w:sz w:val="22"/>
          <w:szCs w:val="22"/>
        </w:rPr>
        <w:t xml:space="preserve"> implications for humanity if/when </w:t>
      </w:r>
      <w:r w:rsidR="00871E66">
        <w:rPr>
          <w:sz w:val="22"/>
          <w:szCs w:val="22"/>
        </w:rPr>
        <w:t>we no longer relate to each other without technology as a facilitator?</w:t>
      </w:r>
    </w:p>
    <w:p w14:paraId="6413DD69" w14:textId="77777777" w:rsidR="00D61B7A" w:rsidRDefault="00D61B7A"/>
    <w:p w14:paraId="5700925A" w14:textId="77777777" w:rsidR="00D61B7A" w:rsidRDefault="00D61B7A"/>
    <w:p w14:paraId="4BFB622F" w14:textId="771ABD84" w:rsidR="00E91511" w:rsidRDefault="00E91511"/>
    <w:p w14:paraId="57E56D1C" w14:textId="1797A444" w:rsidR="007C30B3" w:rsidRDefault="007C30B3"/>
    <w:p w14:paraId="2F85770E" w14:textId="2E353053" w:rsidR="007C30B3" w:rsidRDefault="007C30B3"/>
    <w:p w14:paraId="498BAAA1" w14:textId="0E1DD176" w:rsidR="007C30B3" w:rsidRDefault="007C30B3"/>
    <w:p w14:paraId="28F94FB8" w14:textId="7F7413FE" w:rsidR="007C30B3" w:rsidRDefault="007C30B3"/>
    <w:p w14:paraId="232FE26C" w14:textId="7F0E197B" w:rsidR="007C30B3" w:rsidRDefault="007C30B3"/>
    <w:p w14:paraId="5AF47220" w14:textId="6ECB2BEF" w:rsidR="007C30B3" w:rsidRDefault="007C30B3"/>
    <w:p w14:paraId="036168C3" w14:textId="4AFCBAE9" w:rsidR="007C30B3" w:rsidRDefault="007C30B3"/>
    <w:p w14:paraId="5C9B4DB7" w14:textId="4D0153D9" w:rsidR="007C30B3" w:rsidRDefault="007C30B3"/>
    <w:p w14:paraId="46FA9B07" w14:textId="171A244D" w:rsidR="007C30B3" w:rsidRDefault="007C30B3"/>
    <w:p w14:paraId="6450F5D2" w14:textId="77777777" w:rsidR="00616C3C" w:rsidRDefault="00616C3C" w:rsidP="007C30B3">
      <w:pPr>
        <w:pBdr>
          <w:bottom w:val="single" w:sz="2" w:space="0" w:color="3EB169"/>
        </w:pBdr>
        <w:shd w:val="clear" w:color="auto" w:fill="FFFFFF"/>
        <w:spacing w:before="100" w:beforeAutospacing="1" w:after="100" w:afterAutospacing="1"/>
        <w:outlineLvl w:val="0"/>
        <w:rPr>
          <w:rFonts w:ascii="PT Sans Narrow" w:eastAsia="Times New Roman" w:hAnsi="PT Sans Narrow" w:cs="Times New Roman"/>
          <w:b/>
          <w:bCs/>
          <w:color w:val="111111"/>
          <w:kern w:val="36"/>
          <w:sz w:val="22"/>
          <w:szCs w:val="22"/>
        </w:rPr>
      </w:pPr>
    </w:p>
    <w:p w14:paraId="5A3981BF" w14:textId="041CEA30" w:rsidR="007C30B3" w:rsidRPr="00A17D53" w:rsidRDefault="007C30B3" w:rsidP="007C30B3">
      <w:pPr>
        <w:pBdr>
          <w:bottom w:val="single" w:sz="2" w:space="0" w:color="3EB169"/>
        </w:pBdr>
        <w:shd w:val="clear" w:color="auto" w:fill="FFFFFF"/>
        <w:spacing w:before="100" w:beforeAutospacing="1" w:after="100" w:afterAutospacing="1"/>
        <w:outlineLvl w:val="0"/>
        <w:rPr>
          <w:rFonts w:ascii="PT Sans Narrow" w:eastAsia="Times New Roman" w:hAnsi="PT Sans Narrow" w:cs="Times New Roman"/>
          <w:b/>
          <w:bCs/>
          <w:color w:val="111111"/>
          <w:kern w:val="36"/>
          <w:sz w:val="22"/>
          <w:szCs w:val="22"/>
        </w:rPr>
      </w:pPr>
      <w:r w:rsidRPr="00A17D53">
        <w:rPr>
          <w:rFonts w:ascii="PT Sans Narrow" w:eastAsia="Times New Roman" w:hAnsi="PT Sans Narrow" w:cs="Times New Roman"/>
          <w:b/>
          <w:bCs/>
          <w:color w:val="111111"/>
          <w:kern w:val="36"/>
          <w:sz w:val="22"/>
          <w:szCs w:val="22"/>
        </w:rPr>
        <w:t>Smartphone Zombie Apocalypse is Here! Pedestrian Accident and Death Rates Spike From Walking and Texting</w:t>
      </w:r>
    </w:p>
    <w:p w14:paraId="6B336848" w14:textId="77777777" w:rsidR="007C30B3" w:rsidRDefault="007C30B3" w:rsidP="007C30B3">
      <w:pPr>
        <w:shd w:val="clear" w:color="auto" w:fill="FFFFFF"/>
        <w:spacing w:before="100" w:beforeAutospacing="1" w:after="100" w:afterAutospacing="1" w:line="363" w:lineRule="atLeast"/>
        <w:rPr>
          <w:rFonts w:ascii="Arial" w:hAnsi="Arial" w:cs="Arial"/>
          <w:color w:val="222222"/>
          <w:sz w:val="21"/>
          <w:szCs w:val="21"/>
        </w:rPr>
      </w:pPr>
      <w:r>
        <w:rPr>
          <w:rFonts w:ascii="Arial" w:hAnsi="Arial" w:cs="Arial"/>
          <w:i/>
          <w:color w:val="222222"/>
          <w:sz w:val="21"/>
          <w:szCs w:val="21"/>
        </w:rPr>
        <w:t xml:space="preserve">Twisted News </w:t>
      </w:r>
      <w:r w:rsidRPr="00A17D53">
        <w:rPr>
          <w:rFonts w:ascii="Arial" w:hAnsi="Arial" w:cs="Arial"/>
          <w:color w:val="222222"/>
          <w:sz w:val="21"/>
          <w:szCs w:val="21"/>
        </w:rPr>
        <w:t>December 9th, 2015, by </w:t>
      </w:r>
      <w:hyperlink r:id="rId5" w:tooltip="Posts by Greg White" w:history="1">
        <w:r w:rsidRPr="00A17D53">
          <w:rPr>
            <w:rFonts w:ascii="Arial" w:hAnsi="Arial" w:cs="Arial"/>
            <w:color w:val="999999"/>
            <w:sz w:val="21"/>
            <w:szCs w:val="21"/>
          </w:rPr>
          <w:t>Greg White</w:t>
        </w:r>
      </w:hyperlink>
      <w:r>
        <w:rPr>
          <w:rFonts w:ascii="Arial" w:hAnsi="Arial" w:cs="Arial"/>
          <w:color w:val="222222"/>
          <w:sz w:val="21"/>
          <w:szCs w:val="21"/>
        </w:rPr>
        <w:tab/>
      </w:r>
      <w:r>
        <w:rPr>
          <w:rFonts w:ascii="Arial" w:hAnsi="Arial" w:cs="Arial"/>
          <w:color w:val="222222"/>
          <w:sz w:val="21"/>
          <w:szCs w:val="21"/>
        </w:rPr>
        <w:tab/>
      </w:r>
      <w:r>
        <w:rPr>
          <w:rFonts w:ascii="Arial" w:hAnsi="Arial" w:cs="Arial"/>
          <w:color w:val="222222"/>
          <w:sz w:val="21"/>
          <w:szCs w:val="21"/>
        </w:rPr>
        <w:tab/>
      </w:r>
      <w:r>
        <w:rPr>
          <w:rFonts w:ascii="Arial" w:hAnsi="Arial" w:cs="Arial"/>
          <w:color w:val="222222"/>
          <w:sz w:val="21"/>
          <w:szCs w:val="21"/>
        </w:rPr>
        <w:tab/>
      </w:r>
    </w:p>
    <w:p w14:paraId="2E348193" w14:textId="77777777" w:rsidR="007C30B3" w:rsidRPr="00A17D53" w:rsidRDefault="007C30B3" w:rsidP="007C30B3">
      <w:pPr>
        <w:shd w:val="clear" w:color="auto" w:fill="FFFFFF"/>
        <w:spacing w:before="100" w:beforeAutospacing="1" w:after="100" w:afterAutospacing="1" w:line="363" w:lineRule="atLeast"/>
        <w:rPr>
          <w:rFonts w:ascii="Arial" w:hAnsi="Arial" w:cs="Arial"/>
          <w:color w:val="222222"/>
          <w:sz w:val="21"/>
          <w:szCs w:val="21"/>
        </w:rPr>
      </w:pPr>
      <w:r>
        <w:rPr>
          <w:rFonts w:ascii="Arial" w:hAnsi="Arial" w:cs="Arial"/>
          <w:color w:val="222222"/>
          <w:sz w:val="21"/>
          <w:szCs w:val="21"/>
        </w:rPr>
        <w:tab/>
      </w:r>
      <w:r>
        <w:rPr>
          <w:rFonts w:ascii="Arial" w:hAnsi="Arial" w:cs="Arial"/>
          <w:color w:val="222222"/>
          <w:sz w:val="21"/>
          <w:szCs w:val="21"/>
        </w:rPr>
        <w:tab/>
      </w:r>
      <w:r>
        <w:rPr>
          <w:rFonts w:ascii="Arial" w:hAnsi="Arial" w:cs="Arial"/>
          <w:color w:val="222222"/>
          <w:sz w:val="21"/>
          <w:szCs w:val="21"/>
        </w:rPr>
        <w:tab/>
      </w:r>
      <w:r>
        <w:rPr>
          <w:rFonts w:ascii="Arial" w:hAnsi="Arial" w:cs="Arial"/>
          <w:color w:val="222222"/>
          <w:sz w:val="21"/>
          <w:szCs w:val="21"/>
        </w:rPr>
        <w:tab/>
      </w:r>
      <w:r>
        <w:rPr>
          <w:rFonts w:ascii="Arial" w:hAnsi="Arial" w:cs="Arial"/>
          <w:color w:val="222222"/>
          <w:sz w:val="21"/>
          <w:szCs w:val="21"/>
        </w:rPr>
        <w:tab/>
      </w:r>
      <w:r>
        <w:rPr>
          <w:rFonts w:ascii="Arial" w:hAnsi="Arial" w:cs="Arial"/>
          <w:color w:val="222222"/>
          <w:sz w:val="21"/>
          <w:szCs w:val="21"/>
        </w:rPr>
        <w:tab/>
      </w:r>
      <w:r>
        <w:rPr>
          <w:rFonts w:ascii="Arial" w:hAnsi="Arial" w:cs="Arial"/>
          <w:color w:val="222222"/>
          <w:sz w:val="21"/>
          <w:szCs w:val="21"/>
        </w:rPr>
        <w:tab/>
        <w:t xml:space="preserve">                </w:t>
      </w:r>
      <w:r>
        <w:rPr>
          <w:noProof/>
        </w:rPr>
        <w:drawing>
          <wp:inline distT="0" distB="0" distL="0" distR="0" wp14:anchorId="35EA650A" wp14:editId="7C330945">
            <wp:extent cx="1239520" cy="117094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mbie text cartoon.jpg"/>
                    <pic:cNvPicPr/>
                  </pic:nvPicPr>
                  <pic:blipFill>
                    <a:blip r:embed="rId6">
                      <a:extLst>
                        <a:ext uri="{28A0092B-C50C-407E-A947-70E740481C1C}">
                          <a14:useLocalDpi xmlns:a14="http://schemas.microsoft.com/office/drawing/2010/main" val="0"/>
                        </a:ext>
                      </a:extLst>
                    </a:blip>
                    <a:stretch>
                      <a:fillRect/>
                    </a:stretch>
                  </pic:blipFill>
                  <pic:spPr>
                    <a:xfrm>
                      <a:off x="0" y="0"/>
                      <a:ext cx="1239520" cy="1170940"/>
                    </a:xfrm>
                    <a:prstGeom prst="rect">
                      <a:avLst/>
                    </a:prstGeom>
                  </pic:spPr>
                </pic:pic>
              </a:graphicData>
            </a:graphic>
          </wp:inline>
        </w:drawing>
      </w:r>
    </w:p>
    <w:p w14:paraId="2F5BC224"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The zombie apocalypse is here. All one need do is look outside to witness mindless bodies stumbling through the streets, staring into cellphones with a blind, catatonic gaze. While “</w:t>
      </w:r>
      <w:proofErr w:type="spellStart"/>
      <w:r w:rsidRPr="004043BA">
        <w:rPr>
          <w:rFonts w:ascii="Arial" w:hAnsi="Arial" w:cs="Arial"/>
          <w:color w:val="222222"/>
          <w:sz w:val="26"/>
          <w:szCs w:val="26"/>
        </w:rPr>
        <w:t>petextrians</w:t>
      </w:r>
      <w:proofErr w:type="spellEnd"/>
      <w:r w:rsidRPr="004043BA">
        <w:rPr>
          <w:rFonts w:ascii="Arial" w:hAnsi="Arial" w:cs="Arial"/>
          <w:color w:val="222222"/>
          <w:sz w:val="26"/>
          <w:szCs w:val="26"/>
        </w:rPr>
        <w:t>” – people who text while walking – are a mild annoyance, a recent study found that cell phone distraction can have disastrous consequences even on the side of the road.</w:t>
      </w:r>
    </w:p>
    <w:p w14:paraId="6E339B78" w14:textId="1305ADD1"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Distracted walking is most common among millennials between the ages of 18 and 34. However, women aged 55 and older are the most likely to suffer serious injuries – including broken bones – by texting and walking, according to a 2013 study in</w:t>
      </w:r>
      <w:r w:rsidR="00616C3C">
        <w:rPr>
          <w:rFonts w:ascii="Arial" w:hAnsi="Arial" w:cs="Arial"/>
          <w:color w:val="222222"/>
          <w:sz w:val="26"/>
          <w:szCs w:val="26"/>
        </w:rPr>
        <w:t xml:space="preserve"> </w:t>
      </w:r>
      <w:r w:rsidRPr="004043BA">
        <w:rPr>
          <w:rStyle w:val="Emphasis"/>
          <w:rFonts w:ascii="Arial" w:hAnsi="Arial" w:cs="Arial"/>
          <w:color w:val="222222"/>
          <w:sz w:val="26"/>
          <w:szCs w:val="26"/>
        </w:rPr>
        <w:t>Accident Analysis and Prevent</w:t>
      </w:r>
      <w:r w:rsidRPr="004043BA">
        <w:rPr>
          <w:rFonts w:ascii="Arial" w:hAnsi="Arial" w:cs="Arial"/>
          <w:color w:val="222222"/>
          <w:sz w:val="26"/>
          <w:szCs w:val="26"/>
        </w:rPr>
        <w:t>.</w:t>
      </w:r>
      <w:r w:rsidRPr="004043BA">
        <w:rPr>
          <w:rFonts w:ascii="Arial" w:hAnsi="Arial" w:cs="Arial"/>
          <w:color w:val="222222"/>
          <w:sz w:val="26"/>
          <w:szCs w:val="26"/>
          <w:vertAlign w:val="superscript"/>
        </w:rPr>
        <w:t>(1)</w:t>
      </w:r>
    </w:p>
    <w:p w14:paraId="4CE033DE"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Furthermore, a separate study at Stony Brook University found that people wander off their intended course 61 percent of the time while texting and walking.</w:t>
      </w:r>
      <w:r w:rsidRPr="004043BA">
        <w:rPr>
          <w:rFonts w:ascii="Arial" w:hAnsi="Arial" w:cs="Arial"/>
          <w:color w:val="222222"/>
          <w:sz w:val="26"/>
          <w:szCs w:val="26"/>
          <w:vertAlign w:val="superscript"/>
        </w:rPr>
        <w:t>(1)</w:t>
      </w:r>
    </w:p>
    <w:p w14:paraId="5032AD6E" w14:textId="77777777" w:rsidR="007C30B3" w:rsidRPr="004043BA" w:rsidRDefault="007C30B3" w:rsidP="007C30B3">
      <w:pPr>
        <w:pStyle w:val="Heading2"/>
        <w:shd w:val="clear" w:color="auto" w:fill="FFFFFF"/>
        <w:rPr>
          <w:rFonts w:ascii="PT Sans Narrow" w:eastAsia="Times New Roman" w:hAnsi="PT Sans Narrow" w:cs="Times New Roman"/>
          <w:caps/>
          <w:color w:val="111111"/>
        </w:rPr>
      </w:pPr>
      <w:r w:rsidRPr="004043BA">
        <w:rPr>
          <w:rFonts w:ascii="PT Sans Narrow" w:eastAsia="Times New Roman" w:hAnsi="PT Sans Narrow" w:cs="Times New Roman"/>
          <w:caps/>
          <w:color w:val="111111"/>
        </w:rPr>
        <w:t>THE FALL AND RISE OF PEDESTRIAN PHONE RELATED DEATHS AND INJURIES</w:t>
      </w:r>
    </w:p>
    <w:p w14:paraId="43343060"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Between the 1970s and early 2000s, pedestrian deaths steadily dropped to about 11 percent among all motor vehicle fatalities, according to a Governors Highway Safety Association (GHSA) report. Then the cell phone industry began to boom in the mid-nineties and early 2000s. Since 2009, pedestrian fatalities have increased, reaching 4,735 in 2013.</w:t>
      </w:r>
      <w:r w:rsidRPr="004043BA">
        <w:rPr>
          <w:rFonts w:ascii="Arial" w:hAnsi="Arial" w:cs="Arial"/>
          <w:color w:val="222222"/>
          <w:sz w:val="26"/>
          <w:szCs w:val="26"/>
          <w:vertAlign w:val="superscript"/>
        </w:rPr>
        <w:t>(2)</w:t>
      </w:r>
    </w:p>
    <w:p w14:paraId="44309D6E"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 xml:space="preserve">Pedestrian phone related deaths have increased as well, jumping from less than 1 percent in 2004 to more than 3.5 percent in 2010, according to researchers at </w:t>
      </w:r>
      <w:r w:rsidRPr="004043BA">
        <w:rPr>
          <w:rFonts w:ascii="Arial" w:hAnsi="Arial" w:cs="Arial"/>
          <w:color w:val="222222"/>
          <w:sz w:val="26"/>
          <w:szCs w:val="26"/>
        </w:rPr>
        <w:lastRenderedPageBreak/>
        <w:t>Ohio State University. In addition, the number of pedestrian phone related injuries has more than doubled since 2005, according to the report.</w:t>
      </w:r>
      <w:r w:rsidRPr="004043BA">
        <w:rPr>
          <w:rFonts w:ascii="Arial" w:hAnsi="Arial" w:cs="Arial"/>
          <w:color w:val="222222"/>
          <w:sz w:val="26"/>
          <w:szCs w:val="26"/>
          <w:vertAlign w:val="superscript"/>
        </w:rPr>
        <w:t>(2)</w:t>
      </w:r>
    </w:p>
    <w:p w14:paraId="1814548A" w14:textId="77777777" w:rsidR="007C30B3" w:rsidRDefault="007C30B3" w:rsidP="007C30B3">
      <w:pPr>
        <w:pStyle w:val="NormalWeb"/>
        <w:shd w:val="clear" w:color="auto" w:fill="FFFFFF"/>
        <w:rPr>
          <w:rFonts w:ascii="Arial" w:hAnsi="Arial" w:cs="Arial"/>
          <w:color w:val="222222"/>
          <w:sz w:val="26"/>
          <w:szCs w:val="26"/>
        </w:rPr>
      </w:pPr>
    </w:p>
    <w:p w14:paraId="5EFBE1DC" w14:textId="77777777" w:rsidR="007C30B3" w:rsidRDefault="007C30B3" w:rsidP="007C30B3">
      <w:pPr>
        <w:pStyle w:val="NormalWeb"/>
        <w:shd w:val="clear" w:color="auto" w:fill="FFFFFF"/>
        <w:rPr>
          <w:rFonts w:ascii="Arial" w:hAnsi="Arial" w:cs="Arial"/>
          <w:color w:val="222222"/>
          <w:sz w:val="26"/>
          <w:szCs w:val="26"/>
        </w:rPr>
      </w:pPr>
      <w:r>
        <w:rPr>
          <w:rFonts w:ascii="Arial" w:hAnsi="Arial" w:cs="Arial"/>
          <w:color w:val="222222"/>
          <w:sz w:val="26"/>
          <w:szCs w:val="26"/>
        </w:rPr>
        <w:tab/>
      </w:r>
      <w:r>
        <w:rPr>
          <w:rFonts w:ascii="Arial" w:hAnsi="Arial" w:cs="Arial"/>
          <w:color w:val="222222"/>
          <w:sz w:val="26"/>
          <w:szCs w:val="26"/>
        </w:rPr>
        <w:tab/>
      </w:r>
      <w:r>
        <w:rPr>
          <w:rFonts w:ascii="Arial" w:hAnsi="Arial" w:cs="Arial"/>
          <w:color w:val="222222"/>
          <w:sz w:val="26"/>
          <w:szCs w:val="26"/>
        </w:rPr>
        <w:tab/>
      </w:r>
      <w:r>
        <w:rPr>
          <w:rFonts w:ascii="Arial" w:hAnsi="Arial" w:cs="Arial"/>
          <w:color w:val="222222"/>
          <w:sz w:val="26"/>
          <w:szCs w:val="26"/>
        </w:rPr>
        <w:tab/>
      </w:r>
      <w:r>
        <w:rPr>
          <w:rFonts w:ascii="Arial" w:hAnsi="Arial" w:cs="Arial"/>
          <w:color w:val="222222"/>
          <w:sz w:val="26"/>
          <w:szCs w:val="26"/>
        </w:rPr>
        <w:tab/>
      </w:r>
      <w:r>
        <w:rPr>
          <w:rFonts w:ascii="Arial" w:hAnsi="Arial" w:cs="Arial"/>
          <w:color w:val="222222"/>
          <w:sz w:val="26"/>
          <w:szCs w:val="26"/>
        </w:rPr>
        <w:tab/>
        <w:t>1</w:t>
      </w:r>
    </w:p>
    <w:p w14:paraId="0014A9D0" w14:textId="77777777" w:rsidR="007C30B3" w:rsidRPr="004043BA" w:rsidRDefault="007C30B3" w:rsidP="007C30B3">
      <w:pPr>
        <w:pStyle w:val="NormalWeb"/>
        <w:shd w:val="clear" w:color="auto" w:fill="FFFFFF"/>
        <w:rPr>
          <w:rFonts w:ascii="Arial" w:hAnsi="Arial" w:cs="Arial"/>
          <w:color w:val="222222"/>
          <w:sz w:val="24"/>
          <w:szCs w:val="24"/>
        </w:rPr>
      </w:pPr>
      <w:r w:rsidRPr="004043BA">
        <w:rPr>
          <w:rFonts w:ascii="Arial" w:hAnsi="Arial" w:cs="Arial"/>
          <w:color w:val="222222"/>
          <w:sz w:val="24"/>
          <w:szCs w:val="24"/>
        </w:rPr>
        <w:t>The National Safety Council states “the rise in cellphone-distracted walking injuries parallels the eightfold increase in cellphone use in the last 15 years.” While the council found that 52 percent of distracted walking takes place at home, the nationwide spike in deaths caused by texting and walking has prompted the government to offer $2 million grants to cities to combat this minor epidemic.</w:t>
      </w:r>
      <w:r w:rsidRPr="004043BA">
        <w:rPr>
          <w:rFonts w:ascii="Arial" w:hAnsi="Arial" w:cs="Arial"/>
          <w:color w:val="222222"/>
          <w:sz w:val="24"/>
          <w:szCs w:val="24"/>
          <w:vertAlign w:val="superscript"/>
        </w:rPr>
        <w:t>(1)</w:t>
      </w:r>
    </w:p>
    <w:p w14:paraId="33C351D3"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Accidents provoked by texting and walking range from mild to extreme – like tripping over a curb vs. wandering into oncoming traffic. What’s ironic is that most people think this problem applies to others, but fail to cast the proverbial eye inward.</w:t>
      </w:r>
    </w:p>
    <w:p w14:paraId="6726ED82"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According to a survey released by the AAOS, among 6,000 people questioned, 74 percent said “other people” were usually distracted by their cell phones while walking, whereas a mere 29 percent said the same about themselves. About half the participants said they considered texting and walking dangerous.</w:t>
      </w:r>
      <w:r w:rsidRPr="004043BA">
        <w:rPr>
          <w:rFonts w:ascii="Arial" w:hAnsi="Arial" w:cs="Arial"/>
          <w:color w:val="222222"/>
          <w:sz w:val="26"/>
          <w:szCs w:val="26"/>
          <w:vertAlign w:val="superscript"/>
        </w:rPr>
        <w:t>(3)</w:t>
      </w:r>
    </w:p>
    <w:p w14:paraId="5B72843E" w14:textId="77777777" w:rsidR="007C30B3" w:rsidRPr="004043BA" w:rsidRDefault="007C30B3" w:rsidP="007C30B3">
      <w:pPr>
        <w:pStyle w:val="Heading2"/>
        <w:shd w:val="clear" w:color="auto" w:fill="FFFFFF"/>
        <w:rPr>
          <w:rFonts w:ascii="PT Sans Narrow" w:eastAsia="Times New Roman" w:hAnsi="PT Sans Narrow" w:cs="Times New Roman"/>
          <w:caps/>
          <w:color w:val="111111"/>
        </w:rPr>
      </w:pPr>
      <w:r w:rsidRPr="004043BA">
        <w:rPr>
          <w:rFonts w:ascii="PT Sans Narrow" w:eastAsia="Times New Roman" w:hAnsi="PT Sans Narrow" w:cs="Times New Roman"/>
          <w:caps/>
          <w:color w:val="111111"/>
        </w:rPr>
        <w:t>THE MYTH OF MULTITASKING</w:t>
      </w:r>
    </w:p>
    <w:p w14:paraId="53482D91"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The perception about the severity of the problem varies by generation as well. Approximately 70 percent of millennials consider texting and walking a serious problem compared to 81 percent of participants 35 years or older. Half the millennials questioned in the study considered distracted walking “embarrassing — in a funny way,” which suggests they don’t take the problem seriously.</w:t>
      </w:r>
      <w:r w:rsidRPr="004043BA">
        <w:rPr>
          <w:rFonts w:ascii="Arial" w:hAnsi="Arial" w:cs="Arial"/>
          <w:color w:val="222222"/>
          <w:sz w:val="26"/>
          <w:szCs w:val="26"/>
          <w:vertAlign w:val="superscript"/>
        </w:rPr>
        <w:t>(1)</w:t>
      </w:r>
    </w:p>
    <w:p w14:paraId="1308F4DC"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This carefree perception about the dangers of distracted walking should come as no surprise for a generation that champions its ability to multitask. The problem is that multitasking is a fiction found nowhere but in the mind of millennials. Innumerable psychological experiments have shown that the number of items a person can juggle in their mind is seven, plus or minus two.</w:t>
      </w:r>
      <w:r w:rsidRPr="004043BA">
        <w:rPr>
          <w:rFonts w:ascii="Arial" w:hAnsi="Arial" w:cs="Arial"/>
          <w:color w:val="222222"/>
          <w:sz w:val="26"/>
          <w:szCs w:val="26"/>
          <w:vertAlign w:val="superscript"/>
        </w:rPr>
        <w:t>(4)</w:t>
      </w:r>
    </w:p>
    <w:p w14:paraId="59A665F3"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While holding these thoughts, individuals aren’t actually performing two tasks at once. Rather, they are vacillating between different tasks, which makes them perform worse than they would have, had they followed a single thought through.</w:t>
      </w:r>
    </w:p>
    <w:p w14:paraId="5FA206CC" w14:textId="77777777" w:rsidR="007C30B3" w:rsidRPr="004043BA"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In an effort to raise public awareness, the orthopedic surgeons academy has issued a list of tips to help pedestrians stay safe this holiday season: When using headphones, keep your head up and the volume down; don’t jay walk; stay alert to surrounding people and objects; and step out of pedestrian traffic if you have to text.</w:t>
      </w:r>
      <w:r w:rsidRPr="004043BA">
        <w:rPr>
          <w:rFonts w:ascii="Arial" w:hAnsi="Arial" w:cs="Arial"/>
          <w:color w:val="222222"/>
          <w:sz w:val="26"/>
          <w:szCs w:val="26"/>
          <w:vertAlign w:val="superscript"/>
        </w:rPr>
        <w:t>(1)</w:t>
      </w:r>
    </w:p>
    <w:p w14:paraId="65EBB30C" w14:textId="77777777" w:rsidR="007C30B3" w:rsidRDefault="007C30B3" w:rsidP="007C30B3">
      <w:pPr>
        <w:pStyle w:val="NormalWeb"/>
        <w:shd w:val="clear" w:color="auto" w:fill="FFFFFF"/>
        <w:rPr>
          <w:rFonts w:ascii="Arial" w:hAnsi="Arial" w:cs="Arial"/>
          <w:color w:val="222222"/>
          <w:sz w:val="26"/>
          <w:szCs w:val="26"/>
        </w:rPr>
      </w:pPr>
      <w:r w:rsidRPr="004043BA">
        <w:rPr>
          <w:rFonts w:ascii="Arial" w:hAnsi="Arial" w:cs="Arial"/>
          <w:color w:val="222222"/>
          <w:sz w:val="26"/>
          <w:szCs w:val="26"/>
        </w:rPr>
        <w:t>The moral of the story? You can’t walk the walk while talking the talk</w:t>
      </w:r>
      <w:r>
        <w:rPr>
          <w:rFonts w:ascii="Arial" w:hAnsi="Arial" w:cs="Arial"/>
          <w:color w:val="222222"/>
          <w:sz w:val="26"/>
          <w:szCs w:val="26"/>
        </w:rPr>
        <w:t>.</w:t>
      </w:r>
    </w:p>
    <w:p w14:paraId="60EF5FC2" w14:textId="6A1439A3" w:rsidR="007C30B3" w:rsidRDefault="007C30B3" w:rsidP="00871E66">
      <w:pPr>
        <w:ind w:left="4320"/>
        <w:rPr>
          <w:sz w:val="26"/>
          <w:szCs w:val="26"/>
        </w:rPr>
      </w:pPr>
      <w:r w:rsidRPr="004043BA">
        <w:rPr>
          <w:sz w:val="26"/>
          <w:szCs w:val="26"/>
        </w:rPr>
        <w:t>2</w:t>
      </w:r>
    </w:p>
    <w:p w14:paraId="1D125B3E" w14:textId="64430BCC" w:rsidR="00871E66" w:rsidRDefault="00871E66" w:rsidP="00871E66">
      <w:pPr>
        <w:ind w:firstLine="4320"/>
      </w:pPr>
    </w:p>
    <w:p w14:paraId="5DAC239F" w14:textId="77777777" w:rsidR="00871E66" w:rsidRPr="00D0064B" w:rsidRDefault="00871E66" w:rsidP="00871E66">
      <w:pPr>
        <w:spacing w:line="840" w:lineRule="atLeast"/>
        <w:ind w:right="1275"/>
        <w:textAlignment w:val="baseline"/>
        <w:outlineLvl w:val="0"/>
        <w:rPr>
          <w:rFonts w:ascii="Georgia" w:eastAsia="Times New Roman" w:hAnsi="Georgia" w:cs="Times New Roman"/>
          <w:kern w:val="36"/>
          <w:sz w:val="28"/>
          <w:szCs w:val="28"/>
        </w:rPr>
      </w:pPr>
      <w:r w:rsidRPr="00D0064B">
        <w:rPr>
          <w:rFonts w:ascii="Georgia" w:eastAsia="Times New Roman" w:hAnsi="Georgia" w:cs="Times New Roman"/>
          <w:kern w:val="36"/>
          <w:sz w:val="28"/>
          <w:szCs w:val="28"/>
        </w:rPr>
        <w:t>Apparently That Text </w:t>
      </w:r>
      <w:r w:rsidRPr="00D0064B">
        <w:rPr>
          <w:rFonts w:ascii="Georgia" w:eastAsia="Times New Roman" w:hAnsi="Georgia" w:cs="Times New Roman"/>
          <w:i/>
          <w:iCs/>
          <w:kern w:val="36"/>
          <w:sz w:val="28"/>
          <w:szCs w:val="28"/>
          <w:bdr w:val="none" w:sz="0" w:space="0" w:color="auto" w:frame="1"/>
        </w:rPr>
        <w:t>Can't</w:t>
      </w:r>
      <w:r w:rsidRPr="00D0064B">
        <w:rPr>
          <w:rFonts w:ascii="Georgia" w:eastAsia="Times New Roman" w:hAnsi="Georgia" w:cs="Times New Roman"/>
          <w:kern w:val="36"/>
          <w:sz w:val="28"/>
          <w:szCs w:val="28"/>
        </w:rPr>
        <w:t> Wait -- Not Even During Sex</w:t>
      </w:r>
    </w:p>
    <w:p w14:paraId="2FDF796F" w14:textId="77777777" w:rsidR="00871E66" w:rsidRPr="00D0064B" w:rsidRDefault="00871E66" w:rsidP="00871E66">
      <w:pPr>
        <w:spacing w:after="390"/>
        <w:ind w:right="1275"/>
        <w:textAlignment w:val="baseline"/>
        <w:outlineLvl w:val="1"/>
        <w:rPr>
          <w:rFonts w:ascii="Georgia" w:eastAsia="Times New Roman" w:hAnsi="Georgia" w:cs="Times New Roman"/>
          <w:sz w:val="28"/>
          <w:szCs w:val="28"/>
        </w:rPr>
      </w:pPr>
      <w:r w:rsidRPr="00D0064B">
        <w:rPr>
          <w:rFonts w:ascii="Georgia" w:eastAsia="Times New Roman" w:hAnsi="Georgia" w:cs="Times New Roman"/>
          <w:sz w:val="28"/>
          <w:szCs w:val="28"/>
        </w:rPr>
        <w:t>Report Reveals Surprising News About Social Media and Its Grip on Our Lives</w:t>
      </w:r>
    </w:p>
    <w:p w14:paraId="2B4255AB" w14:textId="77777777" w:rsidR="00871E66" w:rsidRDefault="00871E66" w:rsidP="00871E66">
      <w:pPr>
        <w:spacing w:after="390"/>
        <w:ind w:right="1275"/>
        <w:textAlignment w:val="baseline"/>
        <w:outlineLvl w:val="1"/>
        <w:rPr>
          <w:rFonts w:ascii="Times" w:hAnsi="Times" w:cs="Times New Roman"/>
          <w:color w:val="B2B2B2"/>
          <w:sz w:val="21"/>
          <w:szCs w:val="21"/>
        </w:rPr>
      </w:pPr>
      <w:r w:rsidRPr="00D0064B">
        <w:rPr>
          <w:rFonts w:ascii="Times" w:hAnsi="Times" w:cs="Times New Roman"/>
          <w:color w:val="B2B2B2"/>
          <w:sz w:val="21"/>
          <w:szCs w:val="21"/>
        </w:rPr>
        <w:t>By </w:t>
      </w:r>
      <w:hyperlink r:id="rId7" w:history="1">
        <w:r w:rsidRPr="00D0064B">
          <w:rPr>
            <w:rFonts w:ascii="Times" w:hAnsi="Times" w:cs="Times New Roman"/>
            <w:color w:val="2CC4FF"/>
            <w:sz w:val="21"/>
            <w:szCs w:val="21"/>
            <w:bdr w:val="none" w:sz="0" w:space="0" w:color="auto" w:frame="1"/>
          </w:rPr>
          <w:t xml:space="preserve">Beth Snyder </w:t>
        </w:r>
        <w:proofErr w:type="spellStart"/>
        <w:r w:rsidRPr="00D0064B">
          <w:rPr>
            <w:rFonts w:ascii="Times" w:hAnsi="Times" w:cs="Times New Roman"/>
            <w:color w:val="2CC4FF"/>
            <w:sz w:val="21"/>
            <w:szCs w:val="21"/>
            <w:bdr w:val="none" w:sz="0" w:space="0" w:color="auto" w:frame="1"/>
          </w:rPr>
          <w:t>Bulik</w:t>
        </w:r>
        <w:proofErr w:type="spellEnd"/>
      </w:hyperlink>
      <w:r w:rsidRPr="00D0064B">
        <w:rPr>
          <w:rFonts w:ascii="Times" w:hAnsi="Times" w:cs="Times New Roman"/>
          <w:color w:val="B2B2B2"/>
          <w:sz w:val="21"/>
          <w:szCs w:val="21"/>
          <w:bdr w:val="none" w:sz="0" w:space="0" w:color="auto" w:frame="1"/>
        </w:rPr>
        <w:t>. </w:t>
      </w:r>
      <w:r w:rsidRPr="00D0064B">
        <w:rPr>
          <w:rFonts w:ascii="Times" w:hAnsi="Times" w:cs="Times New Roman"/>
          <w:color w:val="B2B2B2"/>
          <w:sz w:val="21"/>
          <w:szCs w:val="21"/>
        </w:rPr>
        <w:t>Published on May 05, 2010.</w:t>
      </w:r>
    </w:p>
    <w:p w14:paraId="2ADD3965" w14:textId="77777777" w:rsidR="00871E66" w:rsidRPr="00D0064B" w:rsidRDefault="00871E66" w:rsidP="00871E66">
      <w:pPr>
        <w:spacing w:after="390"/>
        <w:ind w:right="1275"/>
        <w:textAlignment w:val="baseline"/>
        <w:outlineLvl w:val="1"/>
        <w:rPr>
          <w:rFonts w:ascii="Georgia" w:eastAsia="Times New Roman" w:hAnsi="Georgia" w:cs="Times New Roman"/>
        </w:rPr>
      </w:pPr>
      <w:r>
        <w:rPr>
          <w:rFonts w:ascii="Times" w:hAnsi="Times" w:cs="Times New Roman"/>
          <w:color w:val="B2B2B2"/>
          <w:sz w:val="21"/>
          <w:szCs w:val="21"/>
        </w:rPr>
        <w:tab/>
      </w:r>
      <w:r>
        <w:rPr>
          <w:rFonts w:ascii="Times" w:hAnsi="Times" w:cs="Times New Roman"/>
          <w:color w:val="B2B2B2"/>
          <w:sz w:val="21"/>
          <w:szCs w:val="21"/>
        </w:rPr>
        <w:tab/>
      </w:r>
      <w:r>
        <w:rPr>
          <w:rFonts w:ascii="Times" w:hAnsi="Times" w:cs="Times New Roman"/>
          <w:color w:val="B2B2B2"/>
          <w:sz w:val="21"/>
          <w:szCs w:val="21"/>
        </w:rPr>
        <w:tab/>
      </w:r>
      <w:r>
        <w:rPr>
          <w:rFonts w:ascii="Times" w:hAnsi="Times" w:cs="Times New Roman"/>
          <w:color w:val="B2B2B2"/>
          <w:sz w:val="21"/>
          <w:szCs w:val="21"/>
        </w:rPr>
        <w:tab/>
      </w:r>
      <w:r>
        <w:rPr>
          <w:rFonts w:ascii="Times" w:hAnsi="Times" w:cs="Times New Roman"/>
          <w:color w:val="B2B2B2"/>
          <w:sz w:val="21"/>
          <w:szCs w:val="21"/>
        </w:rPr>
        <w:tab/>
      </w:r>
      <w:r>
        <w:rPr>
          <w:rFonts w:ascii="Times" w:hAnsi="Times" w:cs="Times New Roman"/>
          <w:color w:val="B2B2B2"/>
          <w:sz w:val="21"/>
          <w:szCs w:val="21"/>
        </w:rPr>
        <w:tab/>
      </w:r>
      <w:r>
        <w:rPr>
          <w:rFonts w:ascii="Times" w:hAnsi="Times" w:cs="Times New Roman"/>
          <w:color w:val="B2B2B2"/>
          <w:sz w:val="21"/>
          <w:szCs w:val="21"/>
        </w:rPr>
        <w:tab/>
      </w:r>
      <w:r>
        <w:rPr>
          <w:rFonts w:ascii="Georgia" w:eastAsia="Times New Roman" w:hAnsi="Georgia" w:cs="Times New Roman"/>
          <w:noProof/>
          <w:color w:val="111111"/>
          <w:sz w:val="26"/>
          <w:szCs w:val="26"/>
        </w:rPr>
        <w:drawing>
          <wp:inline distT="0" distB="0" distL="0" distR="0" wp14:anchorId="6A6B22E8" wp14:editId="2B270250">
            <wp:extent cx="2440940" cy="1742440"/>
            <wp:effectExtent l="0" t="0" r="0" b="10160"/>
            <wp:docPr id="1" name="Picture 1" descr="he 25-plus age group was half as tolerant to electronic interruptions compared to the younger under-25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 25-plus age group was half as tolerant to electronic interruptions compared to the younger under-25 s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0940" cy="1742440"/>
                    </a:xfrm>
                    <a:prstGeom prst="rect">
                      <a:avLst/>
                    </a:prstGeom>
                    <a:noFill/>
                    <a:ln>
                      <a:noFill/>
                    </a:ln>
                  </pic:spPr>
                </pic:pic>
              </a:graphicData>
            </a:graphic>
          </wp:inline>
        </w:drawing>
      </w:r>
    </w:p>
    <w:p w14:paraId="03EF9AFB" w14:textId="77777777" w:rsidR="00871E66" w:rsidRDefault="00871E66" w:rsidP="00871E66">
      <w:pPr>
        <w:pBdr>
          <w:left w:val="single" w:sz="6" w:space="0" w:color="D8D8D8"/>
        </w:pBdr>
        <w:spacing w:line="300" w:lineRule="atLeast"/>
        <w:textAlignment w:val="baseline"/>
        <w:rPr>
          <w:rFonts w:ascii="Georgia" w:hAnsi="Georgia" w:cs="Times New Roman"/>
          <w:color w:val="111111"/>
          <w:sz w:val="26"/>
          <w:szCs w:val="26"/>
        </w:rPr>
      </w:pPr>
      <w:r>
        <w:rPr>
          <w:rFonts w:ascii="Georgia" w:hAnsi="Georgia" w:cs="Times New Roman"/>
          <w:color w:val="111111"/>
          <w:sz w:val="26"/>
          <w:szCs w:val="26"/>
        </w:rPr>
        <w:t xml:space="preserve">YORK, Pa. </w:t>
      </w:r>
      <w:r w:rsidRPr="00D0064B">
        <w:rPr>
          <w:rFonts w:ascii="Georgia" w:hAnsi="Georgia" w:cs="Times New Roman"/>
          <w:color w:val="111111"/>
          <w:sz w:val="26"/>
          <w:szCs w:val="26"/>
        </w:rPr>
        <w:t xml:space="preserve"> </w:t>
      </w:r>
      <w:r>
        <w:rPr>
          <w:rFonts w:ascii="Georgia" w:hAnsi="Georgia" w:cs="Times New Roman"/>
          <w:color w:val="111111"/>
          <w:sz w:val="26"/>
          <w:szCs w:val="26"/>
        </w:rPr>
        <w:t>–</w:t>
      </w:r>
      <w:r w:rsidRPr="00D0064B">
        <w:rPr>
          <w:rFonts w:ascii="Georgia" w:hAnsi="Georgia" w:cs="Times New Roman"/>
          <w:color w:val="111111"/>
          <w:sz w:val="26"/>
          <w:szCs w:val="26"/>
        </w:rPr>
        <w:t xml:space="preserve"> </w:t>
      </w:r>
    </w:p>
    <w:p w14:paraId="1A194702" w14:textId="77777777" w:rsidR="00871E66" w:rsidRDefault="00871E66" w:rsidP="00871E66">
      <w:pPr>
        <w:pBdr>
          <w:left w:val="single" w:sz="6" w:space="0" w:color="D8D8D8"/>
        </w:pBdr>
        <w:spacing w:line="300" w:lineRule="atLeast"/>
        <w:textAlignment w:val="baseline"/>
        <w:rPr>
          <w:rFonts w:ascii="Georgia" w:hAnsi="Georgia" w:cs="Times New Roman"/>
          <w:color w:val="111111"/>
          <w:sz w:val="26"/>
          <w:szCs w:val="26"/>
        </w:rPr>
      </w:pPr>
    </w:p>
    <w:p w14:paraId="56C5D790" w14:textId="77777777" w:rsidR="00871E66" w:rsidRPr="00D0064B" w:rsidRDefault="00871E66" w:rsidP="00871E66">
      <w:pPr>
        <w:pBdr>
          <w:left w:val="single" w:sz="6" w:space="0" w:color="D8D8D8"/>
        </w:pBdr>
        <w:spacing w:line="300" w:lineRule="atLeast"/>
        <w:textAlignment w:val="baseline"/>
        <w:rPr>
          <w:rFonts w:ascii="Helvetica" w:eastAsia="Times New Roman" w:hAnsi="Helvetica" w:cs="Times New Roman"/>
          <w:sz w:val="21"/>
          <w:szCs w:val="21"/>
        </w:rPr>
      </w:pPr>
      <w:r w:rsidRPr="00D0064B">
        <w:rPr>
          <w:rFonts w:ascii="Georgia" w:hAnsi="Georgia" w:cs="Times New Roman"/>
          <w:color w:val="111111"/>
          <w:sz w:val="26"/>
          <w:szCs w:val="26"/>
        </w:rPr>
        <w:t>Would you answer a text during sex? If you're younger than 25, one in 10 of you would.</w:t>
      </w:r>
    </w:p>
    <w:p w14:paraId="7EEBA638" w14:textId="77777777" w:rsidR="00871E66" w:rsidRDefault="00871E66" w:rsidP="00871E66">
      <w:pPr>
        <w:spacing w:line="375" w:lineRule="atLeast"/>
        <w:textAlignment w:val="baseline"/>
        <w:rPr>
          <w:rFonts w:ascii="Georgia" w:eastAsia="Times New Roman" w:hAnsi="Georgia" w:cs="Times New Roman"/>
          <w:color w:val="111111"/>
          <w:sz w:val="26"/>
          <w:szCs w:val="26"/>
        </w:rPr>
      </w:pPr>
    </w:p>
    <w:p w14:paraId="3154BCAA" w14:textId="77777777" w:rsidR="00871E66" w:rsidRPr="00D0064B" w:rsidRDefault="00871E66" w:rsidP="00871E66">
      <w:pPr>
        <w:spacing w:line="375" w:lineRule="atLeast"/>
        <w:textAlignment w:val="baseline"/>
        <w:rPr>
          <w:rFonts w:ascii="Georgia" w:eastAsia="Times New Roman" w:hAnsi="Georgia" w:cs="Times New Roman"/>
          <w:color w:val="111111"/>
          <w:sz w:val="26"/>
          <w:szCs w:val="26"/>
        </w:rPr>
      </w:pPr>
      <w:r w:rsidRPr="00D0064B">
        <w:rPr>
          <w:rFonts w:ascii="Georgia" w:eastAsia="Times New Roman" w:hAnsi="Georgia" w:cs="Times New Roman"/>
          <w:color w:val="111111"/>
          <w:sz w:val="26"/>
          <w:szCs w:val="26"/>
        </w:rPr>
        <w:t>The 25-plus age group was half as tolerant to electronic interruptions compared to the younger under-25 set.</w:t>
      </w:r>
      <w:r>
        <w:rPr>
          <w:rFonts w:ascii="Georgia" w:eastAsia="Times New Roman" w:hAnsi="Georgia" w:cs="Times New Roman"/>
          <w:color w:val="111111"/>
          <w:sz w:val="26"/>
          <w:szCs w:val="26"/>
        </w:rPr>
        <w:t xml:space="preserve"> </w:t>
      </w:r>
      <w:r w:rsidRPr="00D0064B">
        <w:rPr>
          <w:rFonts w:ascii="Georgia" w:eastAsia="Times New Roman" w:hAnsi="Georgia" w:cs="Times New Roman"/>
          <w:color w:val="111111"/>
          <w:sz w:val="26"/>
          <w:szCs w:val="26"/>
        </w:rPr>
        <w:t xml:space="preserve">How about during a meeting? While you're eating? Or even while, as the </w:t>
      </w:r>
      <w:proofErr w:type="spellStart"/>
      <w:r w:rsidRPr="00D0064B">
        <w:rPr>
          <w:rFonts w:ascii="Georgia" w:eastAsia="Times New Roman" w:hAnsi="Georgia" w:cs="Times New Roman"/>
          <w:color w:val="111111"/>
          <w:sz w:val="26"/>
          <w:szCs w:val="26"/>
        </w:rPr>
        <w:t>Retrevo</w:t>
      </w:r>
      <w:proofErr w:type="spellEnd"/>
      <w:r w:rsidRPr="00D0064B">
        <w:rPr>
          <w:rFonts w:ascii="Georgia" w:eastAsia="Times New Roman" w:hAnsi="Georgia" w:cs="Times New Roman"/>
          <w:color w:val="111111"/>
          <w:sz w:val="26"/>
          <w:szCs w:val="26"/>
        </w:rPr>
        <w:t xml:space="preserve"> </w:t>
      </w:r>
      <w:proofErr w:type="spellStart"/>
      <w:r w:rsidRPr="00D0064B">
        <w:rPr>
          <w:rFonts w:ascii="Georgia" w:eastAsia="Times New Roman" w:hAnsi="Georgia" w:cs="Times New Roman"/>
          <w:color w:val="111111"/>
          <w:sz w:val="26"/>
          <w:szCs w:val="26"/>
        </w:rPr>
        <w:t>Gadgetology</w:t>
      </w:r>
      <w:proofErr w:type="spellEnd"/>
      <w:r w:rsidRPr="00D0064B">
        <w:rPr>
          <w:rFonts w:ascii="Georgia" w:eastAsia="Times New Roman" w:hAnsi="Georgia" w:cs="Times New Roman"/>
          <w:color w:val="111111"/>
          <w:sz w:val="26"/>
          <w:szCs w:val="26"/>
        </w:rPr>
        <w:t xml:space="preserve"> Report recently asked, when you're "on the john"? Some 22%, 49%, and 24%, respectively, of online under-25-year-olds agreed they "could be interrupted by an electronic message" while doing any of those things.</w:t>
      </w:r>
    </w:p>
    <w:p w14:paraId="1AD6853A" w14:textId="77777777" w:rsidR="00871E66" w:rsidRDefault="00871E66" w:rsidP="00871E66">
      <w:pPr>
        <w:spacing w:line="375" w:lineRule="atLeast"/>
        <w:textAlignment w:val="baseline"/>
        <w:rPr>
          <w:rFonts w:ascii="Georgia" w:hAnsi="Georgia" w:cs="Times New Roman"/>
          <w:color w:val="111111"/>
          <w:sz w:val="26"/>
          <w:szCs w:val="26"/>
        </w:rPr>
      </w:pPr>
    </w:p>
    <w:p w14:paraId="32C1AFC7" w14:textId="77777777" w:rsidR="00871E66" w:rsidRPr="00D0064B" w:rsidRDefault="00871E66" w:rsidP="00871E66">
      <w:pPr>
        <w:spacing w:line="375" w:lineRule="atLeast"/>
        <w:textAlignment w:val="baseline"/>
        <w:rPr>
          <w:rFonts w:ascii="Georgia" w:hAnsi="Georgia" w:cs="Times New Roman"/>
          <w:color w:val="111111"/>
          <w:sz w:val="26"/>
          <w:szCs w:val="26"/>
        </w:rPr>
      </w:pPr>
      <w:r w:rsidRPr="00D0064B">
        <w:rPr>
          <w:rFonts w:ascii="Georgia" w:hAnsi="Georgia" w:cs="Times New Roman"/>
          <w:color w:val="111111"/>
          <w:sz w:val="26"/>
          <w:szCs w:val="26"/>
        </w:rPr>
        <w:t>The older 25-plus age group was only half as tolerant to electronic interruptions -- 6% could be bothered during sex; 17% during a meeting; 27% during a meal; and 12% in the bathroom. But that's still a lot of people of all ages engaging in social media anywhere and anytime.</w:t>
      </w:r>
    </w:p>
    <w:p w14:paraId="4B81377D" w14:textId="77777777" w:rsidR="00871E66" w:rsidRDefault="00871E66" w:rsidP="00871E66">
      <w:pPr>
        <w:spacing w:line="375" w:lineRule="atLeast"/>
        <w:textAlignment w:val="baseline"/>
        <w:rPr>
          <w:rFonts w:ascii="Georgia" w:hAnsi="Georgia" w:cs="Times New Roman"/>
          <w:color w:val="111111"/>
          <w:sz w:val="26"/>
          <w:szCs w:val="26"/>
        </w:rPr>
      </w:pPr>
    </w:p>
    <w:p w14:paraId="373A9A37" w14:textId="77777777" w:rsidR="00871E66" w:rsidRDefault="00871E66" w:rsidP="00871E66">
      <w:pPr>
        <w:spacing w:line="375" w:lineRule="atLeast"/>
        <w:textAlignment w:val="baseline"/>
        <w:rPr>
          <w:rFonts w:ascii="Georgia" w:hAnsi="Georgia" w:cs="Times New Roman"/>
          <w:color w:val="111111"/>
          <w:sz w:val="26"/>
          <w:szCs w:val="26"/>
        </w:rPr>
      </w:pP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t>1</w:t>
      </w:r>
    </w:p>
    <w:p w14:paraId="5E3B07B8" w14:textId="77777777" w:rsidR="00871E66" w:rsidRPr="00D0064B" w:rsidRDefault="00871E66" w:rsidP="00871E66">
      <w:pPr>
        <w:spacing w:line="375" w:lineRule="atLeast"/>
        <w:textAlignment w:val="baseline"/>
        <w:rPr>
          <w:rFonts w:ascii="Georgia" w:hAnsi="Georgia" w:cs="Times New Roman"/>
          <w:color w:val="111111"/>
          <w:sz w:val="26"/>
          <w:szCs w:val="26"/>
        </w:rPr>
      </w:pPr>
      <w:r w:rsidRPr="00D0064B">
        <w:rPr>
          <w:rFonts w:ascii="Georgia" w:hAnsi="Georgia" w:cs="Times New Roman"/>
          <w:color w:val="111111"/>
          <w:sz w:val="26"/>
          <w:szCs w:val="26"/>
        </w:rPr>
        <w:t xml:space="preserve">"Social media is embedded in our lives. It's why people go to a restaurant and check Foursquare before they sit down with their friends, then take a picture of their food before they eat and upload it to Facebook," said Manish Rathi, co-founder and VP-marketing at </w:t>
      </w:r>
      <w:proofErr w:type="spellStart"/>
      <w:r w:rsidRPr="00D0064B">
        <w:rPr>
          <w:rFonts w:ascii="Georgia" w:hAnsi="Georgia" w:cs="Times New Roman"/>
          <w:color w:val="111111"/>
          <w:sz w:val="26"/>
          <w:szCs w:val="26"/>
        </w:rPr>
        <w:t>Retrevo</w:t>
      </w:r>
      <w:proofErr w:type="spellEnd"/>
      <w:r w:rsidRPr="00D0064B">
        <w:rPr>
          <w:rFonts w:ascii="Georgia" w:hAnsi="Georgia" w:cs="Times New Roman"/>
          <w:color w:val="111111"/>
          <w:sz w:val="26"/>
          <w:szCs w:val="26"/>
        </w:rPr>
        <w:t>, a consumer electronics shopping and review site. "We've started asking these questions because we wanted to know how social media is contributing to gadget buying and usage."</w:t>
      </w:r>
    </w:p>
    <w:p w14:paraId="19A41296" w14:textId="77777777" w:rsidR="00871E66" w:rsidRDefault="00871E66" w:rsidP="00871E66">
      <w:pPr>
        <w:spacing w:line="375" w:lineRule="atLeast"/>
        <w:textAlignment w:val="baseline"/>
        <w:rPr>
          <w:rFonts w:ascii="Georgia" w:hAnsi="Georgia" w:cs="Times New Roman"/>
          <w:color w:val="111111"/>
          <w:sz w:val="26"/>
          <w:szCs w:val="26"/>
        </w:rPr>
      </w:pPr>
    </w:p>
    <w:p w14:paraId="4669B7D1" w14:textId="77777777" w:rsidR="00871E66" w:rsidRPr="00D0064B" w:rsidRDefault="00871E66" w:rsidP="00871E66">
      <w:pPr>
        <w:spacing w:line="375" w:lineRule="atLeast"/>
        <w:textAlignment w:val="baseline"/>
        <w:rPr>
          <w:rFonts w:ascii="Georgia" w:hAnsi="Georgia" w:cs="Times New Roman"/>
          <w:color w:val="111111"/>
          <w:sz w:val="26"/>
          <w:szCs w:val="26"/>
        </w:rPr>
      </w:pPr>
      <w:r w:rsidRPr="00D0064B">
        <w:rPr>
          <w:rFonts w:ascii="Georgia" w:hAnsi="Georgia" w:cs="Times New Roman"/>
          <w:color w:val="111111"/>
          <w:sz w:val="26"/>
          <w:szCs w:val="26"/>
        </w:rPr>
        <w:t xml:space="preserve">While not that many people actively engage in social media during sex, they do in bed. </w:t>
      </w:r>
      <w:proofErr w:type="spellStart"/>
      <w:r w:rsidRPr="00D0064B">
        <w:rPr>
          <w:rFonts w:ascii="Georgia" w:hAnsi="Georgia" w:cs="Times New Roman"/>
          <w:color w:val="111111"/>
          <w:sz w:val="26"/>
          <w:szCs w:val="26"/>
        </w:rPr>
        <w:t>Retrevo</w:t>
      </w:r>
      <w:proofErr w:type="spellEnd"/>
      <w:r w:rsidRPr="00D0064B">
        <w:rPr>
          <w:rFonts w:ascii="Georgia" w:hAnsi="Georgia" w:cs="Times New Roman"/>
          <w:color w:val="111111"/>
          <w:sz w:val="26"/>
          <w:szCs w:val="26"/>
        </w:rPr>
        <w:t xml:space="preserve"> found that almost half of social-media users check in via phone while lying in bed. About 48% of those polled said they check or update Facebook or Twitter after they've gotten into bed at night and/or before they get out of bed in the morning. That number jumps to 76% for the 25-and-younger set, with a whopping 19% of those millennials saying they also check in whenever they wake up during the night.</w:t>
      </w:r>
    </w:p>
    <w:p w14:paraId="60BDB706" w14:textId="77777777" w:rsidR="00871E66" w:rsidRDefault="00871E66" w:rsidP="00871E66">
      <w:pPr>
        <w:spacing w:line="375" w:lineRule="atLeast"/>
        <w:textAlignment w:val="baseline"/>
        <w:rPr>
          <w:rFonts w:ascii="Georgia" w:hAnsi="Georgia" w:cs="Times New Roman"/>
          <w:color w:val="111111"/>
          <w:sz w:val="26"/>
          <w:szCs w:val="26"/>
        </w:rPr>
      </w:pPr>
    </w:p>
    <w:p w14:paraId="692342CF" w14:textId="77777777" w:rsidR="00871E66" w:rsidRPr="00D0064B" w:rsidRDefault="00871E66" w:rsidP="00871E66">
      <w:pPr>
        <w:spacing w:line="375" w:lineRule="atLeast"/>
        <w:textAlignment w:val="baseline"/>
        <w:rPr>
          <w:rFonts w:ascii="Georgia" w:hAnsi="Georgia" w:cs="Times New Roman"/>
          <w:color w:val="111111"/>
          <w:sz w:val="26"/>
          <w:szCs w:val="26"/>
        </w:rPr>
      </w:pPr>
      <w:r w:rsidRPr="00D0064B">
        <w:rPr>
          <w:rFonts w:ascii="Georgia" w:hAnsi="Georgia" w:cs="Times New Roman"/>
          <w:color w:val="111111"/>
          <w:sz w:val="26"/>
          <w:szCs w:val="26"/>
        </w:rPr>
        <w:t>The in-bed social media users are also scanning the news before their feet hit the floor, though it's not the "Today" show or "Good Morning America." Instead, 17% of social media users check in before they turn on the TV, and almost as many, 16%, rely on Facebook or Twitter as the sole delivery for their "morning news."</w:t>
      </w:r>
    </w:p>
    <w:p w14:paraId="08C6F30B" w14:textId="77777777" w:rsidR="00871E66" w:rsidRPr="00D0064B" w:rsidRDefault="00871E66" w:rsidP="00871E66">
      <w:pPr>
        <w:spacing w:line="375" w:lineRule="atLeast"/>
        <w:textAlignment w:val="baseline"/>
        <w:rPr>
          <w:rFonts w:ascii="Georgia" w:hAnsi="Georgia" w:cs="Times New Roman"/>
          <w:color w:val="111111"/>
          <w:sz w:val="26"/>
          <w:szCs w:val="26"/>
        </w:rPr>
      </w:pPr>
      <w:r w:rsidRPr="00D0064B">
        <w:rPr>
          <w:rFonts w:ascii="Georgia" w:hAnsi="Georgia" w:cs="Times New Roman"/>
          <w:color w:val="111111"/>
          <w:sz w:val="26"/>
          <w:szCs w:val="26"/>
        </w:rPr>
        <w:t>"It's what they want to know -- it's local and it ties into their social graph," Mr. Rathi said. "Will it replace 'Good Morning America'? Maybe not, but it might play an equal role, especially with breaking news as we've seen."</w:t>
      </w:r>
    </w:p>
    <w:p w14:paraId="5366996D" w14:textId="77777777" w:rsidR="00871E66" w:rsidRDefault="00871E66" w:rsidP="00871E66">
      <w:pPr>
        <w:spacing w:line="375" w:lineRule="atLeast"/>
        <w:textAlignment w:val="baseline"/>
        <w:rPr>
          <w:rFonts w:ascii="Georgia" w:hAnsi="Georgia" w:cs="Times New Roman"/>
          <w:color w:val="111111"/>
          <w:sz w:val="26"/>
          <w:szCs w:val="26"/>
        </w:rPr>
      </w:pPr>
    </w:p>
    <w:p w14:paraId="2218DFCA" w14:textId="77777777" w:rsidR="00871E66" w:rsidRPr="00D0064B" w:rsidRDefault="00871E66" w:rsidP="00871E66">
      <w:pPr>
        <w:spacing w:line="375" w:lineRule="atLeast"/>
        <w:textAlignment w:val="baseline"/>
        <w:rPr>
          <w:rFonts w:ascii="Georgia" w:hAnsi="Georgia" w:cs="Times New Roman"/>
          <w:color w:val="111111"/>
          <w:sz w:val="26"/>
          <w:szCs w:val="26"/>
        </w:rPr>
      </w:pPr>
      <w:r w:rsidRPr="00D0064B">
        <w:rPr>
          <w:rFonts w:ascii="Georgia" w:hAnsi="Georgia" w:cs="Times New Roman"/>
          <w:color w:val="111111"/>
          <w:sz w:val="26"/>
          <w:szCs w:val="26"/>
        </w:rPr>
        <w:t xml:space="preserve">In honor of Mother's Day this weekend, </w:t>
      </w:r>
      <w:proofErr w:type="spellStart"/>
      <w:r w:rsidRPr="00D0064B">
        <w:rPr>
          <w:rFonts w:ascii="Georgia" w:hAnsi="Georgia" w:cs="Times New Roman"/>
          <w:color w:val="111111"/>
          <w:sz w:val="26"/>
          <w:szCs w:val="26"/>
        </w:rPr>
        <w:t>Retrevo</w:t>
      </w:r>
      <w:proofErr w:type="spellEnd"/>
      <w:r w:rsidRPr="00D0064B">
        <w:rPr>
          <w:rFonts w:ascii="Georgia" w:hAnsi="Georgia" w:cs="Times New Roman"/>
          <w:color w:val="111111"/>
          <w:sz w:val="26"/>
          <w:szCs w:val="26"/>
        </w:rPr>
        <w:t xml:space="preserve"> also asked how many people have "friended" dear old mom on Facebook. About half admitted to being virtual friends with their parents, although the respondents were more likely teenagers and older kids, since parents also responded overwhelmingly that social-networking sites are most appropriate for ages 13 and up. Only 8% thought kids younger than 12 should have a Facebook or </w:t>
      </w:r>
      <w:proofErr w:type="spellStart"/>
      <w:r w:rsidRPr="00D0064B">
        <w:rPr>
          <w:rFonts w:ascii="Georgia" w:hAnsi="Georgia" w:cs="Times New Roman"/>
          <w:color w:val="111111"/>
          <w:sz w:val="26"/>
          <w:szCs w:val="26"/>
        </w:rPr>
        <w:t>MySpace</w:t>
      </w:r>
      <w:proofErr w:type="spellEnd"/>
      <w:r w:rsidRPr="00D0064B">
        <w:rPr>
          <w:rFonts w:ascii="Georgia" w:hAnsi="Georgia" w:cs="Times New Roman"/>
          <w:color w:val="111111"/>
          <w:sz w:val="26"/>
          <w:szCs w:val="26"/>
        </w:rPr>
        <w:t xml:space="preserve"> page.</w:t>
      </w:r>
    </w:p>
    <w:p w14:paraId="2F4DFF28" w14:textId="77777777" w:rsidR="00871E66" w:rsidRDefault="00871E66" w:rsidP="00871E66">
      <w:pPr>
        <w:spacing w:line="375" w:lineRule="atLeast"/>
        <w:textAlignment w:val="baseline"/>
        <w:rPr>
          <w:rFonts w:ascii="Georgia" w:hAnsi="Georgia" w:cs="Times New Roman"/>
          <w:color w:val="111111"/>
          <w:sz w:val="26"/>
          <w:szCs w:val="26"/>
        </w:rPr>
      </w:pPr>
    </w:p>
    <w:p w14:paraId="5E4272E7" w14:textId="77777777" w:rsidR="00871E66" w:rsidRDefault="00871E66" w:rsidP="00871E66">
      <w:pPr>
        <w:spacing w:line="375" w:lineRule="atLeast"/>
        <w:textAlignment w:val="baseline"/>
        <w:rPr>
          <w:rFonts w:ascii="Georgia" w:hAnsi="Georgia" w:cs="Times New Roman"/>
          <w:color w:val="111111"/>
          <w:sz w:val="26"/>
          <w:szCs w:val="26"/>
        </w:rPr>
      </w:pPr>
    </w:p>
    <w:p w14:paraId="363EEBCC" w14:textId="77777777" w:rsidR="00871E66" w:rsidRDefault="00871E66" w:rsidP="00871E66">
      <w:pPr>
        <w:spacing w:line="375" w:lineRule="atLeast"/>
        <w:textAlignment w:val="baseline"/>
        <w:rPr>
          <w:rFonts w:ascii="Georgia" w:hAnsi="Georgia" w:cs="Times New Roman"/>
          <w:color w:val="111111"/>
          <w:sz w:val="26"/>
          <w:szCs w:val="26"/>
        </w:rPr>
      </w:pPr>
    </w:p>
    <w:p w14:paraId="26E8CFD2" w14:textId="77777777" w:rsidR="00871E66" w:rsidRDefault="00871E66" w:rsidP="00871E66">
      <w:pPr>
        <w:spacing w:line="375" w:lineRule="atLeast"/>
        <w:textAlignment w:val="baseline"/>
        <w:rPr>
          <w:rFonts w:ascii="Georgia" w:hAnsi="Georgia" w:cs="Times New Roman"/>
          <w:color w:val="111111"/>
          <w:sz w:val="26"/>
          <w:szCs w:val="26"/>
        </w:rPr>
      </w:pP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t>2</w:t>
      </w:r>
    </w:p>
    <w:p w14:paraId="4C79758B" w14:textId="77777777" w:rsidR="00871E66" w:rsidRDefault="00871E66" w:rsidP="00871E66">
      <w:pPr>
        <w:spacing w:line="375" w:lineRule="atLeast"/>
        <w:textAlignment w:val="baseline"/>
        <w:rPr>
          <w:rFonts w:ascii="Georgia" w:hAnsi="Georgia" w:cs="Times New Roman"/>
          <w:color w:val="111111"/>
          <w:sz w:val="26"/>
          <w:szCs w:val="26"/>
        </w:rPr>
      </w:pPr>
      <w:r w:rsidRPr="00D0064B">
        <w:rPr>
          <w:rFonts w:ascii="Georgia" w:hAnsi="Georgia" w:cs="Times New Roman"/>
          <w:color w:val="111111"/>
          <w:sz w:val="26"/>
          <w:szCs w:val="26"/>
        </w:rPr>
        <w:t>Teens' parents seem OK with other social media too. Only about one-third of parents ban teen texting at the dinner table, and only 12% will take away social media as a punishment. Forty-seven percent said they would talk to junior about the misbehavior first; 27% would ground them; 22% would take away TV; and 15% would commandeer the kids' phones.</w:t>
      </w:r>
    </w:p>
    <w:p w14:paraId="6A9F2F8F" w14:textId="77777777" w:rsidR="00871E66" w:rsidRDefault="00871E66" w:rsidP="00871E66">
      <w:pPr>
        <w:spacing w:line="375" w:lineRule="atLeast"/>
        <w:textAlignment w:val="baseline"/>
        <w:rPr>
          <w:rFonts w:ascii="Georgia" w:hAnsi="Georgia" w:cs="Times New Roman"/>
          <w:color w:val="111111"/>
          <w:sz w:val="26"/>
          <w:szCs w:val="26"/>
        </w:rPr>
      </w:pPr>
    </w:p>
    <w:p w14:paraId="77F06786" w14:textId="77777777" w:rsidR="00871E66" w:rsidRDefault="00871E66" w:rsidP="00871E66">
      <w:pPr>
        <w:spacing w:line="375" w:lineRule="atLeast"/>
        <w:textAlignment w:val="baseline"/>
        <w:rPr>
          <w:rFonts w:ascii="Georgia" w:hAnsi="Georgia" w:cs="Times New Roman"/>
          <w:color w:val="111111"/>
          <w:sz w:val="26"/>
          <w:szCs w:val="26"/>
        </w:rPr>
      </w:pPr>
    </w:p>
    <w:p w14:paraId="5CC07311" w14:textId="77777777" w:rsidR="00871E66" w:rsidRDefault="00871E66" w:rsidP="00871E66">
      <w:pPr>
        <w:spacing w:line="375" w:lineRule="atLeast"/>
        <w:textAlignment w:val="baseline"/>
        <w:rPr>
          <w:rFonts w:ascii="Georgia" w:hAnsi="Georgia" w:cs="Times New Roman"/>
          <w:color w:val="111111"/>
          <w:sz w:val="26"/>
          <w:szCs w:val="26"/>
        </w:rPr>
      </w:pPr>
    </w:p>
    <w:p w14:paraId="5E0B48E3" w14:textId="77777777" w:rsidR="00871E66" w:rsidRDefault="00871E66" w:rsidP="00871E66">
      <w:pPr>
        <w:spacing w:line="375" w:lineRule="atLeast"/>
        <w:textAlignment w:val="baseline"/>
        <w:rPr>
          <w:rFonts w:ascii="Georgia" w:hAnsi="Georgia" w:cs="Times New Roman"/>
          <w:color w:val="111111"/>
          <w:sz w:val="26"/>
          <w:szCs w:val="26"/>
        </w:rPr>
      </w:pPr>
    </w:p>
    <w:p w14:paraId="71F81403" w14:textId="77777777" w:rsidR="00871E66" w:rsidRDefault="00871E66" w:rsidP="00871E66">
      <w:pPr>
        <w:spacing w:line="375" w:lineRule="atLeast"/>
        <w:textAlignment w:val="baseline"/>
        <w:rPr>
          <w:rFonts w:ascii="Georgia" w:hAnsi="Georgia" w:cs="Times New Roman"/>
          <w:color w:val="111111"/>
          <w:sz w:val="26"/>
          <w:szCs w:val="26"/>
        </w:rPr>
      </w:pPr>
    </w:p>
    <w:p w14:paraId="5524B857" w14:textId="77777777" w:rsidR="00871E66" w:rsidRDefault="00871E66" w:rsidP="00871E66">
      <w:pPr>
        <w:spacing w:line="375" w:lineRule="atLeast"/>
        <w:textAlignment w:val="baseline"/>
        <w:rPr>
          <w:rFonts w:ascii="Georgia" w:hAnsi="Georgia" w:cs="Times New Roman"/>
          <w:color w:val="111111"/>
          <w:sz w:val="26"/>
          <w:szCs w:val="26"/>
        </w:rPr>
      </w:pPr>
    </w:p>
    <w:p w14:paraId="7CC0C82E" w14:textId="77777777" w:rsidR="00871E66" w:rsidRDefault="00871E66" w:rsidP="00871E66">
      <w:pPr>
        <w:spacing w:line="375" w:lineRule="atLeast"/>
        <w:textAlignment w:val="baseline"/>
        <w:rPr>
          <w:rFonts w:ascii="Georgia" w:hAnsi="Georgia" w:cs="Times New Roman"/>
          <w:color w:val="111111"/>
          <w:sz w:val="26"/>
          <w:szCs w:val="26"/>
        </w:rPr>
      </w:pPr>
    </w:p>
    <w:p w14:paraId="0ACC801B" w14:textId="77777777" w:rsidR="00871E66" w:rsidRDefault="00871E66" w:rsidP="00871E66">
      <w:pPr>
        <w:spacing w:line="375" w:lineRule="atLeast"/>
        <w:textAlignment w:val="baseline"/>
        <w:rPr>
          <w:rFonts w:ascii="Georgia" w:hAnsi="Georgia" w:cs="Times New Roman"/>
          <w:color w:val="111111"/>
          <w:sz w:val="26"/>
          <w:szCs w:val="26"/>
        </w:rPr>
      </w:pPr>
    </w:p>
    <w:p w14:paraId="625B34CB" w14:textId="77777777" w:rsidR="00871E66" w:rsidRDefault="00871E66" w:rsidP="00871E66">
      <w:pPr>
        <w:spacing w:line="375" w:lineRule="atLeast"/>
        <w:textAlignment w:val="baseline"/>
        <w:rPr>
          <w:rFonts w:ascii="Georgia" w:hAnsi="Georgia" w:cs="Times New Roman"/>
          <w:color w:val="111111"/>
          <w:sz w:val="26"/>
          <w:szCs w:val="26"/>
        </w:rPr>
      </w:pPr>
    </w:p>
    <w:p w14:paraId="6005374C" w14:textId="77777777" w:rsidR="00871E66" w:rsidRDefault="00871E66" w:rsidP="00871E66">
      <w:pPr>
        <w:spacing w:line="375" w:lineRule="atLeast"/>
        <w:textAlignment w:val="baseline"/>
        <w:rPr>
          <w:rFonts w:ascii="Georgia" w:hAnsi="Georgia" w:cs="Times New Roman"/>
          <w:color w:val="111111"/>
          <w:sz w:val="26"/>
          <w:szCs w:val="26"/>
        </w:rPr>
      </w:pPr>
    </w:p>
    <w:p w14:paraId="4327397F" w14:textId="77777777" w:rsidR="00871E66" w:rsidRDefault="00871E66" w:rsidP="00871E66">
      <w:pPr>
        <w:spacing w:line="375" w:lineRule="atLeast"/>
        <w:textAlignment w:val="baseline"/>
        <w:rPr>
          <w:rFonts w:ascii="Georgia" w:hAnsi="Georgia" w:cs="Times New Roman"/>
          <w:color w:val="111111"/>
          <w:sz w:val="26"/>
          <w:szCs w:val="26"/>
        </w:rPr>
      </w:pPr>
    </w:p>
    <w:p w14:paraId="52D5A3A3" w14:textId="77777777" w:rsidR="00871E66" w:rsidRDefault="00871E66" w:rsidP="00871E66">
      <w:pPr>
        <w:spacing w:line="375" w:lineRule="atLeast"/>
        <w:textAlignment w:val="baseline"/>
        <w:rPr>
          <w:rFonts w:ascii="Georgia" w:hAnsi="Georgia" w:cs="Times New Roman"/>
          <w:color w:val="111111"/>
          <w:sz w:val="26"/>
          <w:szCs w:val="26"/>
        </w:rPr>
      </w:pPr>
    </w:p>
    <w:p w14:paraId="68F390A2" w14:textId="77777777" w:rsidR="00871E66" w:rsidRDefault="00871E66" w:rsidP="00871E66">
      <w:pPr>
        <w:spacing w:line="375" w:lineRule="atLeast"/>
        <w:textAlignment w:val="baseline"/>
        <w:rPr>
          <w:rFonts w:ascii="Georgia" w:hAnsi="Georgia" w:cs="Times New Roman"/>
          <w:color w:val="111111"/>
          <w:sz w:val="26"/>
          <w:szCs w:val="26"/>
        </w:rPr>
      </w:pPr>
    </w:p>
    <w:p w14:paraId="630090AF" w14:textId="77777777" w:rsidR="00871E66" w:rsidRDefault="00871E66" w:rsidP="00871E66">
      <w:pPr>
        <w:spacing w:line="375" w:lineRule="atLeast"/>
        <w:textAlignment w:val="baseline"/>
        <w:rPr>
          <w:rFonts w:ascii="Georgia" w:hAnsi="Georgia" w:cs="Times New Roman"/>
          <w:color w:val="111111"/>
          <w:sz w:val="26"/>
          <w:szCs w:val="26"/>
        </w:rPr>
      </w:pPr>
    </w:p>
    <w:p w14:paraId="27BB70C1" w14:textId="77777777" w:rsidR="00871E66" w:rsidRDefault="00871E66" w:rsidP="00871E66">
      <w:pPr>
        <w:spacing w:line="375" w:lineRule="atLeast"/>
        <w:textAlignment w:val="baseline"/>
        <w:rPr>
          <w:rFonts w:ascii="Georgia" w:hAnsi="Georgia" w:cs="Times New Roman"/>
          <w:color w:val="111111"/>
          <w:sz w:val="26"/>
          <w:szCs w:val="26"/>
        </w:rPr>
      </w:pPr>
    </w:p>
    <w:p w14:paraId="5CE15429" w14:textId="77777777" w:rsidR="00871E66" w:rsidRDefault="00871E66" w:rsidP="00871E66">
      <w:pPr>
        <w:spacing w:line="375" w:lineRule="atLeast"/>
        <w:textAlignment w:val="baseline"/>
        <w:rPr>
          <w:rFonts w:ascii="Georgia" w:hAnsi="Georgia" w:cs="Times New Roman"/>
          <w:color w:val="111111"/>
          <w:sz w:val="26"/>
          <w:szCs w:val="26"/>
        </w:rPr>
      </w:pPr>
    </w:p>
    <w:p w14:paraId="4B667DA3" w14:textId="77777777" w:rsidR="00871E66" w:rsidRDefault="00871E66" w:rsidP="00871E66">
      <w:pPr>
        <w:spacing w:line="375" w:lineRule="atLeast"/>
        <w:textAlignment w:val="baseline"/>
        <w:rPr>
          <w:rFonts w:ascii="Georgia" w:hAnsi="Georgia" w:cs="Times New Roman"/>
          <w:color w:val="111111"/>
          <w:sz w:val="26"/>
          <w:szCs w:val="26"/>
        </w:rPr>
      </w:pPr>
    </w:p>
    <w:p w14:paraId="35EEC0C4" w14:textId="77777777" w:rsidR="00871E66" w:rsidRDefault="00871E66" w:rsidP="00871E66">
      <w:pPr>
        <w:spacing w:line="375" w:lineRule="atLeast"/>
        <w:textAlignment w:val="baseline"/>
        <w:rPr>
          <w:rFonts w:ascii="Georgia" w:hAnsi="Georgia" w:cs="Times New Roman"/>
          <w:color w:val="111111"/>
          <w:sz w:val="26"/>
          <w:szCs w:val="26"/>
        </w:rPr>
      </w:pPr>
    </w:p>
    <w:p w14:paraId="2365DDEC" w14:textId="77777777" w:rsidR="00871E66" w:rsidRDefault="00871E66" w:rsidP="00871E66">
      <w:pPr>
        <w:spacing w:line="375" w:lineRule="atLeast"/>
        <w:textAlignment w:val="baseline"/>
        <w:rPr>
          <w:rFonts w:ascii="Georgia" w:hAnsi="Georgia" w:cs="Times New Roman"/>
          <w:color w:val="111111"/>
          <w:sz w:val="26"/>
          <w:szCs w:val="26"/>
        </w:rPr>
      </w:pPr>
    </w:p>
    <w:p w14:paraId="15FF5B7D" w14:textId="77777777" w:rsidR="00871E66" w:rsidRDefault="00871E66" w:rsidP="00871E66">
      <w:pPr>
        <w:spacing w:line="375" w:lineRule="atLeast"/>
        <w:textAlignment w:val="baseline"/>
        <w:rPr>
          <w:rFonts w:ascii="Georgia" w:hAnsi="Georgia" w:cs="Times New Roman"/>
          <w:color w:val="111111"/>
          <w:sz w:val="26"/>
          <w:szCs w:val="26"/>
        </w:rPr>
      </w:pPr>
    </w:p>
    <w:p w14:paraId="00657918" w14:textId="77777777" w:rsidR="00871E66" w:rsidRDefault="00871E66" w:rsidP="00871E66">
      <w:pPr>
        <w:spacing w:line="375" w:lineRule="atLeast"/>
        <w:textAlignment w:val="baseline"/>
        <w:rPr>
          <w:rFonts w:ascii="Georgia" w:hAnsi="Georgia" w:cs="Times New Roman"/>
          <w:color w:val="111111"/>
          <w:sz w:val="26"/>
          <w:szCs w:val="26"/>
        </w:rPr>
      </w:pPr>
    </w:p>
    <w:p w14:paraId="4FE3476A" w14:textId="77777777" w:rsidR="00871E66" w:rsidRDefault="00871E66" w:rsidP="00871E66">
      <w:pPr>
        <w:spacing w:line="375" w:lineRule="atLeast"/>
        <w:textAlignment w:val="baseline"/>
        <w:rPr>
          <w:rFonts w:ascii="Georgia" w:hAnsi="Georgia" w:cs="Times New Roman"/>
          <w:color w:val="111111"/>
          <w:sz w:val="26"/>
          <w:szCs w:val="26"/>
        </w:rPr>
      </w:pPr>
    </w:p>
    <w:p w14:paraId="5D37821A" w14:textId="77777777" w:rsidR="00871E66" w:rsidRDefault="00871E66" w:rsidP="00871E66">
      <w:pPr>
        <w:spacing w:line="375" w:lineRule="atLeast"/>
        <w:textAlignment w:val="baseline"/>
        <w:rPr>
          <w:rFonts w:ascii="Georgia" w:hAnsi="Georgia" w:cs="Times New Roman"/>
          <w:color w:val="111111"/>
          <w:sz w:val="26"/>
          <w:szCs w:val="26"/>
        </w:rPr>
      </w:pPr>
    </w:p>
    <w:p w14:paraId="35870A72" w14:textId="77777777" w:rsidR="00871E66" w:rsidRDefault="00871E66" w:rsidP="00871E66">
      <w:pPr>
        <w:spacing w:line="375" w:lineRule="atLeast"/>
        <w:textAlignment w:val="baseline"/>
        <w:rPr>
          <w:rFonts w:ascii="Georgia" w:hAnsi="Georgia" w:cs="Times New Roman"/>
          <w:color w:val="111111"/>
          <w:sz w:val="26"/>
          <w:szCs w:val="26"/>
        </w:rPr>
      </w:pPr>
    </w:p>
    <w:p w14:paraId="18A87994" w14:textId="77777777" w:rsidR="00871E66" w:rsidRDefault="00871E66" w:rsidP="00871E66">
      <w:pPr>
        <w:spacing w:line="375" w:lineRule="atLeast"/>
        <w:textAlignment w:val="baseline"/>
        <w:rPr>
          <w:rFonts w:ascii="Georgia" w:hAnsi="Georgia" w:cs="Times New Roman"/>
          <w:color w:val="111111"/>
          <w:sz w:val="26"/>
          <w:szCs w:val="26"/>
        </w:rPr>
      </w:pPr>
    </w:p>
    <w:p w14:paraId="124CE528" w14:textId="77777777" w:rsidR="00871E66" w:rsidRDefault="00871E66" w:rsidP="00871E66">
      <w:pPr>
        <w:spacing w:line="375" w:lineRule="atLeast"/>
        <w:textAlignment w:val="baseline"/>
        <w:rPr>
          <w:rFonts w:ascii="Georgia" w:hAnsi="Georgia" w:cs="Times New Roman"/>
          <w:color w:val="111111"/>
          <w:sz w:val="26"/>
          <w:szCs w:val="26"/>
        </w:rPr>
      </w:pPr>
    </w:p>
    <w:p w14:paraId="2AFFE076" w14:textId="77777777" w:rsidR="00871E66" w:rsidRDefault="00871E66" w:rsidP="00871E66">
      <w:pPr>
        <w:spacing w:line="375" w:lineRule="atLeast"/>
        <w:textAlignment w:val="baseline"/>
        <w:rPr>
          <w:rFonts w:ascii="Georgia" w:hAnsi="Georgia" w:cs="Times New Roman"/>
          <w:color w:val="111111"/>
          <w:sz w:val="26"/>
          <w:szCs w:val="26"/>
        </w:rPr>
      </w:pPr>
    </w:p>
    <w:p w14:paraId="3552D9CC" w14:textId="77777777" w:rsidR="00871E66" w:rsidRPr="00D0064B" w:rsidRDefault="00871E66" w:rsidP="00871E66">
      <w:pPr>
        <w:spacing w:line="375" w:lineRule="atLeast"/>
        <w:textAlignment w:val="baseline"/>
        <w:rPr>
          <w:rFonts w:ascii="Georgia" w:hAnsi="Georgia" w:cs="Times New Roman"/>
          <w:color w:val="111111"/>
          <w:sz w:val="26"/>
          <w:szCs w:val="26"/>
        </w:rPr>
      </w:pP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r>
      <w:r>
        <w:rPr>
          <w:rFonts w:ascii="Georgia" w:hAnsi="Georgia" w:cs="Times New Roman"/>
          <w:color w:val="111111"/>
          <w:sz w:val="26"/>
          <w:szCs w:val="26"/>
        </w:rPr>
        <w:tab/>
        <w:t>3</w:t>
      </w:r>
    </w:p>
    <w:p w14:paraId="467A3329" w14:textId="77777777" w:rsidR="00871E66" w:rsidRDefault="00871E66" w:rsidP="00871E66"/>
    <w:p w14:paraId="590993BE" w14:textId="77777777" w:rsidR="00871E66" w:rsidRDefault="00871E66" w:rsidP="00871E66"/>
    <w:p w14:paraId="5F75D6C8" w14:textId="77777777" w:rsidR="00871E66" w:rsidRDefault="00871E66" w:rsidP="00871E66">
      <w:pPr>
        <w:pStyle w:val="Heading1"/>
        <w:rPr>
          <w:rFonts w:ascii="inherit" w:eastAsia="Times New Roman" w:hAnsi="inherit" w:cs="Times New Roman"/>
          <w:sz w:val="40"/>
          <w:szCs w:val="40"/>
        </w:rPr>
      </w:pPr>
      <w:r w:rsidRPr="009F4EEE">
        <w:rPr>
          <w:rFonts w:ascii="inherit" w:eastAsia="Times New Roman" w:hAnsi="inherit" w:cs="Times New Roman"/>
          <w:sz w:val="40"/>
          <w:szCs w:val="40"/>
        </w:rPr>
        <w:t xml:space="preserve">Study: 20% of Young People Text During Sex </w:t>
      </w:r>
    </w:p>
    <w:p w14:paraId="46BDB30A" w14:textId="77777777" w:rsidR="00871E66" w:rsidRPr="009F4EEE" w:rsidRDefault="00871E66" w:rsidP="00871E66">
      <w:pPr>
        <w:pStyle w:val="Heading1"/>
        <w:rPr>
          <w:rFonts w:ascii="inherit" w:eastAsia="Times New Roman" w:hAnsi="inherit" w:cs="Times New Roman"/>
          <w:sz w:val="40"/>
          <w:szCs w:val="40"/>
        </w:rPr>
      </w:pPr>
      <w:r>
        <w:rPr>
          <w:rFonts w:ascii="inherit" w:eastAsia="Times New Roman" w:hAnsi="inherit" w:cs="Times New Roman"/>
          <w:sz w:val="24"/>
          <w:szCs w:val="24"/>
        </w:rPr>
        <w:t xml:space="preserve">Emily Payne, </w:t>
      </w:r>
      <w:r>
        <w:rPr>
          <w:rFonts w:ascii="inherit" w:eastAsia="Times New Roman" w:hAnsi="inherit" w:cs="Times New Roman"/>
          <w:i/>
          <w:sz w:val="24"/>
          <w:szCs w:val="24"/>
        </w:rPr>
        <w:t xml:space="preserve">Lifestyle, </w:t>
      </w:r>
      <w:r>
        <w:rPr>
          <w:rFonts w:ascii="inherit" w:eastAsia="Times New Roman" w:hAnsi="inherit" w:cs="Times New Roman"/>
          <w:sz w:val="24"/>
          <w:szCs w:val="24"/>
        </w:rPr>
        <w:t>7/15/13</w:t>
      </w:r>
    </w:p>
    <w:p w14:paraId="768A4E30" w14:textId="77777777" w:rsidR="00871E66" w:rsidRDefault="00871E66" w:rsidP="00871E66">
      <w:pPr>
        <w:pStyle w:val="NormalWeb"/>
        <w:shd w:val="clear" w:color="auto" w:fill="FFFFFF"/>
        <w:spacing w:before="0" w:beforeAutospacing="0" w:line="360" w:lineRule="atLeast"/>
        <w:rPr>
          <w:rFonts w:ascii="Georgia" w:hAnsi="Georgia"/>
          <w:color w:val="222222"/>
          <w:spacing w:val="3"/>
          <w:sz w:val="24"/>
          <w:szCs w:val="24"/>
        </w:rPr>
      </w:pPr>
      <w:r>
        <w:rPr>
          <w:rFonts w:ascii="Georgia" w:hAnsi="Georgia"/>
          <w:color w:val="222222"/>
          <w:spacing w:val="3"/>
          <w:sz w:val="24"/>
          <w:szCs w:val="24"/>
        </w:rPr>
        <w:t>The</w:t>
      </w:r>
      <w:r>
        <w:rPr>
          <w:rStyle w:val="apple-converted-space"/>
          <w:rFonts w:ascii="Georgia" w:hAnsi="Georgia"/>
          <w:color w:val="222222"/>
          <w:spacing w:val="3"/>
          <w:sz w:val="24"/>
          <w:szCs w:val="24"/>
        </w:rPr>
        <w:t> </w:t>
      </w:r>
      <w:hyperlink r:id="rId9" w:history="1">
        <w:r>
          <w:rPr>
            <w:rStyle w:val="Hyperlink"/>
            <w:rFonts w:ascii="Georgia" w:hAnsi="Georgia"/>
            <w:color w:val="04A7E3"/>
            <w:spacing w:val="3"/>
            <w:sz w:val="24"/>
            <w:szCs w:val="24"/>
          </w:rPr>
          <w:t>2013 Mobile Consumer Habits</w:t>
        </w:r>
      </w:hyperlink>
      <w:r>
        <w:rPr>
          <w:rStyle w:val="apple-converted-space"/>
          <w:rFonts w:ascii="Georgia" w:hAnsi="Georgia"/>
          <w:color w:val="222222"/>
          <w:spacing w:val="3"/>
          <w:sz w:val="24"/>
          <w:szCs w:val="24"/>
        </w:rPr>
        <w:t> </w:t>
      </w:r>
      <w:r>
        <w:rPr>
          <w:rFonts w:ascii="Georgia" w:hAnsi="Georgia"/>
          <w:color w:val="222222"/>
          <w:spacing w:val="3"/>
          <w:sz w:val="24"/>
          <w:szCs w:val="24"/>
        </w:rPr>
        <w:t>study has revealed a sad truth about our love lives. According to the report by</w:t>
      </w:r>
      <w:r>
        <w:rPr>
          <w:rStyle w:val="apple-converted-space"/>
          <w:rFonts w:ascii="Georgia" w:hAnsi="Georgia"/>
          <w:color w:val="222222"/>
          <w:spacing w:val="3"/>
          <w:sz w:val="24"/>
          <w:szCs w:val="24"/>
        </w:rPr>
        <w:t> </w:t>
      </w:r>
      <w:proofErr w:type="spellStart"/>
      <w:r>
        <w:rPr>
          <w:rStyle w:val="Hyperlink"/>
          <w:rFonts w:ascii="Georgia" w:hAnsi="Georgia"/>
          <w:color w:val="04A7E3"/>
          <w:spacing w:val="3"/>
          <w:sz w:val="24"/>
          <w:szCs w:val="24"/>
        </w:rPr>
        <w:fldChar w:fldCharType="begin"/>
      </w:r>
      <w:r>
        <w:rPr>
          <w:rStyle w:val="Hyperlink"/>
          <w:rFonts w:ascii="Georgia" w:hAnsi="Georgia"/>
          <w:color w:val="04A7E3"/>
          <w:spacing w:val="3"/>
          <w:sz w:val="24"/>
          <w:szCs w:val="24"/>
        </w:rPr>
        <w:instrText xml:space="preserve"> HYPERLINK "http://www.jumio.com/jumio/about-jumio/" </w:instrText>
      </w:r>
      <w:r>
        <w:rPr>
          <w:rStyle w:val="Hyperlink"/>
          <w:rFonts w:ascii="Georgia" w:hAnsi="Georgia"/>
          <w:color w:val="04A7E3"/>
          <w:spacing w:val="3"/>
          <w:sz w:val="24"/>
          <w:szCs w:val="24"/>
        </w:rPr>
        <w:fldChar w:fldCharType="separate"/>
      </w:r>
      <w:r>
        <w:rPr>
          <w:rStyle w:val="Hyperlink"/>
          <w:rFonts w:ascii="Georgia" w:hAnsi="Georgia"/>
          <w:color w:val="04A7E3"/>
          <w:spacing w:val="3"/>
          <w:sz w:val="24"/>
          <w:szCs w:val="24"/>
        </w:rPr>
        <w:t>Jumbio</w:t>
      </w:r>
      <w:proofErr w:type="spellEnd"/>
      <w:r>
        <w:rPr>
          <w:rStyle w:val="Hyperlink"/>
          <w:rFonts w:ascii="Georgia" w:hAnsi="Georgia"/>
          <w:color w:val="04A7E3"/>
          <w:spacing w:val="3"/>
          <w:sz w:val="24"/>
          <w:szCs w:val="24"/>
        </w:rPr>
        <w:fldChar w:fldCharType="end"/>
      </w:r>
      <w:r>
        <w:rPr>
          <w:rFonts w:ascii="Georgia" w:hAnsi="Georgia"/>
          <w:color w:val="222222"/>
          <w:spacing w:val="3"/>
          <w:sz w:val="24"/>
          <w:szCs w:val="24"/>
        </w:rPr>
        <w:t>, a whopping 20 percent of people ages 18-34 admit to using a smartphone during sex. That's one in five people participating in some impressive multitasking.</w:t>
      </w:r>
    </w:p>
    <w:p w14:paraId="32E6732F" w14:textId="77777777" w:rsidR="00871E66" w:rsidRDefault="00871E66" w:rsidP="00871E66">
      <w:pPr>
        <w:pStyle w:val="NormalWeb"/>
        <w:shd w:val="clear" w:color="auto" w:fill="FFFFFF"/>
        <w:spacing w:before="0" w:beforeAutospacing="0" w:line="360" w:lineRule="atLeast"/>
        <w:rPr>
          <w:rFonts w:ascii="Georgia" w:hAnsi="Georgia"/>
          <w:color w:val="222222"/>
          <w:spacing w:val="3"/>
          <w:sz w:val="24"/>
          <w:szCs w:val="24"/>
        </w:rPr>
      </w:pPr>
      <w:r>
        <w:rPr>
          <w:rFonts w:ascii="Georgia" w:hAnsi="Georgia"/>
          <w:color w:val="222222"/>
          <w:spacing w:val="3"/>
          <w:sz w:val="24"/>
          <w:szCs w:val="24"/>
        </w:rPr>
        <w:t>This past May, BBC claimed that smartphones are as</w:t>
      </w:r>
      <w:r>
        <w:rPr>
          <w:rStyle w:val="apple-converted-space"/>
          <w:rFonts w:ascii="Georgia" w:hAnsi="Georgia"/>
          <w:color w:val="222222"/>
          <w:spacing w:val="3"/>
          <w:sz w:val="24"/>
          <w:szCs w:val="24"/>
        </w:rPr>
        <w:t> </w:t>
      </w:r>
      <w:hyperlink r:id="rId10" w:history="1">
        <w:r>
          <w:rPr>
            <w:rStyle w:val="Hyperlink"/>
            <w:rFonts w:ascii="Georgia" w:hAnsi="Georgia"/>
            <w:color w:val="04A7E3"/>
            <w:spacing w:val="3"/>
            <w:sz w:val="24"/>
            <w:szCs w:val="24"/>
          </w:rPr>
          <w:t>addictive as cocaine</w:t>
        </w:r>
      </w:hyperlink>
      <w:r>
        <w:rPr>
          <w:rFonts w:ascii="Georgia" w:hAnsi="Georgia"/>
          <w:color w:val="222222"/>
          <w:spacing w:val="3"/>
          <w:sz w:val="24"/>
          <w:szCs w:val="24"/>
        </w:rPr>
        <w:t>. While this may be a stretch for most, it seems that people nowadays have an increased apathy towards where and when they connect. Smartphones make it socially acceptable to disregard the existence of everything and everyone else in the world while on the T, in the waiting room, and in basically any other public setting. Sure, it’s pretty useful to be able to escape into cyberspace and avoid the reality of the outside world, even if you’re only pretending to text while your annoying neighbor passes by, but there is a line that can be crossed. Texting during sex is most definitely past that line.</w:t>
      </w:r>
    </w:p>
    <w:p w14:paraId="4DDDB3B5" w14:textId="77777777" w:rsidR="00871E66" w:rsidRDefault="00871E66" w:rsidP="00871E66">
      <w:pPr>
        <w:pStyle w:val="NormalWeb"/>
        <w:shd w:val="clear" w:color="auto" w:fill="FFFFFF"/>
        <w:spacing w:before="0" w:beforeAutospacing="0" w:line="360" w:lineRule="atLeast"/>
        <w:rPr>
          <w:rFonts w:ascii="Georgia" w:hAnsi="Georgia"/>
          <w:color w:val="222222"/>
          <w:spacing w:val="3"/>
          <w:sz w:val="24"/>
          <w:szCs w:val="24"/>
        </w:rPr>
      </w:pPr>
      <w:r>
        <w:rPr>
          <w:rFonts w:ascii="Georgia" w:hAnsi="Georgia"/>
          <w:color w:val="222222"/>
          <w:spacing w:val="3"/>
          <w:sz w:val="24"/>
          <w:szCs w:val="24"/>
        </w:rPr>
        <w:t>Twelve percent of respondents in a relationship said they believe their smartphone gets in the way of the relationship. Well, duh, you’re on your phone while you’re at church (19 percent) and in the shower (12 percent), and that's just plain rude. But much more importantly, you can't even concentrate on getting busy in the bedroom, and that's just not human.</w:t>
      </w:r>
    </w:p>
    <w:p w14:paraId="4D43F43B" w14:textId="77777777" w:rsidR="00871E66" w:rsidRDefault="00871E66" w:rsidP="00871E66">
      <w:pPr>
        <w:pStyle w:val="NormalWeb"/>
        <w:shd w:val="clear" w:color="auto" w:fill="FFFFFF"/>
        <w:spacing w:before="0" w:beforeAutospacing="0" w:line="360" w:lineRule="atLeast"/>
        <w:rPr>
          <w:rFonts w:ascii="Georgia" w:hAnsi="Georgia"/>
          <w:color w:val="222222"/>
          <w:spacing w:val="3"/>
          <w:sz w:val="24"/>
          <w:szCs w:val="24"/>
        </w:rPr>
      </w:pPr>
      <w:r>
        <w:rPr>
          <w:rFonts w:ascii="Georgia" w:hAnsi="Georgia"/>
          <w:color w:val="222222"/>
          <w:spacing w:val="3"/>
          <w:sz w:val="24"/>
          <w:szCs w:val="24"/>
        </w:rPr>
        <w:t xml:space="preserve">The problem seems to lie within the younger crowd, as only 9 percent of the total responders admitted to using phones while getting frisky, with the statistic shooting up to 20 percent when </w:t>
      </w:r>
      <w:proofErr w:type="spellStart"/>
      <w:r>
        <w:rPr>
          <w:rFonts w:ascii="Georgia" w:hAnsi="Georgia"/>
          <w:color w:val="222222"/>
          <w:spacing w:val="3"/>
          <w:sz w:val="24"/>
          <w:szCs w:val="24"/>
        </w:rPr>
        <w:t>Jumbio</w:t>
      </w:r>
      <w:proofErr w:type="spellEnd"/>
      <w:r>
        <w:rPr>
          <w:rFonts w:ascii="Georgia" w:hAnsi="Georgia"/>
          <w:color w:val="222222"/>
          <w:spacing w:val="3"/>
          <w:sz w:val="24"/>
          <w:szCs w:val="24"/>
        </w:rPr>
        <w:t xml:space="preserve"> narrowed to 18-34 year </w:t>
      </w:r>
      <w:proofErr w:type="spellStart"/>
      <w:r>
        <w:rPr>
          <w:rFonts w:ascii="Georgia" w:hAnsi="Georgia"/>
          <w:color w:val="222222"/>
          <w:spacing w:val="3"/>
          <w:sz w:val="24"/>
          <w:szCs w:val="24"/>
        </w:rPr>
        <w:t>olds</w:t>
      </w:r>
      <w:proofErr w:type="spellEnd"/>
      <w:r>
        <w:rPr>
          <w:rFonts w:ascii="Georgia" w:hAnsi="Georgia"/>
          <w:color w:val="222222"/>
          <w:spacing w:val="3"/>
          <w:sz w:val="24"/>
          <w:szCs w:val="24"/>
        </w:rPr>
        <w:t>.</w:t>
      </w:r>
    </w:p>
    <w:p w14:paraId="42FD4E3B" w14:textId="77777777" w:rsidR="00871E66" w:rsidRDefault="00871E66" w:rsidP="00871E66">
      <w:pPr>
        <w:pStyle w:val="NormalWeb"/>
        <w:shd w:val="clear" w:color="auto" w:fill="FFFFFF"/>
        <w:spacing w:before="0" w:beforeAutospacing="0" w:line="360" w:lineRule="atLeast"/>
        <w:rPr>
          <w:rFonts w:ascii="Georgia" w:hAnsi="Georgia"/>
          <w:color w:val="222222"/>
          <w:spacing w:val="3"/>
          <w:sz w:val="24"/>
          <w:szCs w:val="24"/>
        </w:rPr>
      </w:pPr>
      <w:r>
        <w:rPr>
          <w:rFonts w:ascii="Georgia" w:hAnsi="Georgia"/>
          <w:color w:val="222222"/>
          <w:spacing w:val="3"/>
          <w:sz w:val="24"/>
          <w:szCs w:val="24"/>
        </w:rPr>
        <w:t>It is not surprising that 35 percent of responders use smartphones in the movie theater and 33 percent use them on a dinner date. We are creatures of short attention spans, after all, and these activities can get boring. The Twittersphere may sometimes have more to offer, and some of us simply can’t resist the urge, no matter how rude it may be. But during sex? Really?</w:t>
      </w:r>
    </w:p>
    <w:p w14:paraId="0AAEFC43" w14:textId="77777777" w:rsidR="00871E66" w:rsidRDefault="00871E66" w:rsidP="00871E66">
      <w:pPr>
        <w:pStyle w:val="NormalWeb"/>
        <w:shd w:val="clear" w:color="auto" w:fill="FFFFFF"/>
        <w:spacing w:before="0" w:beforeAutospacing="0" w:line="360" w:lineRule="atLeast"/>
        <w:rPr>
          <w:rFonts w:ascii="Georgia" w:hAnsi="Georgia"/>
          <w:color w:val="222222"/>
          <w:spacing w:val="3"/>
          <w:sz w:val="24"/>
          <w:szCs w:val="24"/>
        </w:rPr>
      </w:pPr>
      <w:r>
        <w:rPr>
          <w:rFonts w:ascii="Georgia" w:hAnsi="Georgia"/>
          <w:color w:val="222222"/>
          <w:spacing w:val="3"/>
          <w:sz w:val="24"/>
          <w:szCs w:val="24"/>
        </w:rPr>
        <w:t>We are left with many questions. Most importantly, how?</w:t>
      </w:r>
    </w:p>
    <w:p w14:paraId="76104D1C" w14:textId="77777777" w:rsidR="00871E66" w:rsidRDefault="00871E66" w:rsidP="00871E66">
      <w:pPr>
        <w:pStyle w:val="NormalWeb"/>
        <w:shd w:val="clear" w:color="auto" w:fill="FFFFFF"/>
        <w:spacing w:before="0" w:beforeAutospacing="0" w:line="360" w:lineRule="atLeast"/>
        <w:rPr>
          <w:rFonts w:ascii="Georgia" w:hAnsi="Georgia"/>
          <w:color w:val="222222"/>
          <w:spacing w:val="3"/>
          <w:sz w:val="24"/>
          <w:szCs w:val="24"/>
        </w:rPr>
      </w:pPr>
      <w:r>
        <w:rPr>
          <w:rFonts w:ascii="Georgia" w:hAnsi="Georgia"/>
          <w:color w:val="222222"/>
          <w:spacing w:val="3"/>
          <w:sz w:val="24"/>
          <w:szCs w:val="24"/>
        </w:rPr>
        <w:tab/>
      </w:r>
      <w:r>
        <w:rPr>
          <w:rFonts w:ascii="Georgia" w:hAnsi="Georgia"/>
          <w:color w:val="222222"/>
          <w:spacing w:val="3"/>
          <w:sz w:val="24"/>
          <w:szCs w:val="24"/>
        </w:rPr>
        <w:tab/>
      </w:r>
      <w:r>
        <w:rPr>
          <w:rFonts w:ascii="Georgia" w:hAnsi="Georgia"/>
          <w:color w:val="222222"/>
          <w:spacing w:val="3"/>
          <w:sz w:val="24"/>
          <w:szCs w:val="24"/>
        </w:rPr>
        <w:tab/>
      </w:r>
      <w:r>
        <w:rPr>
          <w:rFonts w:ascii="Georgia" w:hAnsi="Georgia"/>
          <w:color w:val="222222"/>
          <w:spacing w:val="3"/>
          <w:sz w:val="24"/>
          <w:szCs w:val="24"/>
        </w:rPr>
        <w:tab/>
      </w:r>
      <w:r>
        <w:rPr>
          <w:rFonts w:ascii="Georgia" w:hAnsi="Georgia"/>
          <w:color w:val="222222"/>
          <w:spacing w:val="3"/>
          <w:sz w:val="24"/>
          <w:szCs w:val="24"/>
        </w:rPr>
        <w:tab/>
      </w:r>
      <w:r>
        <w:rPr>
          <w:rFonts w:ascii="Georgia" w:hAnsi="Georgia"/>
          <w:color w:val="222222"/>
          <w:spacing w:val="3"/>
          <w:sz w:val="24"/>
          <w:szCs w:val="24"/>
        </w:rPr>
        <w:tab/>
        <w:t>1</w:t>
      </w:r>
    </w:p>
    <w:p w14:paraId="7B288CBD" w14:textId="77777777" w:rsidR="00871E66" w:rsidRPr="00D61B7A" w:rsidRDefault="00871E66" w:rsidP="00871E66"/>
    <w:sectPr w:rsidR="00871E66" w:rsidRPr="00D61B7A" w:rsidSect="000755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merican Typewriter">
    <w:altName w:val="Courier New"/>
    <w:charset w:val="4D"/>
    <w:family w:val="roman"/>
    <w:pitch w:val="variable"/>
    <w:sig w:usb0="A000006F" w:usb1="00000019"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PT Sans Narrow">
    <w:altName w:val="Arial"/>
    <w:charset w:val="4D"/>
    <w:family w:val="swiss"/>
    <w:pitch w:val="variable"/>
    <w:sig w:usb0="A00002EF" w:usb1="5000204B" w:usb2="00000000" w:usb3="00000000" w:csb0="00000097"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71EEB"/>
    <w:multiLevelType w:val="hybridMultilevel"/>
    <w:tmpl w:val="AEB28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4DF"/>
    <w:rsid w:val="00073CD7"/>
    <w:rsid w:val="0007557F"/>
    <w:rsid w:val="001355FE"/>
    <w:rsid w:val="001724DF"/>
    <w:rsid w:val="00223F2B"/>
    <w:rsid w:val="002A58A9"/>
    <w:rsid w:val="00400E1C"/>
    <w:rsid w:val="006006B5"/>
    <w:rsid w:val="00616C3C"/>
    <w:rsid w:val="00723DD2"/>
    <w:rsid w:val="007C30B3"/>
    <w:rsid w:val="00871E66"/>
    <w:rsid w:val="00D61B7A"/>
    <w:rsid w:val="00E91511"/>
    <w:rsid w:val="00FD73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BC9709"/>
  <w14:defaultImageDpi w14:val="300"/>
  <w15:docId w15:val="{2DE048AC-6611-C54B-9C8D-D90D58FE6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merican Typewriter" w:eastAsiaTheme="minorEastAsia" w:hAnsi="American Typewriter"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E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C30B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1B7A"/>
    <w:rPr>
      <w:color w:val="0000FF"/>
      <w:u w:val="single"/>
    </w:rPr>
  </w:style>
  <w:style w:type="character" w:customStyle="1" w:styleId="apple-converted-space">
    <w:name w:val="apple-converted-space"/>
    <w:basedOn w:val="DefaultParagraphFont"/>
    <w:rsid w:val="00D61B7A"/>
  </w:style>
  <w:style w:type="character" w:customStyle="1" w:styleId="Heading2Char">
    <w:name w:val="Heading 2 Char"/>
    <w:basedOn w:val="DefaultParagraphFont"/>
    <w:link w:val="Heading2"/>
    <w:uiPriority w:val="9"/>
    <w:semiHidden/>
    <w:rsid w:val="007C30B3"/>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7C30B3"/>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7C30B3"/>
    <w:rPr>
      <w:i/>
      <w:iCs/>
    </w:rPr>
  </w:style>
  <w:style w:type="paragraph" w:styleId="ListParagraph">
    <w:name w:val="List Paragraph"/>
    <w:basedOn w:val="Normal"/>
    <w:uiPriority w:val="34"/>
    <w:qFormat/>
    <w:rsid w:val="007C30B3"/>
    <w:pPr>
      <w:ind w:left="720"/>
      <w:contextualSpacing/>
    </w:pPr>
  </w:style>
  <w:style w:type="character" w:customStyle="1" w:styleId="Heading1Char">
    <w:name w:val="Heading 1 Char"/>
    <w:basedOn w:val="DefaultParagraphFont"/>
    <w:link w:val="Heading1"/>
    <w:uiPriority w:val="9"/>
    <w:rsid w:val="00871E66"/>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FD730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D730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843918">
      <w:bodyDiv w:val="1"/>
      <w:marLeft w:val="0"/>
      <w:marRight w:val="0"/>
      <w:marTop w:val="0"/>
      <w:marBottom w:val="0"/>
      <w:divBdr>
        <w:top w:val="none" w:sz="0" w:space="0" w:color="auto"/>
        <w:left w:val="none" w:sz="0" w:space="0" w:color="auto"/>
        <w:bottom w:val="none" w:sz="0" w:space="0" w:color="auto"/>
        <w:right w:val="none" w:sz="0" w:space="0" w:color="auto"/>
      </w:divBdr>
    </w:div>
    <w:div w:id="528955028">
      <w:bodyDiv w:val="1"/>
      <w:marLeft w:val="0"/>
      <w:marRight w:val="0"/>
      <w:marTop w:val="0"/>
      <w:marBottom w:val="0"/>
      <w:divBdr>
        <w:top w:val="none" w:sz="0" w:space="0" w:color="auto"/>
        <w:left w:val="none" w:sz="0" w:space="0" w:color="auto"/>
        <w:bottom w:val="none" w:sz="0" w:space="0" w:color="auto"/>
        <w:right w:val="none" w:sz="0" w:space="0" w:color="auto"/>
      </w:divBdr>
    </w:div>
    <w:div w:id="706444942">
      <w:bodyDiv w:val="1"/>
      <w:marLeft w:val="0"/>
      <w:marRight w:val="0"/>
      <w:marTop w:val="0"/>
      <w:marBottom w:val="0"/>
      <w:divBdr>
        <w:top w:val="none" w:sz="0" w:space="0" w:color="auto"/>
        <w:left w:val="none" w:sz="0" w:space="0" w:color="auto"/>
        <w:bottom w:val="none" w:sz="0" w:space="0" w:color="auto"/>
        <w:right w:val="none" w:sz="0" w:space="0" w:color="auto"/>
      </w:divBdr>
    </w:div>
    <w:div w:id="1494372781">
      <w:bodyDiv w:val="1"/>
      <w:marLeft w:val="0"/>
      <w:marRight w:val="0"/>
      <w:marTop w:val="0"/>
      <w:marBottom w:val="0"/>
      <w:divBdr>
        <w:top w:val="none" w:sz="0" w:space="0" w:color="auto"/>
        <w:left w:val="none" w:sz="0" w:space="0" w:color="auto"/>
        <w:bottom w:val="none" w:sz="0" w:space="0" w:color="auto"/>
        <w:right w:val="none" w:sz="0" w:space="0" w:color="auto"/>
      </w:divBdr>
    </w:div>
    <w:div w:id="16964953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adage.com/author/beth-snyder-bulik/19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www.twisted.news/author/gwhite.html" TargetMode="External"/><Relationship Id="rId10" Type="http://schemas.openxmlformats.org/officeDocument/2006/relationships/hyperlink" Target="http://www.bbc.co.uk/news/business-22397932" TargetMode="External"/><Relationship Id="rId4" Type="http://schemas.openxmlformats.org/officeDocument/2006/relationships/webSettings" Target="webSettings.xml"/><Relationship Id="rId9" Type="http://schemas.openxmlformats.org/officeDocument/2006/relationships/hyperlink" Target="http://www.jumio.com/2013/07/where-do-you-take-your-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1804</Words>
  <Characters>10287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Pearl River Community College</Company>
  <LinksUpToDate>false</LinksUpToDate>
  <CharactersWithSpaces>12067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Leatherwood</dc:creator>
  <cp:keywords/>
  <dc:description/>
  <cp:lastModifiedBy>Eunice</cp:lastModifiedBy>
  <cp:revision>2</cp:revision>
  <cp:lastPrinted>2018-11-12T16:08:00Z</cp:lastPrinted>
  <dcterms:created xsi:type="dcterms:W3CDTF">2020-09-12T05:49:00Z</dcterms:created>
  <dcterms:modified xsi:type="dcterms:W3CDTF">2020-09-12T05:49:00Z</dcterms:modified>
</cp:coreProperties>
</file>