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C924D" w14:textId="6CC563E1" w:rsidR="00EA4ED1" w:rsidRDefault="00EA4ED1" w:rsidP="00EA4ED1">
      <w:pPr>
        <w:spacing w:before="180" w:after="0" w:line="240" w:lineRule="auto"/>
        <w:rPr>
          <w:rFonts w:eastAsia="Times New Roman"/>
          <w:b/>
          <w:bCs/>
          <w:szCs w:val="24"/>
        </w:rPr>
      </w:pPr>
      <w:r>
        <w:rPr>
          <w:rStyle w:val="Strong"/>
          <w:color w:val="2D3B45"/>
          <w:sz w:val="28"/>
          <w:szCs w:val="28"/>
        </w:rPr>
        <w:t xml:space="preserve">   </w:t>
      </w:r>
      <w:r w:rsidRPr="006E49C1">
        <w:rPr>
          <w:rStyle w:val="Strong"/>
          <w:color w:val="2D3B45"/>
          <w:sz w:val="28"/>
          <w:szCs w:val="28"/>
        </w:rPr>
        <w:t xml:space="preserve">I need </w:t>
      </w:r>
      <w:r>
        <w:rPr>
          <w:rStyle w:val="Strong"/>
          <w:color w:val="2D3B45"/>
          <w:sz w:val="28"/>
          <w:szCs w:val="28"/>
        </w:rPr>
        <w:t xml:space="preserve">120 words </w:t>
      </w:r>
      <w:r w:rsidRPr="006E49C1">
        <w:rPr>
          <w:rStyle w:val="Strong"/>
          <w:color w:val="2D3B45"/>
          <w:sz w:val="28"/>
          <w:szCs w:val="28"/>
        </w:rPr>
        <w:t xml:space="preserve">response to </w:t>
      </w:r>
      <w:r>
        <w:rPr>
          <w:rStyle w:val="Strong"/>
          <w:color w:val="2D3B45"/>
          <w:sz w:val="28"/>
          <w:szCs w:val="28"/>
        </w:rPr>
        <w:t>each</w:t>
      </w:r>
      <w:r w:rsidRPr="006E49C1">
        <w:rPr>
          <w:rStyle w:val="Strong"/>
          <w:color w:val="2D3B45"/>
          <w:sz w:val="28"/>
          <w:szCs w:val="28"/>
        </w:rPr>
        <w:t xml:space="preserve"> discussion forum</w:t>
      </w:r>
    </w:p>
    <w:p w14:paraId="34B58797" w14:textId="77777777" w:rsidR="00EA4ED1" w:rsidRDefault="00EA4ED1" w:rsidP="00EA4ED1">
      <w:pPr>
        <w:spacing w:before="180" w:after="0" w:line="240" w:lineRule="auto"/>
        <w:jc w:val="center"/>
        <w:rPr>
          <w:rFonts w:eastAsia="Times New Roman"/>
          <w:b/>
          <w:bCs/>
          <w:szCs w:val="24"/>
        </w:rPr>
      </w:pPr>
    </w:p>
    <w:p w14:paraId="3EFEDA78" w14:textId="77777777" w:rsidR="00EA4ED1" w:rsidRDefault="00EA4ED1" w:rsidP="00EA4ED1">
      <w:pPr>
        <w:spacing w:before="180" w:after="0" w:line="240" w:lineRule="auto"/>
        <w:rPr>
          <w:rFonts w:ascii="&amp;quot" w:eastAsia="Times New Roman" w:hAnsi="&amp;quot"/>
          <w:b/>
          <w:bCs/>
          <w:color w:val="2D3B45"/>
          <w:szCs w:val="24"/>
        </w:rPr>
      </w:pPr>
    </w:p>
    <w:p w14:paraId="4B3967A9" w14:textId="77777777" w:rsidR="00EA4ED1" w:rsidRDefault="00EA4ED1" w:rsidP="00EA4ED1">
      <w:pPr>
        <w:spacing w:before="180" w:after="0" w:line="240" w:lineRule="auto"/>
        <w:rPr>
          <w:rFonts w:ascii="&amp;quot" w:eastAsia="Times New Roman" w:hAnsi="&amp;quot"/>
          <w:b/>
          <w:bCs/>
          <w:color w:val="2D3B45"/>
          <w:szCs w:val="24"/>
        </w:rPr>
      </w:pPr>
    </w:p>
    <w:p w14:paraId="487C6E05" w14:textId="6A544DB6" w:rsidR="00EA4ED1" w:rsidRPr="00EA4ED1" w:rsidRDefault="00EA4ED1" w:rsidP="00EA4ED1">
      <w:pPr>
        <w:spacing w:before="180" w:after="0" w:line="240" w:lineRule="auto"/>
        <w:rPr>
          <w:rFonts w:ascii="&amp;quot" w:eastAsia="Times New Roman" w:hAnsi="&amp;quot"/>
          <w:color w:val="2D3B45"/>
          <w:szCs w:val="24"/>
        </w:rPr>
      </w:pPr>
      <w:bookmarkStart w:id="0" w:name="_GoBack"/>
      <w:r w:rsidRPr="00EA4ED1">
        <w:rPr>
          <w:rFonts w:ascii="&amp;quot" w:eastAsia="Times New Roman" w:hAnsi="&amp;quot"/>
          <w:b/>
          <w:bCs/>
          <w:color w:val="2D3B45"/>
          <w:szCs w:val="24"/>
          <w:highlight w:val="yellow"/>
        </w:rPr>
        <w:t>Response 1</w:t>
      </w:r>
      <w:r>
        <w:rPr>
          <w:rFonts w:ascii="&amp;quot" w:eastAsia="Times New Roman" w:hAnsi="&amp;quot"/>
          <w:b/>
          <w:bCs/>
          <w:color w:val="2D3B45"/>
          <w:szCs w:val="24"/>
        </w:rPr>
        <w:t xml:space="preserve">: </w:t>
      </w:r>
      <w:r w:rsidRPr="00EA4ED1">
        <w:rPr>
          <w:rFonts w:ascii="&amp;quot" w:eastAsia="Times New Roman" w:hAnsi="&amp;quot"/>
          <w:b/>
          <w:bCs/>
          <w:color w:val="2D3B45"/>
          <w:szCs w:val="24"/>
        </w:rPr>
        <w:t xml:space="preserve">What have you learned about effective facilitation that will help your peers facilitate groups </w:t>
      </w:r>
      <w:proofErr w:type="spellStart"/>
      <w:r w:rsidRPr="00EA4ED1">
        <w:rPr>
          <w:rFonts w:ascii="&amp;quot" w:eastAsia="Times New Roman" w:hAnsi="&amp;quot"/>
          <w:b/>
          <w:bCs/>
          <w:color w:val="2D3B45"/>
          <w:szCs w:val="24"/>
        </w:rPr>
        <w:t>o</w:t>
      </w:r>
      <w:proofErr w:type="spellEnd"/>
      <w:r w:rsidRPr="00EA4ED1">
        <w:rPr>
          <w:rFonts w:ascii="&amp;quot" w:eastAsia="Times New Roman" w:hAnsi="&amp;quot"/>
          <w:b/>
          <w:bCs/>
          <w:color w:val="2D3B45"/>
          <w:szCs w:val="24"/>
        </w:rPr>
        <w:t xml:space="preserve"> consumers in the future?  </w:t>
      </w:r>
    </w:p>
    <w:p w14:paraId="689582FE"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xml:space="preserve">Leaders must use various skills to bring about the desired results.  According to Adams and </w:t>
      </w:r>
      <w:proofErr w:type="spellStart"/>
      <w:r w:rsidRPr="00EA4ED1">
        <w:rPr>
          <w:rFonts w:ascii="&amp;quot" w:eastAsia="Times New Roman" w:hAnsi="&amp;quot"/>
          <w:color w:val="2D3B45"/>
          <w:szCs w:val="24"/>
        </w:rPr>
        <w:t>Galanes</w:t>
      </w:r>
      <w:proofErr w:type="spellEnd"/>
      <w:r w:rsidRPr="00EA4ED1">
        <w:rPr>
          <w:rFonts w:ascii="&amp;quot" w:eastAsia="Times New Roman" w:hAnsi="&amp;quot"/>
          <w:color w:val="2D3B45"/>
          <w:szCs w:val="24"/>
        </w:rPr>
        <w:t xml:space="preserve">, a leader is any person who exercises interpersonal influence to help a group attain its goals. (Adams &amp; </w:t>
      </w:r>
      <w:proofErr w:type="spellStart"/>
      <w:r w:rsidRPr="00EA4ED1">
        <w:rPr>
          <w:rFonts w:ascii="&amp;quot" w:eastAsia="Times New Roman" w:hAnsi="&amp;quot"/>
          <w:color w:val="2D3B45"/>
          <w:szCs w:val="24"/>
        </w:rPr>
        <w:t>Galanes</w:t>
      </w:r>
      <w:proofErr w:type="spellEnd"/>
      <w:r w:rsidRPr="00EA4ED1">
        <w:rPr>
          <w:rFonts w:ascii="&amp;quot" w:eastAsia="Times New Roman" w:hAnsi="&amp;quot"/>
          <w:color w:val="2D3B45"/>
          <w:szCs w:val="24"/>
        </w:rPr>
        <w:t xml:space="preserve"> 2017).  To effectively facilitate a team it is important that the leader must work to build trust, coordinate the efforts of the team, and to encourage participation from all team members.  The facilitator must speak in terms of the team and not put themselves above the team and maintain a balance so everyone feels they have a place on the team.  It is also important to identify and resolve conflict quickly with the least amount of distraction and damage to morale.  In facilitating a team it is highly effective to keep minutes of the meetings, to assign team members duties, and to encourage all team members to participate and work toward team goals.    </w:t>
      </w:r>
    </w:p>
    <w:p w14:paraId="4ACF278F"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w:t>
      </w:r>
    </w:p>
    <w:p w14:paraId="082D7843" w14:textId="77777777" w:rsidR="00EA4ED1" w:rsidRP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b/>
          <w:bCs/>
          <w:color w:val="2D3B45"/>
          <w:szCs w:val="24"/>
        </w:rPr>
        <w:t>What have you learned about nonverbal communication and body language?</w:t>
      </w:r>
    </w:p>
    <w:p w14:paraId="536B579D"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Body language is our non-verbal communication.  Our bodies are constantly communicating, even when we may be unaware of it.  Our eyes and our facial expressions communicate how we feel or how others perceive we are feeling quicker than our verbal communication.  In the human services field, it is especially important that we learn to understand and control our nonverbal communication, as we could be sending negative messages to our clients on an unconscious level.</w:t>
      </w:r>
    </w:p>
    <w:bookmarkEnd w:id="0"/>
    <w:p w14:paraId="580D017E" w14:textId="77777777" w:rsidR="00EA4ED1" w:rsidRP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b/>
          <w:bCs/>
          <w:color w:val="2D3B45"/>
          <w:szCs w:val="24"/>
        </w:rPr>
        <w:t>Describe what you feel are the least and most effective styles of leadership, providing an example describing an effective leader that you admire and/or one for whom you have less admiration.</w:t>
      </w:r>
    </w:p>
    <w:p w14:paraId="05FF285A"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I feel the least effective style of leadership is Autocratic leadership.  This style of leadership is based on an authoritarian approach.  No one likes a leader that is insensitive to their opinions and feelings.  I had a supervisor that had autocratic leadership and everyone walked in fear of them. She focused on her positional power to get things done and she was hated by a lot of people because she was only concerned with how the outcome made her look. </w:t>
      </w:r>
    </w:p>
    <w:p w14:paraId="28BBB58D"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xml:space="preserve">The leadership style I feel is very effective is the Transformational leadership style.  It is important for a leader to use their personal power, as their creativity and personality to try to inspire people on their team. Most people do their work, but it does not mean they feel part of the team.  A transformational leader inspires people and when people feel inspired they show creativity and a commitment toward the goals of the team.  I also had a </w:t>
      </w:r>
      <w:r w:rsidRPr="00EA4ED1">
        <w:rPr>
          <w:rFonts w:ascii="&amp;quot" w:eastAsia="Times New Roman" w:hAnsi="&amp;quot"/>
          <w:color w:val="2D3B45"/>
          <w:szCs w:val="24"/>
        </w:rPr>
        <w:lastRenderedPageBreak/>
        <w:t>supervisor who was a transformational leader.  They were very encouraging and I wanted to go above and beyond for the team because I felt valued. </w:t>
      </w:r>
    </w:p>
    <w:p w14:paraId="4430A62F" w14:textId="77777777" w:rsidR="00EA4ED1" w:rsidRP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b/>
          <w:bCs/>
          <w:color w:val="2D3B45"/>
          <w:szCs w:val="24"/>
        </w:rPr>
        <w:t>Provide one or more resources that will help your peers continue to grow as facilitators of small and/or large groups.</w:t>
      </w:r>
    </w:p>
    <w:p w14:paraId="19642940"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Two resources I found to be helpful to grow as a facilitator.</w:t>
      </w:r>
    </w:p>
    <w:p w14:paraId="328F3D5D" w14:textId="77777777" w:rsidR="00EA4ED1" w:rsidRPr="00EA4ED1" w:rsidRDefault="00EA4ED1" w:rsidP="00EA4ED1">
      <w:pPr>
        <w:numPr>
          <w:ilvl w:val="0"/>
          <w:numId w:val="1"/>
        </w:numPr>
        <w:spacing w:before="100" w:beforeAutospacing="1" w:after="0" w:line="240" w:lineRule="auto"/>
        <w:ind w:left="375"/>
        <w:rPr>
          <w:rFonts w:ascii="&amp;quot" w:eastAsia="Times New Roman" w:hAnsi="&amp;quot"/>
          <w:color w:val="2D3B45"/>
          <w:szCs w:val="24"/>
        </w:rPr>
      </w:pPr>
      <w:r w:rsidRPr="00EA4ED1">
        <w:rPr>
          <w:rFonts w:ascii="&amp;quot" w:eastAsia="Times New Roman" w:hAnsi="&amp;quot"/>
          <w:color w:val="2D3B45"/>
          <w:szCs w:val="24"/>
        </w:rPr>
        <w:t>The Role of a Facilitator  </w:t>
      </w:r>
    </w:p>
    <w:p w14:paraId="3C31ECB5" w14:textId="77777777" w:rsidR="00EA4ED1" w:rsidRPr="00EA4ED1" w:rsidRDefault="00EA4ED1" w:rsidP="00EA4ED1">
      <w:pPr>
        <w:spacing w:after="0" w:line="240" w:lineRule="auto"/>
        <w:rPr>
          <w:rFonts w:ascii="&amp;quot" w:eastAsia="Times New Roman" w:hAnsi="&amp;quot"/>
          <w:color w:val="2D3B45"/>
          <w:szCs w:val="24"/>
        </w:rPr>
      </w:pPr>
      <w:r w:rsidRPr="00EA4ED1">
        <w:rPr>
          <w:rFonts w:ascii="&amp;quot" w:eastAsia="Times New Roman" w:hAnsi="&amp;quot"/>
          <w:color w:val="2D3B45"/>
          <w:szCs w:val="24"/>
        </w:rPr>
        <w:t> </w:t>
      </w:r>
      <w:hyperlink r:id="rId5" w:tgtFrame="_blank" w:history="1">
        <w:r w:rsidRPr="00EA4ED1">
          <w:rPr>
            <w:rFonts w:ascii="&amp;quot" w:eastAsia="Times New Roman" w:hAnsi="&amp;quot"/>
            <w:color w:val="0000FF"/>
            <w:szCs w:val="24"/>
            <w:u w:val="single"/>
          </w:rPr>
          <w:t>www.mindtools.com</w:t>
        </w:r>
        <w:r w:rsidRPr="00EA4ED1">
          <w:rPr>
            <w:rFonts w:ascii="&amp;quot" w:eastAsia="Times New Roman" w:hAnsi="&amp;quot"/>
            <w:color w:val="0000FF"/>
            <w:szCs w:val="24"/>
            <w:bdr w:val="none" w:sz="0" w:space="0" w:color="auto" w:frame="1"/>
          </w:rPr>
          <w:t> (Links to an external site.)</w:t>
        </w:r>
      </w:hyperlink>
    </w:p>
    <w:p w14:paraId="6252A003" w14:textId="77777777" w:rsidR="00EA4ED1" w:rsidRPr="00EA4ED1" w:rsidRDefault="00EA4ED1" w:rsidP="00EA4ED1">
      <w:pPr>
        <w:numPr>
          <w:ilvl w:val="0"/>
          <w:numId w:val="2"/>
        </w:numPr>
        <w:spacing w:before="100" w:beforeAutospacing="1" w:after="0" w:line="240" w:lineRule="auto"/>
        <w:ind w:left="375"/>
        <w:rPr>
          <w:rFonts w:ascii="&amp;quot" w:eastAsia="Times New Roman" w:hAnsi="&amp;quot"/>
          <w:color w:val="2D3B45"/>
          <w:szCs w:val="24"/>
        </w:rPr>
      </w:pPr>
      <w:r w:rsidRPr="00EA4ED1">
        <w:rPr>
          <w:rFonts w:ascii="&amp;quot" w:eastAsia="Times New Roman" w:hAnsi="&amp;quot"/>
          <w:color w:val="2D3B45"/>
          <w:szCs w:val="24"/>
        </w:rPr>
        <w:t>Tips on Facilitating Effective Group Discussions</w:t>
      </w:r>
    </w:p>
    <w:p w14:paraId="16D17F24" w14:textId="77777777" w:rsidR="00EA4ED1" w:rsidRPr="00EA4ED1" w:rsidRDefault="00EA4ED1" w:rsidP="00EA4ED1">
      <w:pPr>
        <w:spacing w:after="0" w:line="240" w:lineRule="auto"/>
        <w:rPr>
          <w:rFonts w:ascii="&amp;quot" w:eastAsia="Times New Roman" w:hAnsi="&amp;quot"/>
          <w:color w:val="2D3B45"/>
          <w:szCs w:val="24"/>
        </w:rPr>
      </w:pPr>
      <w:r w:rsidRPr="00EA4ED1">
        <w:rPr>
          <w:rFonts w:ascii="&amp;quot" w:eastAsia="Times New Roman" w:hAnsi="&amp;quot"/>
          <w:color w:val="2D3B45"/>
          <w:szCs w:val="24"/>
        </w:rPr>
        <w:t> </w:t>
      </w:r>
      <w:hyperlink r:id="rId6" w:tgtFrame="_blank" w:history="1">
        <w:r w:rsidRPr="00EA4ED1">
          <w:rPr>
            <w:rFonts w:ascii="&amp;quot" w:eastAsia="Times New Roman" w:hAnsi="&amp;quot"/>
            <w:color w:val="0000FF"/>
            <w:szCs w:val="24"/>
            <w:u w:val="single"/>
          </w:rPr>
          <w:t>www.brown.edu</w:t>
        </w:r>
        <w:r w:rsidRPr="00EA4ED1">
          <w:rPr>
            <w:rFonts w:ascii="&amp;quot" w:eastAsia="Times New Roman" w:hAnsi="&amp;quot"/>
            <w:color w:val="0000FF"/>
            <w:szCs w:val="24"/>
            <w:bdr w:val="none" w:sz="0" w:space="0" w:color="auto" w:frame="1"/>
          </w:rPr>
          <w:t> (Links to an external site.)</w:t>
        </w:r>
      </w:hyperlink>
    </w:p>
    <w:p w14:paraId="7E0738B4"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w:t>
      </w:r>
    </w:p>
    <w:p w14:paraId="76174D2B" w14:textId="77777777" w:rsidR="00EA4ED1" w:rsidRP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b/>
          <w:bCs/>
          <w:color w:val="2D3B45"/>
          <w:szCs w:val="24"/>
        </w:rPr>
        <w:t>Describe three ways of communicating nonverbally and explain how this communication is harmful or helpful in your relationship with human services consumers.</w:t>
      </w:r>
    </w:p>
    <w:p w14:paraId="76F86D85"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Nonverbal communication is just as important as verbal communication.  Eye contact is a strong form of communication.  With our eyes, we can insult someone, show compassion, and take charge of a group.  It is important we learn to be conscious of our eyes so we can have a positive impact on groups and others in general.  The tone of a voice can win people over or turn people completely off.  A speaker taking an authoritarian tone can lose people.  A speaker with a more pleasing tone of voice can win people over.   Hand gestures are used by everyone.  Some ethnic groups use them a little more than others. The wrong hand gesture can cause a riot. It is important to understand our hands are used to communicate.  Of all the non-verbal methods, hand gestures are one that can be misinterpreted due to cultural differences.   </w:t>
      </w:r>
    </w:p>
    <w:p w14:paraId="338E6DBF"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w:t>
      </w:r>
    </w:p>
    <w:p w14:paraId="7A14F78C" w14:textId="77777777" w:rsidR="00EA4ED1" w:rsidRPr="00EA4ED1" w:rsidRDefault="00EA4ED1" w:rsidP="00EA4ED1">
      <w:pPr>
        <w:spacing w:before="180" w:after="180" w:line="240" w:lineRule="auto"/>
        <w:rPr>
          <w:rFonts w:ascii="&amp;quot" w:eastAsia="Times New Roman" w:hAnsi="&amp;quot"/>
          <w:color w:val="2D3B45"/>
          <w:szCs w:val="24"/>
        </w:rPr>
      </w:pPr>
      <w:r w:rsidRPr="00EA4ED1">
        <w:rPr>
          <w:rFonts w:ascii="&amp;quot" w:eastAsia="Times New Roman" w:hAnsi="&amp;quot"/>
          <w:color w:val="2D3B45"/>
          <w:szCs w:val="24"/>
        </w:rPr>
        <w:t> </w:t>
      </w:r>
    </w:p>
    <w:p w14:paraId="1169BAC9" w14:textId="77777777" w:rsidR="00EA4ED1" w:rsidRP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b/>
          <w:bCs/>
          <w:color w:val="2D3B45"/>
          <w:szCs w:val="24"/>
        </w:rPr>
        <w:t>                                   References</w:t>
      </w:r>
    </w:p>
    <w:p w14:paraId="202F6D7D" w14:textId="7FCCFA79" w:rsidR="00EA4ED1" w:rsidRDefault="00EA4ED1" w:rsidP="00EA4ED1">
      <w:pPr>
        <w:spacing w:before="180" w:after="0" w:line="240" w:lineRule="auto"/>
        <w:rPr>
          <w:rFonts w:ascii="&amp;quot" w:eastAsia="Times New Roman" w:hAnsi="&amp;quot"/>
          <w:color w:val="2D3B45"/>
          <w:szCs w:val="24"/>
        </w:rPr>
      </w:pPr>
      <w:r w:rsidRPr="00EA4ED1">
        <w:rPr>
          <w:rFonts w:ascii="&amp;quot" w:eastAsia="Times New Roman" w:hAnsi="&amp;quot"/>
          <w:color w:val="2D3B45"/>
          <w:szCs w:val="24"/>
        </w:rPr>
        <w:t xml:space="preserve">        </w:t>
      </w:r>
      <w:hyperlink r:id="rId7" w:history="1">
        <w:r w:rsidRPr="00EA4ED1">
          <w:rPr>
            <w:rFonts w:ascii="&amp;quot" w:eastAsia="Times New Roman" w:hAnsi="&amp;quot"/>
            <w:i/>
            <w:iCs/>
            <w:color w:val="0000FF"/>
            <w:szCs w:val="24"/>
          </w:rPr>
          <w:t>Digital Resource</w:t>
        </w:r>
      </w:hyperlink>
      <w:r w:rsidRPr="00EA4ED1">
        <w:rPr>
          <w:rFonts w:ascii="&amp;quot" w:eastAsia="Times New Roman" w:hAnsi="&amp;quot"/>
          <w:color w:val="2D3B45"/>
          <w:szCs w:val="24"/>
        </w:rPr>
        <w:t xml:space="preserve">: Adams, K., &amp; </w:t>
      </w:r>
      <w:proofErr w:type="spellStart"/>
      <w:r w:rsidRPr="00EA4ED1">
        <w:rPr>
          <w:rFonts w:ascii="&amp;quot" w:eastAsia="Times New Roman" w:hAnsi="&amp;quot"/>
          <w:color w:val="2D3B45"/>
          <w:szCs w:val="24"/>
        </w:rPr>
        <w:t>Galanes</w:t>
      </w:r>
      <w:proofErr w:type="spellEnd"/>
      <w:r w:rsidRPr="00EA4ED1">
        <w:rPr>
          <w:rFonts w:ascii="&amp;quot" w:eastAsia="Times New Roman" w:hAnsi="&amp;quot"/>
          <w:color w:val="2D3B45"/>
          <w:szCs w:val="24"/>
        </w:rPr>
        <w:t>, G. (2017). </w:t>
      </w:r>
      <w:r w:rsidRPr="00EA4ED1">
        <w:rPr>
          <w:rFonts w:ascii="&amp;quot" w:eastAsia="Times New Roman" w:hAnsi="&amp;quot"/>
          <w:i/>
          <w:iCs/>
          <w:color w:val="2D3B45"/>
          <w:szCs w:val="24"/>
        </w:rPr>
        <w:t>Communicating in groups: Application and skills (10th ed.).</w:t>
      </w:r>
      <w:r w:rsidRPr="00EA4ED1">
        <w:rPr>
          <w:rFonts w:ascii="&amp;quot" w:eastAsia="Times New Roman" w:hAnsi="&amp;quot"/>
          <w:color w:val="2D3B45"/>
          <w:szCs w:val="24"/>
        </w:rPr>
        <w:t xml:space="preserve"> New York, NY: McGraw-Hill. eISBN-13: </w:t>
      </w:r>
    </w:p>
    <w:p w14:paraId="75B1E7CB" w14:textId="4516500E" w:rsidR="00EA4ED1" w:rsidRDefault="00EA4ED1" w:rsidP="00EA4ED1">
      <w:pPr>
        <w:spacing w:before="180" w:after="0" w:line="240" w:lineRule="auto"/>
        <w:rPr>
          <w:rFonts w:ascii="&amp;quot" w:eastAsia="Times New Roman" w:hAnsi="&amp;quot"/>
          <w:color w:val="2D3B45"/>
          <w:szCs w:val="24"/>
        </w:rPr>
      </w:pPr>
    </w:p>
    <w:p w14:paraId="040A05ED" w14:textId="77777777" w:rsidR="00EA4ED1" w:rsidRPr="00EA4ED1" w:rsidRDefault="00EA4ED1" w:rsidP="00EA4ED1">
      <w:pPr>
        <w:spacing w:before="180" w:after="0" w:line="240" w:lineRule="auto"/>
        <w:rPr>
          <w:rFonts w:ascii="&amp;quot" w:eastAsia="Times New Roman" w:hAnsi="&amp;quot"/>
          <w:color w:val="2D3B45"/>
          <w:szCs w:val="24"/>
        </w:rPr>
      </w:pPr>
    </w:p>
    <w:p w14:paraId="3ABE41EA" w14:textId="77777777" w:rsidR="00EA4ED1" w:rsidRDefault="00EA4ED1" w:rsidP="00EA4ED1">
      <w:pPr>
        <w:pStyle w:val="NormalWeb"/>
        <w:spacing w:before="180" w:beforeAutospacing="0" w:after="180" w:afterAutospacing="0"/>
        <w:rPr>
          <w:rFonts w:ascii="&amp;quot" w:hAnsi="&amp;quot"/>
          <w:color w:val="2D3B45"/>
        </w:rPr>
      </w:pPr>
    </w:p>
    <w:p w14:paraId="2CD4BFD3" w14:textId="77777777" w:rsidR="00EA4ED1" w:rsidRDefault="00EA4ED1" w:rsidP="00EA4ED1">
      <w:pPr>
        <w:pStyle w:val="NormalWeb"/>
        <w:spacing w:before="180" w:beforeAutospacing="0" w:after="180" w:afterAutospacing="0"/>
        <w:rPr>
          <w:rFonts w:ascii="&amp;quot" w:hAnsi="&amp;quot"/>
          <w:color w:val="2D3B45"/>
        </w:rPr>
      </w:pPr>
    </w:p>
    <w:p w14:paraId="2414825A" w14:textId="09C06A79" w:rsidR="00EA4ED1" w:rsidRDefault="00EA4ED1" w:rsidP="00EA4ED1">
      <w:pPr>
        <w:pStyle w:val="NormalWeb"/>
        <w:spacing w:before="180" w:beforeAutospacing="0" w:after="180" w:afterAutospacing="0"/>
        <w:rPr>
          <w:rFonts w:ascii="&amp;quot" w:hAnsi="&amp;quot"/>
          <w:color w:val="2D3B45"/>
        </w:rPr>
      </w:pPr>
      <w:r w:rsidRPr="00EA4ED1">
        <w:rPr>
          <w:rFonts w:ascii="&amp;quot" w:hAnsi="&amp;quot"/>
          <w:color w:val="2D3B45"/>
          <w:highlight w:val="yellow"/>
        </w:rPr>
        <w:t>Reponses 2:</w:t>
      </w:r>
      <w:r>
        <w:rPr>
          <w:rFonts w:ascii="&amp;quot" w:hAnsi="&amp;quot"/>
          <w:color w:val="2D3B45"/>
        </w:rPr>
        <w:t xml:space="preserve"> What I have learned about effective facilitation is that showing and taking individuals through many different outcomes of groups, and communicating, and engaging with them to encourage them to participate in group things and show commitment so that </w:t>
      </w:r>
      <w:r>
        <w:rPr>
          <w:rFonts w:ascii="&amp;quot" w:hAnsi="&amp;quot"/>
          <w:color w:val="2D3B45"/>
        </w:rPr>
        <w:lastRenderedPageBreak/>
        <w:t>there will be successful results when it is done. Being able to take your time and show support to the individuals within the group so that they will be able to move forward. Engaging in conversations to have other individuals come up with ideas, plans, or suggestions that benefit everyone that is involved. “Facilitation is about making it easier for groups of people to understand each other’s point of view” (Active Presence. (2013, October 7). To be a good Facilitator you have to be able to understand and comprehend each individual’s ideas and point of view to have a successful outcome of what you are trying to teach them.</w:t>
      </w:r>
    </w:p>
    <w:p w14:paraId="41D97BC8"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 xml:space="preserve">When I was a Group Facilitator I trained other individuals on how to go out in their community and teach children and their parents about HIV prevention and abstinence. It was a safe environment, group discussions, communication with clear instructions, and activities. To stay focus on the group and make sure that each individual understands the work that I am teaching them. </w:t>
      </w:r>
      <w:proofErr w:type="gramStart"/>
      <w:r>
        <w:rPr>
          <w:rFonts w:ascii="&amp;quot" w:hAnsi="&amp;quot"/>
          <w:color w:val="2D3B45"/>
        </w:rPr>
        <w:t>and</w:t>
      </w:r>
      <w:proofErr w:type="gramEnd"/>
      <w:r>
        <w:rPr>
          <w:rFonts w:ascii="&amp;quot" w:hAnsi="&amp;quot"/>
          <w:color w:val="2D3B45"/>
        </w:rPr>
        <w:t xml:space="preserve"> the information that is given to them they are collecting and will be able to make good decisions when it time to do so. As a group Facilitator, I took my time to learn and engage in the individual’s ideas, and opinions and their needs were important, which were a part of my workshops or training. I also let them know that I was honest, trusting and that the environment they were in was safe. The individuals have to see that as a group Facilitator I cared about them, and was there to help them be educated and gain knowledge about what I was teaching them.</w:t>
      </w:r>
    </w:p>
    <w:p w14:paraId="4F6E6D44"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 xml:space="preserve">I have learned that with nonverbal communication it comes from many aspects of a person’s life as far as their affection, attention, culture, race, and religion. When we think about nonverbal communication we focus on someone’s body language, eye contact, facial expressions, gestures, tone of voice they use, and </w:t>
      </w:r>
      <w:proofErr w:type="gramStart"/>
      <w:r>
        <w:rPr>
          <w:rFonts w:ascii="&amp;quot" w:hAnsi="&amp;quot"/>
          <w:color w:val="2D3B45"/>
        </w:rPr>
        <w:t>may</w:t>
      </w:r>
      <w:proofErr w:type="gramEnd"/>
      <w:r>
        <w:rPr>
          <w:rFonts w:ascii="&amp;quot" w:hAnsi="&amp;quot"/>
          <w:color w:val="2D3B45"/>
        </w:rPr>
        <w:t xml:space="preserve"> different ways someone communicates with you. It is also any type of messages given out to another person without speaking due to how you act, your emotions, and posture.  People don’t realize sometimes that they are because of their behavior or whatever it may be.  “Nonverbal behavior is anything in a message except the words themselves” (Adams, K., &amp; </w:t>
      </w:r>
      <w:proofErr w:type="spellStart"/>
      <w:r>
        <w:rPr>
          <w:rFonts w:ascii="&amp;quot" w:hAnsi="&amp;quot"/>
          <w:color w:val="2D3B45"/>
        </w:rPr>
        <w:t>Galanes</w:t>
      </w:r>
      <w:proofErr w:type="spellEnd"/>
      <w:r>
        <w:rPr>
          <w:rFonts w:ascii="&amp;quot" w:hAnsi="&amp;quot"/>
          <w:color w:val="2D3B45"/>
        </w:rPr>
        <w:t>, G. (2017)</w:t>
      </w:r>
    </w:p>
    <w:p w14:paraId="5A6299BA"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Describe what you feel are the least and most effective styles of leadership, providing an example describing an effective leader that you admire and/or one for whom you have less admiration.</w:t>
      </w:r>
    </w:p>
    <w:p w14:paraId="13B04E1D"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 </w:t>
      </w:r>
      <w:r>
        <w:rPr>
          <w:rFonts w:ascii="&amp;quot" w:hAnsi="&amp;quot"/>
          <w:color w:val="2D3B45"/>
        </w:rPr>
        <w:t xml:space="preserve">The most effective styles of leadership are “Autocratic Leadership, Democratic Leadership, Laissez-Faire Leadership, Transactional Leadership, Transformational Leadership, Charismatic Leadership” (Adams, K., &amp; </w:t>
      </w:r>
      <w:proofErr w:type="spellStart"/>
      <w:r>
        <w:rPr>
          <w:rFonts w:ascii="&amp;quot" w:hAnsi="&amp;quot"/>
          <w:color w:val="2D3B45"/>
        </w:rPr>
        <w:t>Galanes</w:t>
      </w:r>
      <w:proofErr w:type="spellEnd"/>
      <w:r>
        <w:rPr>
          <w:rFonts w:ascii="&amp;quot" w:hAnsi="&amp;quot"/>
          <w:color w:val="2D3B45"/>
        </w:rPr>
        <w:t>, G. (2017)   Out of all of them I feel that the most effective is Democratic it deals with everyone sharing their ideas on what is about to happen, and what we are focusing on as far as the task is concerned.  It also allows individuals who are starting out or in the middle authority to exercise what they are learning to use later on as they improve their skills in the job. An effective leader that I admire is my Former President Barrack Obama, because he did what he had to do for his country the United States, and he cared about the people along with made sure we got the things that we need. He was always supportive of people when things were wrong, attended places where people lost their lives or visited them in the hospital. Like now even though he isn’t the President any more he still cares about the country and the people in it.</w:t>
      </w:r>
    </w:p>
    <w:p w14:paraId="6DB16455"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lastRenderedPageBreak/>
        <w:t>The least effective style Laissez-Faire because if the employees or individuals are not guided or what they are visualizing, and trying to do but feel nobody cares so they feel neglected and not wanted.</w:t>
      </w:r>
    </w:p>
    <w:p w14:paraId="4962FAC1"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Provide one or more resources that will help your peers continue to grow as facilitators of small and/or large groups.</w:t>
      </w:r>
    </w:p>
    <w:p w14:paraId="753A8AE9"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 </w:t>
      </w:r>
      <w:r>
        <w:rPr>
          <w:rFonts w:ascii="&amp;quot" w:hAnsi="&amp;quot"/>
          <w:color w:val="2D3B45"/>
        </w:rPr>
        <w:t>*Provide the structure of the discussion</w:t>
      </w:r>
    </w:p>
    <w:p w14:paraId="61F013D0"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*Encourage a strong bond of relationships with the people.</w:t>
      </w:r>
    </w:p>
    <w:p w14:paraId="5235067A"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*Start with conversations</w:t>
      </w:r>
    </w:p>
    <w:p w14:paraId="57465015"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*Design the group process</w:t>
      </w:r>
    </w:p>
    <w:p w14:paraId="3F7B26B2"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*Gather the materials or tools that will be needed.</w:t>
      </w:r>
    </w:p>
    <w:p w14:paraId="7288582C"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*Make eye contact with the people</w:t>
      </w:r>
    </w:p>
    <w:p w14:paraId="73AB8432"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*Ask questions to get everyone involved in the discussion</w:t>
      </w:r>
    </w:p>
    <w:p w14:paraId="15FB67E1"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  Describe three ways of communicating nonverbally and explain how this communication is harmful or helpful in your relationship with human services consumers.</w:t>
      </w:r>
    </w:p>
    <w:p w14:paraId="68CCE400" w14:textId="77777777" w:rsidR="00EA4ED1" w:rsidRDefault="00EA4ED1" w:rsidP="00EA4ED1">
      <w:pPr>
        <w:pStyle w:val="NormalWeb"/>
        <w:spacing w:before="180" w:beforeAutospacing="0" w:after="0" w:afterAutospacing="0"/>
        <w:rPr>
          <w:rFonts w:ascii="&amp;quot" w:hAnsi="&amp;quot"/>
          <w:color w:val="2D3B45"/>
        </w:rPr>
      </w:pPr>
      <w:r>
        <w:rPr>
          <w:rStyle w:val="Strong"/>
          <w:rFonts w:ascii="&amp;quot" w:hAnsi="&amp;quot"/>
          <w:color w:val="2D3B45"/>
        </w:rPr>
        <w:t> *</w:t>
      </w:r>
      <w:r>
        <w:rPr>
          <w:rFonts w:ascii="&amp;quot" w:hAnsi="&amp;quot"/>
          <w:color w:val="2D3B45"/>
        </w:rPr>
        <w:t>Facial expressions –a smile or frown or the way the person’s face is looking can tell you non-verbally. With human services, facial expressions can determine an individual’s attitude, feelings happening that day.</w:t>
      </w:r>
    </w:p>
    <w:p w14:paraId="1753B5DC"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*Gestures- common gestures include waving, pointing, and using fingers to indicate numeric amounts. Individuals can figure out what is being said what is going on with the way the individual is presenting themselves.</w:t>
      </w:r>
    </w:p>
    <w:p w14:paraId="017474F2"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*Body language and Posture- Posture and movement can also convey a great deal of information.  The way that your body moves and how you are standing is a lot of interpretation of what you are saying without speaking.  Can be determined by the way the individual walks in the room, stands, and the eye contact they are given when looking at someone.</w:t>
      </w:r>
    </w:p>
    <w:p w14:paraId="6BB707FB" w14:textId="77777777" w:rsidR="00EA4ED1" w:rsidRDefault="00EA4ED1" w:rsidP="00EA4ED1">
      <w:pPr>
        <w:pStyle w:val="NormalWeb"/>
        <w:spacing w:before="0" w:beforeAutospacing="0" w:after="0" w:afterAutospacing="0"/>
        <w:rPr>
          <w:rFonts w:ascii="&amp;quot" w:hAnsi="&amp;quot"/>
          <w:color w:val="2D3B45"/>
        </w:rPr>
      </w:pPr>
      <w:r>
        <w:rPr>
          <w:rFonts w:ascii="&amp;quot" w:hAnsi="&amp;quot"/>
          <w:color w:val="2D3B45"/>
        </w:rPr>
        <w:t> These three ways of communicating non-verbally are very helpful in any relationship with human services consumers because it shows that you are paying attention, and understand what they mean and are saying.  It doesn’t matter how you let people know what you are getting ready to say in any way because your body language will tell it all without hesitation. According to Sage Publications states; “Nonverbal communication is expressed through nonlinguistic means. It is the actions or attributes of humans, including their appearance, use of objects, sound, time, smell, and space, that have socially shared significance and stimulate meaning in others” (</w:t>
      </w:r>
      <w:hyperlink r:id="rId8" w:tgtFrame="_blank" w:history="1">
        <w:r>
          <w:rPr>
            <w:rStyle w:val="Hyperlink"/>
            <w:rFonts w:ascii="&amp;quot" w:hAnsi="&amp;quot"/>
          </w:rPr>
          <w:t>www.sagepub.com)</w:t>
        </w:r>
        <w:r>
          <w:rPr>
            <w:rStyle w:val="screenreader-only"/>
            <w:rFonts w:ascii="&amp;quot" w:hAnsi="&amp;quot"/>
            <w:color w:val="0000FF"/>
            <w:bdr w:val="none" w:sz="0" w:space="0" w:color="auto" w:frame="1"/>
          </w:rPr>
          <w:t> (Links to an external site.)</w:t>
        </w:r>
      </w:hyperlink>
    </w:p>
    <w:p w14:paraId="67BA1E7F"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t>REFERENCES:</w:t>
      </w:r>
    </w:p>
    <w:p w14:paraId="6A30CC52" w14:textId="77777777" w:rsidR="00EA4ED1" w:rsidRDefault="00EA4ED1" w:rsidP="00EA4ED1">
      <w:pPr>
        <w:pStyle w:val="NormalWeb"/>
        <w:spacing w:before="180" w:beforeAutospacing="0" w:after="180" w:afterAutospacing="0"/>
        <w:rPr>
          <w:rFonts w:ascii="&amp;quot" w:hAnsi="&amp;quot"/>
          <w:color w:val="2D3B45"/>
        </w:rPr>
      </w:pPr>
      <w:r>
        <w:rPr>
          <w:rFonts w:ascii="&amp;quot" w:hAnsi="&amp;quot"/>
          <w:color w:val="2D3B45"/>
        </w:rPr>
        <w:lastRenderedPageBreak/>
        <w:t>Active Presence (2013</w:t>
      </w:r>
      <w:proofErr w:type="gramStart"/>
      <w:r>
        <w:rPr>
          <w:rFonts w:ascii="&amp;quot" w:hAnsi="&amp;quot"/>
          <w:color w:val="2D3B45"/>
        </w:rPr>
        <w:t>, )</w:t>
      </w:r>
      <w:proofErr w:type="gramEnd"/>
      <w:r>
        <w:rPr>
          <w:rFonts w:ascii="&amp;quot" w:hAnsi="&amp;quot"/>
          <w:color w:val="2D3B45"/>
        </w:rPr>
        <w:t xml:space="preserve"> October 7)., Facilitation Skills. Best &amp; worst Facilitation practices [Video file] Retrieved from Facilitation Skills Best &amp; Worst Facilitation Practices </w:t>
      </w:r>
    </w:p>
    <w:p w14:paraId="6D1B4BFD" w14:textId="77777777" w:rsidR="00EA4ED1" w:rsidRDefault="00EA4ED1" w:rsidP="00EA4ED1">
      <w:pPr>
        <w:pStyle w:val="NormalWeb"/>
        <w:spacing w:before="180" w:beforeAutospacing="0" w:after="0" w:afterAutospacing="0"/>
        <w:rPr>
          <w:rFonts w:ascii="&amp;quot" w:hAnsi="&amp;quot"/>
          <w:color w:val="2D3B45"/>
        </w:rPr>
      </w:pPr>
      <w:r>
        <w:rPr>
          <w:rFonts w:ascii="&amp;quot" w:hAnsi="&amp;quot"/>
          <w:color w:val="2D3B45"/>
        </w:rPr>
        <w:t xml:space="preserve">Adams, K., &amp; </w:t>
      </w:r>
      <w:proofErr w:type="spellStart"/>
      <w:r>
        <w:rPr>
          <w:rFonts w:ascii="&amp;quot" w:hAnsi="&amp;quot"/>
          <w:color w:val="2D3B45"/>
        </w:rPr>
        <w:t>Galanes</w:t>
      </w:r>
      <w:proofErr w:type="spellEnd"/>
      <w:r>
        <w:rPr>
          <w:rFonts w:ascii="&amp;quot" w:hAnsi="&amp;quot"/>
          <w:color w:val="2D3B45"/>
        </w:rPr>
        <w:t>, G. (2017). </w:t>
      </w:r>
      <w:hyperlink r:id="rId9" w:history="1">
        <w:r>
          <w:rPr>
            <w:rStyle w:val="Emphasis"/>
            <w:rFonts w:ascii="&amp;quot" w:hAnsi="&amp;quot"/>
            <w:color w:val="0000FF"/>
          </w:rPr>
          <w:t>Communicating in groups: Application and skills</w:t>
        </w:r>
      </w:hyperlink>
      <w:r>
        <w:rPr>
          <w:rStyle w:val="Emphasis"/>
          <w:rFonts w:ascii="&amp;quot" w:hAnsi="&amp;quot"/>
          <w:color w:val="2D3B45"/>
        </w:rPr>
        <w:t> (10th ed.). </w:t>
      </w:r>
      <w:r>
        <w:rPr>
          <w:rFonts w:ascii="&amp;quot" w:hAnsi="&amp;quot"/>
          <w:color w:val="2D3B45"/>
        </w:rPr>
        <w:t>New York, NY: McGraw-Hill</w:t>
      </w:r>
    </w:p>
    <w:p w14:paraId="4B3F1FD2" w14:textId="77777777" w:rsidR="00EA4ED1" w:rsidRDefault="00EA4ED1" w:rsidP="00EA4ED1">
      <w:pPr>
        <w:pStyle w:val="NormalWeb"/>
        <w:spacing w:before="180" w:beforeAutospacing="0" w:after="0" w:afterAutospacing="0"/>
        <w:rPr>
          <w:rFonts w:ascii="&amp;quot" w:hAnsi="&amp;quot"/>
          <w:color w:val="2D3B45"/>
        </w:rPr>
      </w:pPr>
      <w:r>
        <w:rPr>
          <w:rFonts w:ascii="&amp;quot" w:hAnsi="&amp;quot"/>
          <w:color w:val="2D3B45"/>
          <w:u w:val="single"/>
        </w:rPr>
        <w:t>nonverbal communication - Sage Publications</w:t>
      </w:r>
    </w:p>
    <w:p w14:paraId="4FB49F51" w14:textId="77777777" w:rsidR="00EA4ED1" w:rsidRDefault="00EA4ED1" w:rsidP="00EA4ED1">
      <w:pPr>
        <w:pStyle w:val="NormalWeb"/>
        <w:spacing w:before="180" w:beforeAutospacing="0" w:after="0" w:afterAutospacing="0"/>
        <w:rPr>
          <w:rFonts w:ascii="&amp;quot" w:hAnsi="&amp;quot"/>
          <w:color w:val="2D3B45"/>
        </w:rPr>
      </w:pPr>
      <w:r>
        <w:rPr>
          <w:rFonts w:ascii="&amp;quot" w:hAnsi="&amp;quot"/>
          <w:color w:val="2D3B45"/>
        </w:rPr>
        <w:t>http://www.sagepub.com</w:t>
      </w:r>
    </w:p>
    <w:p w14:paraId="61085AB6" w14:textId="77777777" w:rsidR="00D2119C" w:rsidRDefault="00D2119C"/>
    <w:sectPr w:rsidR="00D21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1C3189"/>
    <w:multiLevelType w:val="multilevel"/>
    <w:tmpl w:val="3014F4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DC2EEB"/>
    <w:multiLevelType w:val="multilevel"/>
    <w:tmpl w:val="3E40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ED1"/>
    <w:rsid w:val="001626AB"/>
    <w:rsid w:val="00D2119C"/>
    <w:rsid w:val="00EA4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02AA"/>
  <w15:chartTrackingRefBased/>
  <w15:docId w15:val="{51CBB715-C99C-4F0E-9B53-BF1C8217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4ED1"/>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EA4ED1"/>
    <w:rPr>
      <w:b/>
      <w:bCs/>
    </w:rPr>
  </w:style>
  <w:style w:type="character" w:styleId="Hyperlink">
    <w:name w:val="Hyperlink"/>
    <w:basedOn w:val="DefaultParagraphFont"/>
    <w:uiPriority w:val="99"/>
    <w:semiHidden/>
    <w:unhideWhenUsed/>
    <w:rsid w:val="00EA4ED1"/>
    <w:rPr>
      <w:color w:val="0000FF"/>
      <w:u w:val="single"/>
    </w:rPr>
  </w:style>
  <w:style w:type="character" w:customStyle="1" w:styleId="screenreader-only">
    <w:name w:val="screenreader-only"/>
    <w:basedOn w:val="DefaultParagraphFont"/>
    <w:rsid w:val="00EA4ED1"/>
  </w:style>
  <w:style w:type="character" w:styleId="Emphasis">
    <w:name w:val="Emphasis"/>
    <w:basedOn w:val="DefaultParagraphFont"/>
    <w:uiPriority w:val="20"/>
    <w:qFormat/>
    <w:rsid w:val="00EA4E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782984">
      <w:bodyDiv w:val="1"/>
      <w:marLeft w:val="0"/>
      <w:marRight w:val="0"/>
      <w:marTop w:val="0"/>
      <w:marBottom w:val="0"/>
      <w:divBdr>
        <w:top w:val="none" w:sz="0" w:space="0" w:color="auto"/>
        <w:left w:val="none" w:sz="0" w:space="0" w:color="auto"/>
        <w:bottom w:val="none" w:sz="0" w:space="0" w:color="auto"/>
        <w:right w:val="none" w:sz="0" w:space="0" w:color="auto"/>
      </w:divBdr>
    </w:div>
    <w:div w:id="185899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gepub.com)/" TargetMode="External"/><Relationship Id="rId3" Type="http://schemas.openxmlformats.org/officeDocument/2006/relationships/settings" Target="settings.xml"/><Relationship Id="rId7" Type="http://schemas.openxmlformats.org/officeDocument/2006/relationships/hyperlink" Target="https://ashford.instructure.com/courses/67703/modules/items/34285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own.edu/" TargetMode="External"/><Relationship Id="rId11" Type="http://schemas.openxmlformats.org/officeDocument/2006/relationships/theme" Target="theme/theme1.xml"/><Relationship Id="rId5" Type="http://schemas.openxmlformats.org/officeDocument/2006/relationships/hyperlink" Target="http://www.mindtools.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shford.instructure.com/courses/47245/modules/items/23948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2020-11-21T15:36:00Z</dcterms:created>
  <dcterms:modified xsi:type="dcterms:W3CDTF">2020-11-21T15:36:00Z</dcterms:modified>
</cp:coreProperties>
</file>