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9C8D32" w14:textId="77777777" w:rsidR="0028656E" w:rsidRPr="0028656E" w:rsidRDefault="0028656E" w:rsidP="0028656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val="en-KE" w:eastAsia="en-KE"/>
        </w:rPr>
      </w:pPr>
      <w:r w:rsidRPr="0028656E">
        <w:rPr>
          <w:rFonts w:ascii="Calibri" w:eastAsia="Times New Roman" w:hAnsi="Calibri" w:cs="Calibri"/>
          <w:color w:val="000000"/>
          <w:sz w:val="24"/>
          <w:szCs w:val="24"/>
          <w:lang w:val="en-KE" w:eastAsia="en-KE"/>
        </w:rPr>
        <w:t>ere is the rubric for the assignment</w:t>
      </w:r>
    </w:p>
    <w:p w14:paraId="7BE1933F" w14:textId="77777777" w:rsidR="0028656E" w:rsidRPr="0028656E" w:rsidRDefault="0028656E" w:rsidP="0028656E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333333"/>
          <w:sz w:val="19"/>
          <w:szCs w:val="19"/>
          <w:lang w:val="en-KE" w:eastAsia="en-KE"/>
        </w:rPr>
      </w:pPr>
      <w:r w:rsidRPr="0028656E">
        <w:rPr>
          <w:rFonts w:ascii="Arial" w:eastAsia="Times New Roman" w:hAnsi="Arial" w:cs="Arial"/>
          <w:i/>
          <w:iCs/>
          <w:color w:val="333333"/>
          <w:sz w:val="19"/>
          <w:szCs w:val="19"/>
          <w:lang w:val="en-KE" w:eastAsia="en-KE"/>
        </w:rPr>
        <w:t> rubric lists grading criteria that instructors use to evaluate student work. Your instructor linked a rubric to this item and made it available to you. Select </w:t>
      </w:r>
      <w:r w:rsidRPr="0028656E">
        <w:rPr>
          <w:rFonts w:ascii="Arial" w:eastAsia="Times New Roman" w:hAnsi="Arial" w:cs="Arial"/>
          <w:b/>
          <w:bCs/>
          <w:i/>
          <w:iCs/>
          <w:color w:val="333333"/>
          <w:sz w:val="19"/>
          <w:szCs w:val="19"/>
          <w:lang w:val="en-KE" w:eastAsia="en-KE"/>
        </w:rPr>
        <w:t>Grid View</w:t>
      </w:r>
      <w:r w:rsidRPr="0028656E">
        <w:rPr>
          <w:rFonts w:ascii="Arial" w:eastAsia="Times New Roman" w:hAnsi="Arial" w:cs="Arial"/>
          <w:i/>
          <w:iCs/>
          <w:color w:val="333333"/>
          <w:sz w:val="19"/>
          <w:szCs w:val="19"/>
          <w:lang w:val="en-KE" w:eastAsia="en-KE"/>
        </w:rPr>
        <w:t> or </w:t>
      </w:r>
      <w:r w:rsidRPr="0028656E">
        <w:rPr>
          <w:rFonts w:ascii="Arial" w:eastAsia="Times New Roman" w:hAnsi="Arial" w:cs="Arial"/>
          <w:b/>
          <w:bCs/>
          <w:i/>
          <w:iCs/>
          <w:color w:val="333333"/>
          <w:sz w:val="19"/>
          <w:szCs w:val="19"/>
          <w:lang w:val="en-KE" w:eastAsia="en-KE"/>
        </w:rPr>
        <w:t>List View</w:t>
      </w:r>
      <w:r w:rsidRPr="0028656E">
        <w:rPr>
          <w:rFonts w:ascii="Arial" w:eastAsia="Times New Roman" w:hAnsi="Arial" w:cs="Arial"/>
          <w:i/>
          <w:iCs/>
          <w:color w:val="333333"/>
          <w:sz w:val="19"/>
          <w:szCs w:val="19"/>
          <w:lang w:val="en-KE" w:eastAsia="en-KE"/>
        </w:rPr>
        <w:t> to change the rubric's layout.</w:t>
      </w:r>
    </w:p>
    <w:p w14:paraId="17DAE128" w14:textId="77777777" w:rsidR="0028656E" w:rsidRPr="0028656E" w:rsidRDefault="0028656E" w:rsidP="0028656E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val="en-KE" w:eastAsia="en-KE"/>
        </w:rPr>
      </w:pPr>
      <w:r w:rsidRPr="0028656E">
        <w:rPr>
          <w:rFonts w:ascii="Arial" w:eastAsia="Times New Roman" w:hAnsi="Arial" w:cs="Arial"/>
          <w:b/>
          <w:bCs/>
          <w:color w:val="000000"/>
          <w:sz w:val="24"/>
          <w:szCs w:val="24"/>
          <w:lang w:val="en-KE" w:eastAsia="en-KE"/>
        </w:rPr>
        <w:t>Content</w:t>
      </w:r>
    </w:p>
    <w:p w14:paraId="42FC8C61" w14:textId="77777777" w:rsidR="0028656E" w:rsidRPr="0028656E" w:rsidRDefault="0028656E" w:rsidP="0028656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val="en-KE" w:eastAsia="en-KE"/>
        </w:rPr>
      </w:pPr>
      <w:r w:rsidRPr="0028656E">
        <w:rPr>
          <w:rFonts w:ascii="Arial" w:eastAsia="Times New Roman" w:hAnsi="Arial" w:cs="Arial"/>
          <w:vanish/>
          <w:sz w:val="16"/>
          <w:szCs w:val="16"/>
          <w:lang w:val="en-KE" w:eastAsia="en-KE"/>
        </w:rPr>
        <w:t>Top of Form</w:t>
      </w:r>
    </w:p>
    <w:p w14:paraId="6DA23EB3" w14:textId="77777777" w:rsidR="0028656E" w:rsidRPr="0028656E" w:rsidRDefault="0028656E" w:rsidP="0028656E">
      <w:pPr>
        <w:shd w:val="clear" w:color="auto" w:fill="FFFFFF"/>
        <w:spacing w:after="60" w:line="240" w:lineRule="auto"/>
        <w:ind w:left="690" w:right="570"/>
        <w:outlineLvl w:val="2"/>
        <w:rPr>
          <w:rFonts w:ascii="Arial" w:eastAsia="Times New Roman" w:hAnsi="Arial" w:cs="Arial"/>
          <w:color w:val="666666"/>
          <w:sz w:val="21"/>
          <w:szCs w:val="21"/>
          <w:lang w:val="en-KE" w:eastAsia="en-KE"/>
        </w:rPr>
      </w:pPr>
      <w:r w:rsidRPr="0028656E">
        <w:rPr>
          <w:rFonts w:ascii="Arial" w:eastAsia="Times New Roman" w:hAnsi="Arial" w:cs="Arial"/>
          <w:color w:val="666666"/>
          <w:sz w:val="21"/>
          <w:szCs w:val="21"/>
          <w:lang w:val="en-KE" w:eastAsia="en-KE"/>
        </w:rPr>
        <w:t>Name: </w:t>
      </w:r>
      <w:r w:rsidRPr="0028656E">
        <w:rPr>
          <w:rFonts w:ascii="Arial" w:eastAsia="Times New Roman" w:hAnsi="Arial" w:cs="Arial"/>
          <w:b/>
          <w:bCs/>
          <w:color w:val="000000"/>
          <w:sz w:val="21"/>
          <w:szCs w:val="21"/>
          <w:lang w:val="en-KE" w:eastAsia="en-KE"/>
        </w:rPr>
        <w:t>Matrix of Disabilities</w:t>
      </w:r>
    </w:p>
    <w:p w14:paraId="044C5497" w14:textId="75960D92" w:rsidR="0028656E" w:rsidRPr="0028656E" w:rsidRDefault="0028656E" w:rsidP="0028656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19"/>
          <w:szCs w:val="19"/>
          <w:lang w:val="en-KE" w:eastAsia="en-KE"/>
        </w:rPr>
      </w:pPr>
      <w:r w:rsidRPr="0028656E">
        <w:rPr>
          <w:rFonts w:ascii="Arial" w:eastAsia="Times New Roman" w:hAnsi="Arial" w:cs="Arial"/>
          <w:color w:val="000000"/>
          <w:sz w:val="19"/>
          <w:szCs w:val="19"/>
          <w:lang w:val="en-KE" w:eastAsia="en-KE"/>
        </w:rPr>
        <w:object w:dxaOrig="1440" w:dyaOrig="1440" w14:anchorId="0F1D06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5.5pt;height:22.5pt" o:ole="">
            <v:imagedata r:id="rId5" o:title=""/>
          </v:shape>
          <w:control r:id="rId6" w:name="DefaultOcxName" w:shapeid="_x0000_i1027"/>
        </w:object>
      </w:r>
    </w:p>
    <w:p w14:paraId="7F55C632" w14:textId="77777777" w:rsidR="0028656E" w:rsidRPr="0028656E" w:rsidRDefault="0028656E" w:rsidP="0028656E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rPr>
          <w:rFonts w:ascii="Arial" w:eastAsia="Times New Roman" w:hAnsi="Arial" w:cs="Arial"/>
          <w:color w:val="000000"/>
          <w:sz w:val="19"/>
          <w:szCs w:val="19"/>
          <w:lang w:val="en-KE" w:eastAsia="en-KE"/>
        </w:rPr>
      </w:pPr>
      <w:hyperlink r:id="rId7" w:tgtFrame="_blank" w:history="1">
        <w:r w:rsidRPr="0028656E">
          <w:rPr>
            <w:rFonts w:ascii="Arial" w:eastAsia="Times New Roman" w:hAnsi="Arial" w:cs="Arial"/>
            <w:b/>
            <w:bCs/>
            <w:color w:val="1155CC"/>
            <w:sz w:val="19"/>
            <w:szCs w:val="19"/>
            <w:u w:val="single"/>
            <w:lang w:val="en-KE" w:eastAsia="en-KE"/>
          </w:rPr>
          <w:t>Grid View</w:t>
        </w:r>
      </w:hyperlink>
    </w:p>
    <w:p w14:paraId="18A165DA" w14:textId="77777777" w:rsidR="0028656E" w:rsidRPr="0028656E" w:rsidRDefault="0028656E" w:rsidP="0028656E">
      <w:pPr>
        <w:numPr>
          <w:ilvl w:val="0"/>
          <w:numId w:val="1"/>
        </w:numPr>
        <w:shd w:val="clear" w:color="auto" w:fill="FFFFFF"/>
        <w:spacing w:line="240" w:lineRule="auto"/>
        <w:ind w:left="450"/>
        <w:rPr>
          <w:rFonts w:ascii="Arial" w:eastAsia="Times New Roman" w:hAnsi="Arial" w:cs="Arial"/>
          <w:color w:val="000000"/>
          <w:sz w:val="19"/>
          <w:szCs w:val="19"/>
          <w:lang w:val="en-KE" w:eastAsia="en-KE"/>
        </w:rPr>
      </w:pPr>
      <w:hyperlink r:id="rId8" w:tgtFrame="_blank" w:history="1">
        <w:r w:rsidRPr="0028656E">
          <w:rPr>
            <w:rFonts w:ascii="Arial" w:eastAsia="Times New Roman" w:hAnsi="Arial" w:cs="Arial"/>
            <w:color w:val="1874A4"/>
            <w:sz w:val="19"/>
            <w:szCs w:val="19"/>
            <w:u w:val="single"/>
            <w:bdr w:val="none" w:sz="0" w:space="0" w:color="auto" w:frame="1"/>
            <w:lang w:val="en-KE" w:eastAsia="en-KE"/>
          </w:rPr>
          <w:t>List View</w:t>
        </w:r>
      </w:hyperlink>
    </w:p>
    <w:tbl>
      <w:tblPr>
        <w:tblW w:w="1867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44"/>
        <w:gridCol w:w="3729"/>
        <w:gridCol w:w="3729"/>
        <w:gridCol w:w="3729"/>
        <w:gridCol w:w="3744"/>
      </w:tblGrid>
      <w:tr w:rsidR="0028656E" w:rsidRPr="0028656E" w14:paraId="5ADCAC92" w14:textId="77777777" w:rsidTr="0028656E">
        <w:trPr>
          <w:tblHeader/>
          <w:tblCellSpacing w:w="15" w:type="dxa"/>
        </w:trPr>
        <w:tc>
          <w:tcPr>
            <w:tcW w:w="1000" w:type="pct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2CD0F13" w14:textId="77777777" w:rsidR="0028656E" w:rsidRPr="0028656E" w:rsidRDefault="0028656E" w:rsidP="00286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  <w:lang w:val="en-KE" w:eastAsia="en-KE"/>
              </w:rPr>
            </w:pPr>
            <w:r w:rsidRPr="0028656E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  <w:lang w:val="en-KE" w:eastAsia="en-KE"/>
              </w:rPr>
              <w:t> </w:t>
            </w:r>
          </w:p>
        </w:tc>
        <w:tc>
          <w:tcPr>
            <w:tcW w:w="1000" w:type="pct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FC80C32" w14:textId="77777777" w:rsidR="0028656E" w:rsidRPr="0028656E" w:rsidRDefault="0028656E" w:rsidP="00286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  <w:lang w:val="en-KE" w:eastAsia="en-KE"/>
              </w:rPr>
            </w:pPr>
            <w:r w:rsidRPr="0028656E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  <w:lang w:val="en-KE" w:eastAsia="en-KE"/>
              </w:rPr>
              <w:t>Below Standard</w:t>
            </w:r>
          </w:p>
        </w:tc>
        <w:tc>
          <w:tcPr>
            <w:tcW w:w="1000" w:type="pct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88887CD" w14:textId="77777777" w:rsidR="0028656E" w:rsidRPr="0028656E" w:rsidRDefault="0028656E" w:rsidP="00286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  <w:lang w:val="en-KE" w:eastAsia="en-KE"/>
              </w:rPr>
            </w:pPr>
            <w:r w:rsidRPr="0028656E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  <w:lang w:val="en-KE" w:eastAsia="en-KE"/>
              </w:rPr>
              <w:t>Approaching Standard</w:t>
            </w:r>
          </w:p>
        </w:tc>
        <w:tc>
          <w:tcPr>
            <w:tcW w:w="1000" w:type="pct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8CE7F56" w14:textId="77777777" w:rsidR="0028656E" w:rsidRPr="0028656E" w:rsidRDefault="0028656E" w:rsidP="00286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  <w:lang w:val="en-KE" w:eastAsia="en-KE"/>
              </w:rPr>
            </w:pPr>
            <w:r w:rsidRPr="0028656E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  <w:lang w:val="en-KE" w:eastAsia="en-KE"/>
              </w:rPr>
              <w:t>At Standard</w:t>
            </w:r>
          </w:p>
        </w:tc>
        <w:tc>
          <w:tcPr>
            <w:tcW w:w="1000" w:type="pct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4F80B77" w14:textId="77777777" w:rsidR="0028656E" w:rsidRPr="0028656E" w:rsidRDefault="0028656E" w:rsidP="00286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  <w:lang w:val="en-KE" w:eastAsia="en-KE"/>
              </w:rPr>
            </w:pPr>
            <w:r w:rsidRPr="0028656E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  <w:lang w:val="en-KE" w:eastAsia="en-KE"/>
              </w:rPr>
              <w:t>Exceeds Standard</w:t>
            </w:r>
          </w:p>
        </w:tc>
      </w:tr>
      <w:tr w:rsidR="0028656E" w:rsidRPr="0028656E" w14:paraId="46814A65" w14:textId="77777777" w:rsidTr="0028656E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5ED53CCC" w14:textId="77777777" w:rsidR="0028656E" w:rsidRPr="0028656E" w:rsidRDefault="0028656E" w:rsidP="00286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  <w:lang w:val="en-KE" w:eastAsia="en-KE"/>
              </w:rPr>
            </w:pPr>
            <w:r w:rsidRPr="0028656E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  <w:lang w:val="en-KE" w:eastAsia="en-KE"/>
              </w:rPr>
              <w:t>Comprehensiveness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358A3D32" w14:textId="77777777" w:rsidR="0028656E" w:rsidRPr="0028656E" w:rsidRDefault="0028656E" w:rsidP="0028656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</w:pPr>
            <w:r w:rsidRPr="0028656E"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  <w:t>Points Range:0 </w:t>
            </w:r>
            <w:r w:rsidRPr="0028656E">
              <w:rPr>
                <w:rFonts w:ascii="Arial" w:eastAsia="Times New Roman" w:hAnsi="Arial" w:cs="Arial"/>
                <w:color w:val="666666"/>
                <w:sz w:val="17"/>
                <w:szCs w:val="17"/>
                <w:lang w:val="en-KE" w:eastAsia="en-KE"/>
              </w:rPr>
              <w:t>(0.00%)</w:t>
            </w:r>
            <w:r w:rsidRPr="0028656E"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  <w:t> - 11.498 </w:t>
            </w:r>
            <w:r w:rsidRPr="0028656E">
              <w:rPr>
                <w:rFonts w:ascii="Arial" w:eastAsia="Times New Roman" w:hAnsi="Arial" w:cs="Arial"/>
                <w:color w:val="666666"/>
                <w:sz w:val="17"/>
                <w:szCs w:val="17"/>
                <w:lang w:val="en-KE" w:eastAsia="en-KE"/>
              </w:rPr>
              <w:t>(45.992%)</w:t>
            </w:r>
          </w:p>
          <w:p w14:paraId="135A6DE6" w14:textId="77777777" w:rsidR="0028656E" w:rsidRPr="0028656E" w:rsidRDefault="0028656E" w:rsidP="0028656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</w:pPr>
            <w:r w:rsidRPr="0028656E"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  <w:t>Significant revisions to characteristics, causes, and/or prevalence needed to demonstrate standard.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F36D604" w14:textId="77777777" w:rsidR="0028656E" w:rsidRPr="0028656E" w:rsidRDefault="0028656E" w:rsidP="0028656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</w:pPr>
            <w:r w:rsidRPr="0028656E"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  <w:t>Points Range:11.5 </w:t>
            </w:r>
            <w:r w:rsidRPr="0028656E">
              <w:rPr>
                <w:rFonts w:ascii="Arial" w:eastAsia="Times New Roman" w:hAnsi="Arial" w:cs="Arial"/>
                <w:color w:val="666666"/>
                <w:sz w:val="17"/>
                <w:szCs w:val="17"/>
                <w:lang w:val="en-KE" w:eastAsia="en-KE"/>
              </w:rPr>
              <w:t>(46.00%)</w:t>
            </w:r>
            <w:r w:rsidRPr="0028656E"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  <w:t> - 15.248 </w:t>
            </w:r>
            <w:r w:rsidRPr="0028656E">
              <w:rPr>
                <w:rFonts w:ascii="Arial" w:eastAsia="Times New Roman" w:hAnsi="Arial" w:cs="Arial"/>
                <w:color w:val="666666"/>
                <w:sz w:val="17"/>
                <w:szCs w:val="17"/>
                <w:lang w:val="en-KE" w:eastAsia="en-KE"/>
              </w:rPr>
              <w:t>(60.992%)</w:t>
            </w:r>
          </w:p>
          <w:p w14:paraId="45BD198A" w14:textId="77777777" w:rsidR="0028656E" w:rsidRPr="0028656E" w:rsidRDefault="0028656E" w:rsidP="0028656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</w:pPr>
            <w:r w:rsidRPr="0028656E"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  <w:t>Slight revision(s) on characteristics, causes, and/or prevalence needed to meet standard.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289A4EB" w14:textId="77777777" w:rsidR="0028656E" w:rsidRPr="0028656E" w:rsidRDefault="0028656E" w:rsidP="0028656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</w:pPr>
            <w:r w:rsidRPr="0028656E"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  <w:t>Points Range:15.25 </w:t>
            </w:r>
            <w:r w:rsidRPr="0028656E">
              <w:rPr>
                <w:rFonts w:ascii="Arial" w:eastAsia="Times New Roman" w:hAnsi="Arial" w:cs="Arial"/>
                <w:color w:val="666666"/>
                <w:sz w:val="17"/>
                <w:szCs w:val="17"/>
                <w:lang w:val="en-KE" w:eastAsia="en-KE"/>
              </w:rPr>
              <w:t>(61.00%)</w:t>
            </w:r>
            <w:r w:rsidRPr="0028656E"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  <w:t> - 18.748 </w:t>
            </w:r>
            <w:r w:rsidRPr="0028656E">
              <w:rPr>
                <w:rFonts w:ascii="Arial" w:eastAsia="Times New Roman" w:hAnsi="Arial" w:cs="Arial"/>
                <w:color w:val="666666"/>
                <w:sz w:val="17"/>
                <w:szCs w:val="17"/>
                <w:lang w:val="en-KE" w:eastAsia="en-KE"/>
              </w:rPr>
              <w:t>(74.992%)</w:t>
            </w:r>
          </w:p>
          <w:p w14:paraId="7588806B" w14:textId="77777777" w:rsidR="0028656E" w:rsidRPr="0028656E" w:rsidRDefault="0028656E" w:rsidP="0028656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</w:pPr>
            <w:r w:rsidRPr="0028656E"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  <w:t xml:space="preserve">Definitions in matrix include characteristic, cause, and prevalence for each term. Definitions clearly convey the meaning of the words. Strategies aligned with one content area with </w:t>
            </w:r>
            <w:proofErr w:type="gramStart"/>
            <w:r w:rsidRPr="0028656E"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  <w:t>evidence based</w:t>
            </w:r>
            <w:proofErr w:type="gramEnd"/>
            <w:r w:rsidRPr="0028656E"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  <w:t xml:space="preserve"> research.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10B379CB" w14:textId="77777777" w:rsidR="0028656E" w:rsidRPr="0028656E" w:rsidRDefault="0028656E" w:rsidP="0028656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</w:pPr>
            <w:r w:rsidRPr="0028656E"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  <w:t>Points Range:18.75 </w:t>
            </w:r>
            <w:r w:rsidRPr="0028656E">
              <w:rPr>
                <w:rFonts w:ascii="Arial" w:eastAsia="Times New Roman" w:hAnsi="Arial" w:cs="Arial"/>
                <w:color w:val="666666"/>
                <w:sz w:val="17"/>
                <w:szCs w:val="17"/>
                <w:lang w:val="en-KE" w:eastAsia="en-KE"/>
              </w:rPr>
              <w:t>(75.00%)</w:t>
            </w:r>
            <w:r w:rsidRPr="0028656E"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  <w:t> - 20 </w:t>
            </w:r>
            <w:r w:rsidRPr="0028656E">
              <w:rPr>
                <w:rFonts w:ascii="Arial" w:eastAsia="Times New Roman" w:hAnsi="Arial" w:cs="Arial"/>
                <w:color w:val="666666"/>
                <w:sz w:val="17"/>
                <w:szCs w:val="17"/>
                <w:lang w:val="en-KE" w:eastAsia="en-KE"/>
              </w:rPr>
              <w:t>(80.00%)</w:t>
            </w:r>
          </w:p>
          <w:p w14:paraId="505420F5" w14:textId="77777777" w:rsidR="0028656E" w:rsidRPr="0028656E" w:rsidRDefault="0028656E" w:rsidP="0028656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</w:pPr>
            <w:r w:rsidRPr="0028656E"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  <w:t xml:space="preserve">All indicators of Standard are met as well as the following: Details for each term provided extensive examination and depth to understanding and Strategies aligned with two or more content areas with </w:t>
            </w:r>
            <w:proofErr w:type="gramStart"/>
            <w:r w:rsidRPr="0028656E"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  <w:t>evidence based</w:t>
            </w:r>
            <w:proofErr w:type="gramEnd"/>
            <w:r w:rsidRPr="0028656E"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  <w:t xml:space="preserve"> research.</w:t>
            </w:r>
          </w:p>
        </w:tc>
      </w:tr>
      <w:tr w:rsidR="0028656E" w:rsidRPr="0028656E" w14:paraId="7D820048" w14:textId="77777777" w:rsidTr="0028656E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690FD40A" w14:textId="77777777" w:rsidR="0028656E" w:rsidRPr="0028656E" w:rsidRDefault="0028656E" w:rsidP="00286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  <w:lang w:val="en-KE" w:eastAsia="en-KE"/>
              </w:rPr>
            </w:pPr>
            <w:r w:rsidRPr="0028656E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  <w:lang w:val="en-KE" w:eastAsia="en-KE"/>
              </w:rPr>
              <w:t>Functionality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1F466B30" w14:textId="77777777" w:rsidR="0028656E" w:rsidRPr="0028656E" w:rsidRDefault="0028656E" w:rsidP="0028656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</w:pPr>
            <w:r w:rsidRPr="0028656E"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  <w:t>Points Range:0 </w:t>
            </w:r>
            <w:r w:rsidRPr="0028656E">
              <w:rPr>
                <w:rFonts w:ascii="Arial" w:eastAsia="Times New Roman" w:hAnsi="Arial" w:cs="Arial"/>
                <w:color w:val="666666"/>
                <w:sz w:val="17"/>
                <w:szCs w:val="17"/>
                <w:lang w:val="en-KE" w:eastAsia="en-KE"/>
              </w:rPr>
              <w:t>(0.00%)</w:t>
            </w:r>
            <w:r w:rsidRPr="0028656E"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  <w:t> - 2.8745 </w:t>
            </w:r>
            <w:r w:rsidRPr="0028656E">
              <w:rPr>
                <w:rFonts w:ascii="Arial" w:eastAsia="Times New Roman" w:hAnsi="Arial" w:cs="Arial"/>
                <w:color w:val="666666"/>
                <w:sz w:val="17"/>
                <w:szCs w:val="17"/>
                <w:lang w:val="en-KE" w:eastAsia="en-KE"/>
              </w:rPr>
              <w:t>(11.498%)</w:t>
            </w:r>
          </w:p>
          <w:p w14:paraId="6B8AC4F6" w14:textId="77777777" w:rsidR="0028656E" w:rsidRPr="0028656E" w:rsidRDefault="0028656E" w:rsidP="0028656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</w:pPr>
            <w:r w:rsidRPr="0028656E"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  <w:t>Significant revisions to matrix needed for it to become a functional tool in future courses.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45B2F7DE" w14:textId="77777777" w:rsidR="0028656E" w:rsidRPr="0028656E" w:rsidRDefault="0028656E" w:rsidP="0028656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</w:pPr>
            <w:r w:rsidRPr="0028656E"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  <w:t>Points Range:2.875 </w:t>
            </w:r>
            <w:r w:rsidRPr="0028656E">
              <w:rPr>
                <w:rFonts w:ascii="Arial" w:eastAsia="Times New Roman" w:hAnsi="Arial" w:cs="Arial"/>
                <w:color w:val="666666"/>
                <w:sz w:val="17"/>
                <w:szCs w:val="17"/>
                <w:lang w:val="en-KE" w:eastAsia="en-KE"/>
              </w:rPr>
              <w:t>(11.50%)</w:t>
            </w:r>
            <w:r w:rsidRPr="0028656E"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  <w:t> - 3.812 </w:t>
            </w:r>
            <w:r w:rsidRPr="0028656E">
              <w:rPr>
                <w:rFonts w:ascii="Arial" w:eastAsia="Times New Roman" w:hAnsi="Arial" w:cs="Arial"/>
                <w:color w:val="666666"/>
                <w:sz w:val="17"/>
                <w:szCs w:val="17"/>
                <w:lang w:val="en-KE" w:eastAsia="en-KE"/>
              </w:rPr>
              <w:t>(15.248%)</w:t>
            </w:r>
          </w:p>
          <w:p w14:paraId="7DDBEC11" w14:textId="77777777" w:rsidR="0028656E" w:rsidRPr="0028656E" w:rsidRDefault="0028656E" w:rsidP="0028656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</w:pPr>
            <w:r w:rsidRPr="0028656E"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  <w:t>Minor revisions to organization, neatness, an ease of use or readability would make matrix function better in future courses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78FC4202" w14:textId="77777777" w:rsidR="0028656E" w:rsidRPr="0028656E" w:rsidRDefault="0028656E" w:rsidP="0028656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</w:pPr>
            <w:r w:rsidRPr="0028656E"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  <w:t>Points Range:3.8125 </w:t>
            </w:r>
            <w:r w:rsidRPr="0028656E">
              <w:rPr>
                <w:rFonts w:ascii="Arial" w:eastAsia="Times New Roman" w:hAnsi="Arial" w:cs="Arial"/>
                <w:color w:val="666666"/>
                <w:sz w:val="17"/>
                <w:szCs w:val="17"/>
                <w:lang w:val="en-KE" w:eastAsia="en-KE"/>
              </w:rPr>
              <w:t>(15.25%)</w:t>
            </w:r>
            <w:r w:rsidRPr="0028656E"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  <w:t> - 4.687 </w:t>
            </w:r>
            <w:r w:rsidRPr="0028656E">
              <w:rPr>
                <w:rFonts w:ascii="Arial" w:eastAsia="Times New Roman" w:hAnsi="Arial" w:cs="Arial"/>
                <w:color w:val="666666"/>
                <w:sz w:val="17"/>
                <w:szCs w:val="17"/>
                <w:lang w:val="en-KE" w:eastAsia="en-KE"/>
              </w:rPr>
              <w:t>(18.748%)</w:t>
            </w:r>
          </w:p>
          <w:p w14:paraId="007D2E0F" w14:textId="77777777" w:rsidR="0028656E" w:rsidRPr="0028656E" w:rsidRDefault="0028656E" w:rsidP="0028656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</w:pPr>
            <w:r w:rsidRPr="0028656E"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  <w:t>Format of matrix is user friendly, easy to read, neat, and organized. Matrix includes strategies that can be used by the candidate in teaching one content area.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5D5C9524" w14:textId="77777777" w:rsidR="0028656E" w:rsidRPr="0028656E" w:rsidRDefault="0028656E" w:rsidP="0028656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</w:pPr>
            <w:r w:rsidRPr="0028656E"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  <w:t>Points Range:4.6875 </w:t>
            </w:r>
            <w:r w:rsidRPr="0028656E">
              <w:rPr>
                <w:rFonts w:ascii="Arial" w:eastAsia="Times New Roman" w:hAnsi="Arial" w:cs="Arial"/>
                <w:color w:val="666666"/>
                <w:sz w:val="17"/>
                <w:szCs w:val="17"/>
                <w:lang w:val="en-KE" w:eastAsia="en-KE"/>
              </w:rPr>
              <w:t>(18.75%)</w:t>
            </w:r>
            <w:r w:rsidRPr="0028656E"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  <w:t> - 5 </w:t>
            </w:r>
            <w:r w:rsidRPr="0028656E">
              <w:rPr>
                <w:rFonts w:ascii="Arial" w:eastAsia="Times New Roman" w:hAnsi="Arial" w:cs="Arial"/>
                <w:color w:val="666666"/>
                <w:sz w:val="17"/>
                <w:szCs w:val="17"/>
                <w:lang w:val="en-KE" w:eastAsia="en-KE"/>
              </w:rPr>
              <w:t>(20.00%)</w:t>
            </w:r>
          </w:p>
          <w:p w14:paraId="43D27FEA" w14:textId="77777777" w:rsidR="0028656E" w:rsidRPr="0028656E" w:rsidRDefault="0028656E" w:rsidP="0028656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</w:pPr>
            <w:r w:rsidRPr="0028656E">
              <w:rPr>
                <w:rFonts w:ascii="Arial" w:eastAsia="Times New Roman" w:hAnsi="Arial" w:cs="Arial"/>
                <w:color w:val="444444"/>
                <w:sz w:val="24"/>
                <w:szCs w:val="24"/>
                <w:lang w:val="en-KE" w:eastAsia="en-KE"/>
              </w:rPr>
              <w:t>All indicators of standard met including the following: matrix could be published. It is professional and quality in content and format. Matrix has strategies that can be used by the candidate in teaching two or more content areas.</w:t>
            </w:r>
          </w:p>
        </w:tc>
      </w:tr>
    </w:tbl>
    <w:p w14:paraId="7F51C6E9" w14:textId="77777777" w:rsidR="0028656E" w:rsidRPr="0028656E" w:rsidRDefault="0028656E" w:rsidP="0028656E">
      <w:pPr>
        <w:shd w:val="clear" w:color="auto" w:fill="FFFFFF"/>
        <w:spacing w:after="60" w:line="240" w:lineRule="auto"/>
        <w:ind w:left="690" w:right="570"/>
        <w:outlineLvl w:val="2"/>
        <w:rPr>
          <w:rFonts w:ascii="Arial" w:eastAsia="Times New Roman" w:hAnsi="Arial" w:cs="Arial"/>
          <w:color w:val="666666"/>
          <w:sz w:val="21"/>
          <w:szCs w:val="21"/>
          <w:lang w:val="en-KE" w:eastAsia="en-KE"/>
        </w:rPr>
      </w:pPr>
      <w:proofErr w:type="spellStart"/>
      <w:proofErr w:type="gramStart"/>
      <w:r w:rsidRPr="0028656E">
        <w:rPr>
          <w:rFonts w:ascii="Arial" w:eastAsia="Times New Roman" w:hAnsi="Arial" w:cs="Arial"/>
          <w:color w:val="666666"/>
          <w:sz w:val="21"/>
          <w:szCs w:val="21"/>
          <w:lang w:val="en-KE" w:eastAsia="en-KE"/>
        </w:rPr>
        <w:t>Name:</w:t>
      </w:r>
      <w:r w:rsidRPr="0028656E">
        <w:rPr>
          <w:rFonts w:ascii="Arial" w:eastAsia="Times New Roman" w:hAnsi="Arial" w:cs="Arial"/>
          <w:b/>
          <w:bCs/>
          <w:color w:val="000000"/>
          <w:sz w:val="21"/>
          <w:szCs w:val="21"/>
          <w:lang w:val="en-KE" w:eastAsia="en-KE"/>
        </w:rPr>
        <w:t>Matrix</w:t>
      </w:r>
      <w:proofErr w:type="spellEnd"/>
      <w:proofErr w:type="gramEnd"/>
      <w:r w:rsidRPr="0028656E">
        <w:rPr>
          <w:rFonts w:ascii="Arial" w:eastAsia="Times New Roman" w:hAnsi="Arial" w:cs="Arial"/>
          <w:b/>
          <w:bCs/>
          <w:color w:val="000000"/>
          <w:sz w:val="21"/>
          <w:szCs w:val="21"/>
          <w:lang w:val="en-KE" w:eastAsia="en-KE"/>
        </w:rPr>
        <w:t xml:space="preserve"> of Disabilities</w:t>
      </w:r>
    </w:p>
    <w:p w14:paraId="7F48C31D" w14:textId="77777777" w:rsidR="0028656E" w:rsidRPr="0028656E" w:rsidRDefault="0028656E" w:rsidP="0028656E">
      <w:pPr>
        <w:pBdr>
          <w:top w:val="single" w:sz="6" w:space="1" w:color="auto"/>
        </w:pBdr>
        <w:spacing w:line="240" w:lineRule="auto"/>
        <w:jc w:val="center"/>
        <w:rPr>
          <w:rFonts w:ascii="Arial" w:eastAsia="Times New Roman" w:hAnsi="Arial" w:cs="Arial"/>
          <w:vanish/>
          <w:sz w:val="16"/>
          <w:szCs w:val="16"/>
          <w:lang w:val="en-KE" w:eastAsia="en-KE"/>
        </w:rPr>
      </w:pPr>
      <w:r w:rsidRPr="0028656E">
        <w:rPr>
          <w:rFonts w:ascii="Arial" w:eastAsia="Times New Roman" w:hAnsi="Arial" w:cs="Arial"/>
          <w:vanish/>
          <w:sz w:val="16"/>
          <w:szCs w:val="16"/>
          <w:lang w:val="en-KE" w:eastAsia="en-KE"/>
        </w:rPr>
        <w:t>Bottom of Form</w:t>
      </w:r>
    </w:p>
    <w:p w14:paraId="6DFE7942" w14:textId="77777777" w:rsidR="00C13F59" w:rsidRPr="0028656E" w:rsidRDefault="00C13F59" w:rsidP="0028656E"/>
    <w:sectPr w:rsidR="00C13F59" w:rsidRPr="002865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721419"/>
    <w:multiLevelType w:val="multilevel"/>
    <w:tmpl w:val="93E08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56E"/>
    <w:rsid w:val="0028656E"/>
    <w:rsid w:val="00C1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E460D"/>
  <w15:chartTrackingRefBased/>
  <w15:docId w15:val="{315333A9-CD65-458D-800C-97770416E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865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KE" w:eastAsia="en-KE"/>
    </w:rPr>
  </w:style>
  <w:style w:type="paragraph" w:styleId="Heading3">
    <w:name w:val="heading 3"/>
    <w:basedOn w:val="Normal"/>
    <w:link w:val="Heading3Char"/>
    <w:uiPriority w:val="9"/>
    <w:qFormat/>
    <w:rsid w:val="0028656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KE" w:eastAsia="en-K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8656E"/>
    <w:rPr>
      <w:rFonts w:ascii="Times New Roman" w:eastAsia="Times New Roman" w:hAnsi="Times New Roman" w:cs="Times New Roman"/>
      <w:b/>
      <w:bCs/>
      <w:sz w:val="36"/>
      <w:szCs w:val="36"/>
      <w:lang w:val="en-KE" w:eastAsia="en-KE"/>
    </w:rPr>
  </w:style>
  <w:style w:type="character" w:customStyle="1" w:styleId="Heading3Char">
    <w:name w:val="Heading 3 Char"/>
    <w:basedOn w:val="DefaultParagraphFont"/>
    <w:link w:val="Heading3"/>
    <w:uiPriority w:val="9"/>
    <w:rsid w:val="0028656E"/>
    <w:rPr>
      <w:rFonts w:ascii="Times New Roman" w:eastAsia="Times New Roman" w:hAnsi="Times New Roman" w:cs="Times New Roman"/>
      <w:b/>
      <w:bCs/>
      <w:sz w:val="27"/>
      <w:szCs w:val="27"/>
      <w:lang w:val="en-KE" w:eastAsia="en-KE"/>
    </w:rPr>
  </w:style>
  <w:style w:type="paragraph" w:styleId="NormalWeb">
    <w:name w:val="Normal (Web)"/>
    <w:basedOn w:val="Normal"/>
    <w:uiPriority w:val="99"/>
    <w:semiHidden/>
    <w:unhideWhenUsed/>
    <w:rsid w:val="00286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KE" w:eastAsia="en-KE"/>
    </w:rPr>
  </w:style>
  <w:style w:type="character" w:styleId="Strong">
    <w:name w:val="Strong"/>
    <w:basedOn w:val="DefaultParagraphFont"/>
    <w:uiPriority w:val="22"/>
    <w:qFormat/>
    <w:rsid w:val="0028656E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8656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KE" w:eastAsia="en-K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8656E"/>
    <w:rPr>
      <w:rFonts w:ascii="Arial" w:eastAsia="Times New Roman" w:hAnsi="Arial" w:cs="Arial"/>
      <w:vanish/>
      <w:sz w:val="16"/>
      <w:szCs w:val="16"/>
      <w:lang w:val="en-KE" w:eastAsia="en-KE"/>
    </w:rPr>
  </w:style>
  <w:style w:type="character" w:styleId="Hyperlink">
    <w:name w:val="Hyperlink"/>
    <w:basedOn w:val="DefaultParagraphFont"/>
    <w:uiPriority w:val="99"/>
    <w:semiHidden/>
    <w:unhideWhenUsed/>
    <w:rsid w:val="0028656E"/>
    <w:rPr>
      <w:color w:val="0000FF"/>
      <w:u w:val="singl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8656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KE" w:eastAsia="en-K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8656E"/>
    <w:rPr>
      <w:rFonts w:ascii="Arial" w:eastAsia="Times New Roman" w:hAnsi="Arial" w:cs="Arial"/>
      <w:vanish/>
      <w:sz w:val="16"/>
      <w:szCs w:val="16"/>
      <w:lang w:val="en-KE" w:eastAsia="en-K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72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91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2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0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00334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074592">
              <w:marLeft w:val="450"/>
              <w:marRight w:val="450"/>
              <w:marTop w:val="300"/>
              <w:marBottom w:val="300"/>
              <w:divBdr>
                <w:top w:val="single" w:sz="6" w:space="15" w:color="CDCDCD"/>
                <w:left w:val="single" w:sz="6" w:space="8" w:color="CDCDCD"/>
                <w:bottom w:val="single" w:sz="6" w:space="15" w:color="CDCDCD"/>
                <w:right w:val="single" w:sz="6" w:space="8" w:color="CDCDCD"/>
              </w:divBdr>
              <w:divsChild>
                <w:div w:id="107022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18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541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95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636134">
                                  <w:marLeft w:val="60"/>
                                  <w:marRight w:val="6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022529">
                                  <w:marLeft w:val="0"/>
                                  <w:marRight w:val="75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912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6588451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667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864779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718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312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247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582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5886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099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447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80607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0141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8254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4262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0983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251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5231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9130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659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6845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7853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212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8652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8084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224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4815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6725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608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5880">
                                  <w:marLeft w:val="60"/>
                                  <w:marRight w:val="6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urses.cityu.edu/webapps/rubric/do/course/gradeRubric?mode=grid&amp;isPopup=true&amp;rubricCount=1&amp;prefix=_3174071_1&amp;course_id=_129121_1&amp;maxValue=25.0&amp;rubricId=_362773_1&amp;viewOnly=true&amp;displayGrades=false&amp;type=grading&amp;rubricAssoId=_560256_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urses.cityu.edu/webapps/rubric/do/course/gradeRubric?mode=grid&amp;isPopup=true&amp;rubricCount=1&amp;prefix=_3174071_1&amp;course_id=_129121_1&amp;maxValue=25.0&amp;rubricId=_362773_1&amp;viewOnly=true&amp;displayGrades=false&amp;type=grading&amp;rubricAssoId=_560256_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Bonny Musyoki</dc:creator>
  <cp:keywords/>
  <dc:description/>
  <cp:lastModifiedBy>Bonny Musyoki</cp:lastModifiedBy>
  <cp:revision>1</cp:revision>
  <dcterms:created xsi:type="dcterms:W3CDTF">2020-08-03T11:03:00Z</dcterms:created>
  <dcterms:modified xsi:type="dcterms:W3CDTF">2020-08-03T11:03:00Z</dcterms:modified>
</cp:coreProperties>
</file>