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546C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161">
        <w:rPr>
          <w:rFonts w:ascii="Times New Roman" w:hAnsi="Times New Roman" w:cs="Times New Roman"/>
          <w:sz w:val="24"/>
          <w:szCs w:val="24"/>
        </w:rPr>
        <w:t>Evaluation of a Study</w:t>
      </w: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161">
        <w:rPr>
          <w:rFonts w:ascii="Times New Roman" w:hAnsi="Times New Roman" w:cs="Times New Roman"/>
          <w:sz w:val="24"/>
          <w:szCs w:val="24"/>
        </w:rPr>
        <w:t>Name</w:t>
      </w:r>
    </w:p>
    <w:p w:rsidR="003160C8" w:rsidRPr="00151161" w:rsidRDefault="003160C8" w:rsidP="003160C8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161">
        <w:rPr>
          <w:rFonts w:ascii="Times New Roman" w:hAnsi="Times New Roman" w:cs="Times New Roman"/>
          <w:sz w:val="24"/>
          <w:szCs w:val="24"/>
        </w:rPr>
        <w:t>Institution</w:t>
      </w:r>
    </w:p>
    <w:p w:rsidR="009A546C" w:rsidRPr="00151161" w:rsidRDefault="009A546C">
      <w:pPr>
        <w:rPr>
          <w:rFonts w:ascii="Times New Roman" w:hAnsi="Times New Roman" w:cs="Times New Roman"/>
          <w:sz w:val="24"/>
          <w:szCs w:val="24"/>
        </w:rPr>
      </w:pPr>
      <w:r w:rsidRPr="00151161">
        <w:rPr>
          <w:rFonts w:ascii="Times New Roman" w:hAnsi="Times New Roman" w:cs="Times New Roman"/>
          <w:sz w:val="24"/>
          <w:szCs w:val="24"/>
        </w:rPr>
        <w:br w:type="page"/>
      </w:r>
    </w:p>
    <w:p w:rsidR="0094022C" w:rsidRPr="00151161" w:rsidRDefault="0094022C" w:rsidP="00455BE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161">
        <w:rPr>
          <w:rFonts w:ascii="Times New Roman" w:hAnsi="Times New Roman" w:cs="Times New Roman"/>
          <w:b/>
          <w:sz w:val="24"/>
          <w:szCs w:val="24"/>
        </w:rPr>
        <w:lastRenderedPageBreak/>
        <w:t>Part One</w:t>
      </w:r>
    </w:p>
    <w:p w:rsidR="007C523B" w:rsidRPr="00151161" w:rsidRDefault="009E4B19" w:rsidP="00455B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302">
        <w:rPr>
          <w:rFonts w:ascii="Times New Roman" w:hAnsi="Times New Roman" w:cs="Times New Roman"/>
          <w:b/>
          <w:sz w:val="24"/>
          <w:szCs w:val="24"/>
        </w:rPr>
        <w:t>Research problem</w:t>
      </w:r>
      <w:r w:rsidRPr="00151161">
        <w:rPr>
          <w:rFonts w:ascii="Times New Roman" w:hAnsi="Times New Roman" w:cs="Times New Roman"/>
          <w:sz w:val="24"/>
          <w:szCs w:val="24"/>
        </w:rPr>
        <w:t>: To determine which is the most accurate measure of temperature for the patients in the acute care setting between the devices that measure oral, temporal artery, and</w:t>
      </w:r>
      <w:r w:rsidR="00F9125C" w:rsidRPr="00151161">
        <w:rPr>
          <w:rFonts w:ascii="Times New Roman" w:hAnsi="Times New Roman" w:cs="Times New Roman"/>
          <w:sz w:val="24"/>
          <w:szCs w:val="24"/>
        </w:rPr>
        <w:t xml:space="preserve"> axillary</w:t>
      </w:r>
      <w:r w:rsidR="007C523B" w:rsidRPr="00151161">
        <w:rPr>
          <w:rFonts w:ascii="Times New Roman" w:hAnsi="Times New Roman" w:cs="Times New Roman"/>
          <w:sz w:val="24"/>
          <w:szCs w:val="24"/>
        </w:rPr>
        <w:t xml:space="preserve"> temperatures</w:t>
      </w:r>
      <w:r w:rsidR="007C34F2" w:rsidRPr="00151161">
        <w:rPr>
          <w:rFonts w:ascii="Times New Roman" w:hAnsi="Times New Roman" w:cs="Times New Roman"/>
          <w:sz w:val="24"/>
          <w:szCs w:val="24"/>
        </w:rPr>
        <w:t xml:space="preserve"> (Fitzwater et al</w:t>
      </w:r>
      <w:r w:rsidR="007C523B" w:rsidRPr="00151161">
        <w:rPr>
          <w:rFonts w:ascii="Times New Roman" w:hAnsi="Times New Roman" w:cs="Times New Roman"/>
          <w:sz w:val="24"/>
          <w:szCs w:val="24"/>
        </w:rPr>
        <w:t>.</w:t>
      </w:r>
      <w:r w:rsidR="007C34F2" w:rsidRPr="00151161">
        <w:rPr>
          <w:rFonts w:ascii="Times New Roman" w:hAnsi="Times New Roman" w:cs="Times New Roman"/>
          <w:sz w:val="24"/>
          <w:szCs w:val="24"/>
        </w:rPr>
        <w:t>, 2019)</w:t>
      </w:r>
      <w:r w:rsidR="00DB4B93">
        <w:rPr>
          <w:rFonts w:ascii="Times New Roman" w:hAnsi="Times New Roman" w:cs="Times New Roman"/>
          <w:sz w:val="24"/>
          <w:szCs w:val="24"/>
        </w:rPr>
        <w:t xml:space="preserve">. </w:t>
      </w:r>
      <w:r w:rsidR="007C523B" w:rsidRPr="001511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523B" w:rsidRPr="00151161" w:rsidRDefault="007C523B" w:rsidP="00455B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302">
        <w:rPr>
          <w:rFonts w:ascii="Times New Roman" w:hAnsi="Times New Roman" w:cs="Times New Roman"/>
          <w:b/>
          <w:sz w:val="24"/>
          <w:szCs w:val="24"/>
        </w:rPr>
        <w:t>Purpose:</w:t>
      </w:r>
      <w:r w:rsidRPr="00151161">
        <w:rPr>
          <w:rFonts w:ascii="Times New Roman" w:hAnsi="Times New Roman" w:cs="Times New Roman"/>
          <w:sz w:val="24"/>
          <w:szCs w:val="24"/>
        </w:rPr>
        <w:t xml:space="preserve"> </w:t>
      </w:r>
      <w:r w:rsidR="00FA2F9B">
        <w:rPr>
          <w:rFonts w:ascii="Times New Roman" w:hAnsi="Times New Roman" w:cs="Times New Roman"/>
          <w:sz w:val="24"/>
          <w:szCs w:val="24"/>
        </w:rPr>
        <w:t>T</w:t>
      </w:r>
      <w:r w:rsidRPr="00151161">
        <w:rPr>
          <w:rFonts w:ascii="Times New Roman" w:hAnsi="Times New Roman" w:cs="Times New Roman"/>
          <w:sz w:val="24"/>
          <w:szCs w:val="24"/>
        </w:rPr>
        <w:t xml:space="preserve">o determine if there is any level of convergence between the different types of thermometers used in taking temperature for patients in </w:t>
      </w:r>
      <w:r w:rsidR="00FA2F9B">
        <w:rPr>
          <w:rFonts w:ascii="Times New Roman" w:hAnsi="Times New Roman" w:cs="Times New Roman"/>
          <w:sz w:val="24"/>
          <w:szCs w:val="24"/>
        </w:rPr>
        <w:t xml:space="preserve">the </w:t>
      </w:r>
      <w:r w:rsidR="0078609C">
        <w:rPr>
          <w:rFonts w:ascii="Times New Roman" w:hAnsi="Times New Roman" w:cs="Times New Roman"/>
          <w:sz w:val="24"/>
          <w:szCs w:val="24"/>
        </w:rPr>
        <w:t>acute care environment</w:t>
      </w:r>
      <w:r w:rsidRPr="001511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523B" w:rsidRPr="00151161" w:rsidRDefault="007C523B" w:rsidP="00455B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302">
        <w:rPr>
          <w:rFonts w:ascii="Times New Roman" w:hAnsi="Times New Roman" w:cs="Times New Roman"/>
          <w:b/>
          <w:sz w:val="24"/>
          <w:szCs w:val="24"/>
        </w:rPr>
        <w:t>Objectives</w:t>
      </w:r>
      <w:r w:rsidRPr="00151161">
        <w:rPr>
          <w:rFonts w:ascii="Times New Roman" w:hAnsi="Times New Roman" w:cs="Times New Roman"/>
          <w:sz w:val="24"/>
          <w:szCs w:val="24"/>
        </w:rPr>
        <w:t xml:space="preserve">: </w:t>
      </w:r>
      <w:r w:rsidR="00FA2F9B">
        <w:rPr>
          <w:rFonts w:ascii="Times New Roman" w:hAnsi="Times New Roman" w:cs="Times New Roman"/>
          <w:sz w:val="24"/>
          <w:szCs w:val="24"/>
        </w:rPr>
        <w:t>T</w:t>
      </w:r>
      <w:r w:rsidRPr="00151161">
        <w:rPr>
          <w:rFonts w:ascii="Times New Roman" w:hAnsi="Times New Roman" w:cs="Times New Roman"/>
          <w:sz w:val="24"/>
          <w:szCs w:val="24"/>
        </w:rPr>
        <w:t xml:space="preserve">o establish the similarities and differences in the manner that different types of thermometers work. Also, to determine what the implication for practice will be. </w:t>
      </w:r>
    </w:p>
    <w:p w:rsidR="00CF12AB" w:rsidRPr="00151161" w:rsidRDefault="007C523B" w:rsidP="00455B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302">
        <w:rPr>
          <w:rFonts w:ascii="Times New Roman" w:hAnsi="Times New Roman" w:cs="Times New Roman"/>
          <w:b/>
          <w:sz w:val="24"/>
          <w:szCs w:val="24"/>
        </w:rPr>
        <w:t>Hypothesis</w:t>
      </w:r>
      <w:r w:rsidRPr="00151161">
        <w:rPr>
          <w:rFonts w:ascii="Times New Roman" w:hAnsi="Times New Roman" w:cs="Times New Roman"/>
          <w:sz w:val="24"/>
          <w:szCs w:val="24"/>
        </w:rPr>
        <w:t>: H</w:t>
      </w:r>
      <w:r w:rsidRPr="0015116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151161">
        <w:rPr>
          <w:rFonts w:ascii="Times New Roman" w:hAnsi="Times New Roman" w:cs="Times New Roman"/>
          <w:sz w:val="24"/>
          <w:szCs w:val="24"/>
        </w:rPr>
        <w:t>: There is an agreement between the different types of thermometers used in taking temperature</w:t>
      </w:r>
      <w:r w:rsidR="00FA2F9B">
        <w:rPr>
          <w:rFonts w:ascii="Times New Roman" w:hAnsi="Times New Roman" w:cs="Times New Roman"/>
          <w:sz w:val="24"/>
          <w:szCs w:val="24"/>
        </w:rPr>
        <w:t>s</w:t>
      </w:r>
      <w:r w:rsidRPr="00151161">
        <w:rPr>
          <w:rFonts w:ascii="Times New Roman" w:hAnsi="Times New Roman" w:cs="Times New Roman"/>
          <w:sz w:val="24"/>
          <w:szCs w:val="24"/>
        </w:rPr>
        <w:t xml:space="preserve"> </w:t>
      </w:r>
      <w:r w:rsidR="008A0765" w:rsidRPr="00151161">
        <w:rPr>
          <w:rFonts w:ascii="Times New Roman" w:hAnsi="Times New Roman" w:cs="Times New Roman"/>
          <w:sz w:val="24"/>
          <w:szCs w:val="24"/>
        </w:rPr>
        <w:t>in the acut</w:t>
      </w:r>
      <w:r w:rsidR="00AA625A">
        <w:rPr>
          <w:rFonts w:ascii="Times New Roman" w:hAnsi="Times New Roman" w:cs="Times New Roman"/>
          <w:sz w:val="24"/>
          <w:szCs w:val="24"/>
        </w:rPr>
        <w:t>e care environment</w:t>
      </w:r>
      <w:r w:rsidRPr="00151161">
        <w:rPr>
          <w:rFonts w:ascii="Times New Roman" w:hAnsi="Times New Roman" w:cs="Times New Roman"/>
          <w:sz w:val="24"/>
          <w:szCs w:val="24"/>
        </w:rPr>
        <w:t xml:space="preserve">. </w:t>
      </w:r>
      <w:r w:rsidR="00F9125C" w:rsidRPr="00151161">
        <w:rPr>
          <w:rFonts w:ascii="Times New Roman" w:hAnsi="Times New Roman" w:cs="Times New Roman"/>
          <w:sz w:val="24"/>
          <w:szCs w:val="24"/>
        </w:rPr>
        <w:t xml:space="preserve">  </w:t>
      </w:r>
      <w:r w:rsidR="009E4B19" w:rsidRPr="001511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22C" w:rsidRPr="00151161" w:rsidRDefault="008A0765" w:rsidP="00455B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1161">
        <w:rPr>
          <w:rFonts w:ascii="Times New Roman" w:hAnsi="Times New Roman" w:cs="Times New Roman"/>
          <w:sz w:val="24"/>
          <w:szCs w:val="24"/>
        </w:rPr>
        <w:t>H</w:t>
      </w:r>
      <w:r w:rsidRPr="0015116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151161">
        <w:rPr>
          <w:rFonts w:ascii="Times New Roman" w:hAnsi="Times New Roman" w:cs="Times New Roman"/>
          <w:sz w:val="24"/>
          <w:szCs w:val="24"/>
        </w:rPr>
        <w:t xml:space="preserve">: There is no agreement between the </w:t>
      </w:r>
      <w:r w:rsidR="002A4683">
        <w:rPr>
          <w:rFonts w:ascii="Times New Roman" w:hAnsi="Times New Roman" w:cs="Times New Roman"/>
          <w:sz w:val="24"/>
          <w:szCs w:val="24"/>
        </w:rPr>
        <w:t xml:space="preserve">various </w:t>
      </w:r>
      <w:r w:rsidR="00BB66AC">
        <w:rPr>
          <w:rFonts w:ascii="Times New Roman" w:hAnsi="Times New Roman" w:cs="Times New Roman"/>
          <w:sz w:val="24"/>
          <w:szCs w:val="24"/>
        </w:rPr>
        <w:t>types of thermometers utilized</w:t>
      </w:r>
      <w:r w:rsidRPr="00151161">
        <w:rPr>
          <w:rFonts w:ascii="Times New Roman" w:hAnsi="Times New Roman" w:cs="Times New Roman"/>
          <w:sz w:val="24"/>
          <w:szCs w:val="24"/>
        </w:rPr>
        <w:t xml:space="preserve"> in taking temperature</w:t>
      </w:r>
      <w:r w:rsidR="00FA2F9B">
        <w:rPr>
          <w:rFonts w:ascii="Times New Roman" w:hAnsi="Times New Roman" w:cs="Times New Roman"/>
          <w:sz w:val="24"/>
          <w:szCs w:val="24"/>
        </w:rPr>
        <w:t>s</w:t>
      </w:r>
      <w:r w:rsidRPr="00151161">
        <w:rPr>
          <w:rFonts w:ascii="Times New Roman" w:hAnsi="Times New Roman" w:cs="Times New Roman"/>
          <w:sz w:val="24"/>
          <w:szCs w:val="24"/>
        </w:rPr>
        <w:t xml:space="preserve"> in the acute care setting.  </w:t>
      </w:r>
    </w:p>
    <w:p w:rsidR="00CE6E46" w:rsidRPr="00151161" w:rsidRDefault="00CE6E46" w:rsidP="00455BE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161">
        <w:rPr>
          <w:rFonts w:ascii="Times New Roman" w:hAnsi="Times New Roman" w:cs="Times New Roman"/>
          <w:b/>
          <w:sz w:val="24"/>
          <w:szCs w:val="24"/>
        </w:rPr>
        <w:t>Part Two</w:t>
      </w:r>
    </w:p>
    <w:p w:rsidR="00CE6E46" w:rsidRPr="00151161" w:rsidRDefault="00CE6E46" w:rsidP="00455B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1161">
        <w:rPr>
          <w:rFonts w:ascii="Times New Roman" w:hAnsi="Times New Roman" w:cs="Times New Roman"/>
          <w:sz w:val="24"/>
          <w:szCs w:val="24"/>
        </w:rPr>
        <w:t xml:space="preserve">There are different ways which can be used in the process of evaluating the credibility of this study. Firstly, it is timeliness which will involve checking when the </w:t>
      </w:r>
      <w:r w:rsidR="00FA2F9B">
        <w:rPr>
          <w:rFonts w:ascii="Times New Roman" w:hAnsi="Times New Roman" w:cs="Times New Roman"/>
          <w:sz w:val="24"/>
          <w:szCs w:val="24"/>
        </w:rPr>
        <w:t>research</w:t>
      </w:r>
      <w:r w:rsidRPr="00151161">
        <w:rPr>
          <w:rFonts w:ascii="Times New Roman" w:hAnsi="Times New Roman" w:cs="Times New Roman"/>
          <w:sz w:val="24"/>
          <w:szCs w:val="24"/>
        </w:rPr>
        <w:t xml:space="preserve"> was </w:t>
      </w:r>
      <w:r w:rsidR="008161B6" w:rsidRPr="00151161">
        <w:rPr>
          <w:rFonts w:ascii="Times New Roman" w:hAnsi="Times New Roman" w:cs="Times New Roman"/>
          <w:sz w:val="24"/>
          <w:szCs w:val="24"/>
        </w:rPr>
        <w:t xml:space="preserve">conducted and if the information is recent. Secondly, </w:t>
      </w:r>
      <w:r w:rsidR="003D0918" w:rsidRPr="00151161">
        <w:rPr>
          <w:rFonts w:ascii="Times New Roman" w:hAnsi="Times New Roman" w:cs="Times New Roman"/>
          <w:sz w:val="24"/>
          <w:szCs w:val="24"/>
        </w:rPr>
        <w:t xml:space="preserve">it is the authority where </w:t>
      </w:r>
      <w:r w:rsidR="001475D7" w:rsidRPr="00151161">
        <w:rPr>
          <w:rFonts w:ascii="Times New Roman" w:hAnsi="Times New Roman" w:cs="Times New Roman"/>
          <w:sz w:val="24"/>
          <w:szCs w:val="24"/>
        </w:rPr>
        <w:t>one will check whether the autho</w:t>
      </w:r>
      <w:r w:rsidR="003D0918" w:rsidRPr="00151161">
        <w:rPr>
          <w:rFonts w:ascii="Times New Roman" w:hAnsi="Times New Roman" w:cs="Times New Roman"/>
          <w:sz w:val="24"/>
          <w:szCs w:val="24"/>
        </w:rPr>
        <w:t>r</w:t>
      </w:r>
      <w:r w:rsidR="001475D7" w:rsidRPr="00151161">
        <w:rPr>
          <w:rFonts w:ascii="Times New Roman" w:hAnsi="Times New Roman" w:cs="Times New Roman"/>
          <w:sz w:val="24"/>
          <w:szCs w:val="24"/>
        </w:rPr>
        <w:t xml:space="preserve">s of the </w:t>
      </w:r>
      <w:r w:rsidR="003D0918" w:rsidRPr="00151161">
        <w:rPr>
          <w:rFonts w:ascii="Times New Roman" w:hAnsi="Times New Roman" w:cs="Times New Roman"/>
          <w:sz w:val="24"/>
          <w:szCs w:val="24"/>
        </w:rPr>
        <w:t>study are exp</w:t>
      </w:r>
      <w:r w:rsidR="008D67D8">
        <w:rPr>
          <w:rFonts w:ascii="Times New Roman" w:hAnsi="Times New Roman" w:cs="Times New Roman"/>
          <w:sz w:val="24"/>
          <w:szCs w:val="24"/>
        </w:rPr>
        <w:t>erts or</w:t>
      </w:r>
      <w:r w:rsidR="003D0918" w:rsidRPr="00151161">
        <w:rPr>
          <w:rFonts w:ascii="Times New Roman" w:hAnsi="Times New Roman" w:cs="Times New Roman"/>
          <w:sz w:val="24"/>
          <w:szCs w:val="24"/>
        </w:rPr>
        <w:t xml:space="preserve"> have the authority </w:t>
      </w:r>
      <w:r w:rsidR="009452F4">
        <w:rPr>
          <w:rFonts w:ascii="Times New Roman" w:hAnsi="Times New Roman" w:cs="Times New Roman"/>
          <w:sz w:val="24"/>
          <w:szCs w:val="24"/>
        </w:rPr>
        <w:t>to speak o</w:t>
      </w:r>
      <w:r w:rsidR="003D0918" w:rsidRPr="00151161">
        <w:rPr>
          <w:rFonts w:ascii="Times New Roman" w:hAnsi="Times New Roman" w:cs="Times New Roman"/>
          <w:sz w:val="24"/>
          <w:szCs w:val="24"/>
        </w:rPr>
        <w:t xml:space="preserve">n the subject in question. </w:t>
      </w:r>
      <w:r w:rsidR="00EE33C4" w:rsidRPr="00151161">
        <w:rPr>
          <w:rFonts w:ascii="Times New Roman" w:hAnsi="Times New Roman" w:cs="Times New Roman"/>
          <w:sz w:val="24"/>
          <w:szCs w:val="24"/>
        </w:rPr>
        <w:t xml:space="preserve">Thirdly, </w:t>
      </w:r>
      <w:r w:rsidR="00EE2EAD" w:rsidRPr="00151161">
        <w:rPr>
          <w:rFonts w:ascii="Times New Roman" w:hAnsi="Times New Roman" w:cs="Times New Roman"/>
          <w:sz w:val="24"/>
          <w:szCs w:val="24"/>
        </w:rPr>
        <w:t xml:space="preserve">it </w:t>
      </w:r>
      <w:r w:rsidR="003C6262">
        <w:rPr>
          <w:rFonts w:ascii="Times New Roman" w:hAnsi="Times New Roman" w:cs="Times New Roman"/>
          <w:sz w:val="24"/>
          <w:szCs w:val="24"/>
        </w:rPr>
        <w:t xml:space="preserve">is </w:t>
      </w:r>
      <w:r w:rsidR="00EE2EAD" w:rsidRPr="00151161">
        <w:rPr>
          <w:rFonts w:ascii="Times New Roman" w:hAnsi="Times New Roman" w:cs="Times New Roman"/>
          <w:sz w:val="24"/>
          <w:szCs w:val="24"/>
        </w:rPr>
        <w:t xml:space="preserve">checking who the intended audience </w:t>
      </w:r>
      <w:r w:rsidR="0069224C" w:rsidRPr="00151161">
        <w:rPr>
          <w:rFonts w:ascii="Times New Roman" w:hAnsi="Times New Roman" w:cs="Times New Roman"/>
          <w:sz w:val="24"/>
          <w:szCs w:val="24"/>
        </w:rPr>
        <w:t xml:space="preserve">for the article is, for example, this study is in a journal and is intended for medical professionals. </w:t>
      </w:r>
    </w:p>
    <w:p w:rsidR="00975024" w:rsidRDefault="00975024" w:rsidP="00455B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1161">
        <w:rPr>
          <w:rFonts w:ascii="Times New Roman" w:hAnsi="Times New Roman" w:cs="Times New Roman"/>
          <w:sz w:val="24"/>
          <w:szCs w:val="24"/>
        </w:rPr>
        <w:t xml:space="preserve">Additionally, there will be a need to check the validity of the study. That can be done </w:t>
      </w:r>
      <w:r w:rsidR="00FA2F9B">
        <w:rPr>
          <w:rFonts w:ascii="Times New Roman" w:hAnsi="Times New Roman" w:cs="Times New Roman"/>
          <w:sz w:val="24"/>
          <w:szCs w:val="24"/>
        </w:rPr>
        <w:t>by</w:t>
      </w:r>
      <w:r w:rsidRPr="00151161">
        <w:rPr>
          <w:rFonts w:ascii="Times New Roman" w:hAnsi="Times New Roman" w:cs="Times New Roman"/>
          <w:sz w:val="24"/>
          <w:szCs w:val="24"/>
        </w:rPr>
        <w:t xml:space="preserve"> assessing the methods that were used in the process of data collection. Are they accurate? Are </w:t>
      </w:r>
      <w:r w:rsidRPr="00151161">
        <w:rPr>
          <w:rFonts w:ascii="Times New Roman" w:hAnsi="Times New Roman" w:cs="Times New Roman"/>
          <w:sz w:val="24"/>
          <w:szCs w:val="24"/>
        </w:rPr>
        <w:lastRenderedPageBreak/>
        <w:t>they scientific? As well, one can assess whether key concept</w:t>
      </w:r>
      <w:r w:rsidR="00FA2F9B">
        <w:rPr>
          <w:rFonts w:ascii="Times New Roman" w:hAnsi="Times New Roman" w:cs="Times New Roman"/>
          <w:sz w:val="24"/>
          <w:szCs w:val="24"/>
        </w:rPr>
        <w:t>s</w:t>
      </w:r>
      <w:r w:rsidRPr="00151161">
        <w:rPr>
          <w:rFonts w:ascii="Times New Roman" w:hAnsi="Times New Roman" w:cs="Times New Roman"/>
          <w:sz w:val="24"/>
          <w:szCs w:val="24"/>
        </w:rPr>
        <w:t xml:space="preserve"> in the study, for example, temperature were measured accurately. Lastly, one </w:t>
      </w:r>
      <w:r w:rsidR="00FA2F9B">
        <w:rPr>
          <w:rFonts w:ascii="Times New Roman" w:hAnsi="Times New Roman" w:cs="Times New Roman"/>
          <w:sz w:val="24"/>
          <w:szCs w:val="24"/>
        </w:rPr>
        <w:t xml:space="preserve">can </w:t>
      </w:r>
      <w:r w:rsidRPr="00151161">
        <w:rPr>
          <w:rFonts w:ascii="Times New Roman" w:hAnsi="Times New Roman" w:cs="Times New Roman"/>
          <w:sz w:val="24"/>
          <w:szCs w:val="24"/>
        </w:rPr>
        <w:t>seek alternative explanation</w:t>
      </w:r>
      <w:r w:rsidR="008926C7">
        <w:rPr>
          <w:rFonts w:ascii="Times New Roman" w:hAnsi="Times New Roman" w:cs="Times New Roman"/>
          <w:sz w:val="24"/>
          <w:szCs w:val="24"/>
        </w:rPr>
        <w:t>s</w:t>
      </w:r>
      <w:r w:rsidRPr="00151161">
        <w:rPr>
          <w:rFonts w:ascii="Times New Roman" w:hAnsi="Times New Roman" w:cs="Times New Roman"/>
          <w:sz w:val="24"/>
          <w:szCs w:val="24"/>
        </w:rPr>
        <w:t xml:space="preserve"> of the phenomenon under study and make </w:t>
      </w:r>
      <w:r w:rsidR="00FA2F9B">
        <w:rPr>
          <w:rFonts w:ascii="Times New Roman" w:hAnsi="Times New Roman" w:cs="Times New Roman"/>
          <w:sz w:val="24"/>
          <w:szCs w:val="24"/>
        </w:rPr>
        <w:t xml:space="preserve">a </w:t>
      </w:r>
      <w:r w:rsidRPr="00151161">
        <w:rPr>
          <w:rFonts w:ascii="Times New Roman" w:hAnsi="Times New Roman" w:cs="Times New Roman"/>
          <w:sz w:val="24"/>
          <w:szCs w:val="24"/>
        </w:rPr>
        <w:t xml:space="preserve">comparison. </w:t>
      </w: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2538" w:rsidRDefault="00C42538" w:rsidP="00C425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42538" w:rsidRPr="00C42538" w:rsidRDefault="00C42538" w:rsidP="00C42538">
      <w:pPr>
        <w:spacing w:line="480" w:lineRule="auto"/>
        <w:ind w:left="720" w:hanging="720"/>
        <w:rPr>
          <w:rFonts w:ascii="Times New Roman" w:hAnsi="Times New Roman" w:cs="Times New Roman"/>
          <w:sz w:val="28"/>
          <w:szCs w:val="24"/>
        </w:rPr>
      </w:pPr>
      <w:r w:rsidRPr="00C42538">
        <w:rPr>
          <w:rFonts w:ascii="Times New Roman" w:hAnsi="Times New Roman" w:cs="Times New Roman"/>
          <w:sz w:val="24"/>
        </w:rPr>
        <w:t xml:space="preserve">Fitzwater, J., Johnstone, C., </w:t>
      </w:r>
      <w:proofErr w:type="spellStart"/>
      <w:r w:rsidRPr="00C42538">
        <w:rPr>
          <w:rFonts w:ascii="Times New Roman" w:hAnsi="Times New Roman" w:cs="Times New Roman"/>
          <w:sz w:val="24"/>
        </w:rPr>
        <w:t>Schippers</w:t>
      </w:r>
      <w:proofErr w:type="spellEnd"/>
      <w:r w:rsidRPr="00C42538">
        <w:rPr>
          <w:rFonts w:ascii="Times New Roman" w:hAnsi="Times New Roman" w:cs="Times New Roman"/>
          <w:sz w:val="24"/>
        </w:rPr>
        <w:t xml:space="preserve">, M., </w:t>
      </w:r>
      <w:proofErr w:type="spellStart"/>
      <w:r w:rsidRPr="00C42538">
        <w:rPr>
          <w:rFonts w:ascii="Times New Roman" w:hAnsi="Times New Roman" w:cs="Times New Roman"/>
          <w:sz w:val="24"/>
        </w:rPr>
        <w:t>Cordoza</w:t>
      </w:r>
      <w:proofErr w:type="spellEnd"/>
      <w:r w:rsidRPr="00C42538">
        <w:rPr>
          <w:rFonts w:ascii="Times New Roman" w:hAnsi="Times New Roman" w:cs="Times New Roman"/>
          <w:sz w:val="24"/>
        </w:rPr>
        <w:t xml:space="preserve">, M., &amp; Norman, B. (2019). A Comparison of Oral, Axillary, and Temporal Artery Temperature Measuring Devices in Adult Acute Care. </w:t>
      </w:r>
      <w:proofErr w:type="spellStart"/>
      <w:r w:rsidRPr="00C42538">
        <w:rPr>
          <w:rFonts w:ascii="Times New Roman" w:hAnsi="Times New Roman" w:cs="Times New Roman"/>
          <w:i/>
          <w:iCs/>
          <w:sz w:val="24"/>
        </w:rPr>
        <w:t>Medsurg</w:t>
      </w:r>
      <w:proofErr w:type="spellEnd"/>
      <w:r w:rsidRPr="00C42538">
        <w:rPr>
          <w:rFonts w:ascii="Times New Roman" w:hAnsi="Times New Roman" w:cs="Times New Roman"/>
          <w:i/>
          <w:iCs/>
          <w:sz w:val="24"/>
        </w:rPr>
        <w:t xml:space="preserve"> Nursing</w:t>
      </w:r>
      <w:r w:rsidRPr="00C42538">
        <w:rPr>
          <w:rFonts w:ascii="Times New Roman" w:hAnsi="Times New Roman" w:cs="Times New Roman"/>
          <w:sz w:val="24"/>
        </w:rPr>
        <w:t xml:space="preserve">, </w:t>
      </w:r>
      <w:r w:rsidRPr="00C42538">
        <w:rPr>
          <w:rFonts w:ascii="Times New Roman" w:hAnsi="Times New Roman" w:cs="Times New Roman"/>
          <w:i/>
          <w:iCs/>
          <w:sz w:val="24"/>
        </w:rPr>
        <w:t>28</w:t>
      </w:r>
      <w:r w:rsidRPr="00C42538">
        <w:rPr>
          <w:rFonts w:ascii="Times New Roman" w:hAnsi="Times New Roman" w:cs="Times New Roman"/>
          <w:sz w:val="24"/>
        </w:rPr>
        <w:t>(1), 35-41.</w:t>
      </w:r>
    </w:p>
    <w:p w:rsidR="008A0765" w:rsidRPr="00151161" w:rsidRDefault="008A0765">
      <w:pPr>
        <w:rPr>
          <w:rFonts w:ascii="Times New Roman" w:hAnsi="Times New Roman" w:cs="Times New Roman"/>
          <w:sz w:val="24"/>
          <w:szCs w:val="24"/>
        </w:rPr>
      </w:pPr>
      <w:r w:rsidRPr="00151161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8A0765" w:rsidRPr="00151161" w:rsidSect="00455BE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B4B" w:rsidRDefault="00395B4B" w:rsidP="00455BEF">
      <w:pPr>
        <w:spacing w:after="0" w:line="240" w:lineRule="auto"/>
      </w:pPr>
      <w:r>
        <w:separator/>
      </w:r>
    </w:p>
  </w:endnote>
  <w:endnote w:type="continuationSeparator" w:id="0">
    <w:p w:rsidR="00395B4B" w:rsidRDefault="00395B4B" w:rsidP="00455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B4B" w:rsidRDefault="00395B4B" w:rsidP="00455BEF">
      <w:pPr>
        <w:spacing w:after="0" w:line="240" w:lineRule="auto"/>
      </w:pPr>
      <w:r>
        <w:separator/>
      </w:r>
    </w:p>
  </w:footnote>
  <w:footnote w:type="continuationSeparator" w:id="0">
    <w:p w:rsidR="00395B4B" w:rsidRDefault="00395B4B" w:rsidP="00455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BEF" w:rsidRPr="00455BEF" w:rsidRDefault="00455BEF" w:rsidP="00455BEF">
    <w:pPr>
      <w:pStyle w:val="Header"/>
      <w:rPr>
        <w:rFonts w:ascii="Times New Roman" w:hAnsi="Times New Roman" w:cs="Times New Roman"/>
        <w:sz w:val="24"/>
      </w:rPr>
    </w:pPr>
    <w:r w:rsidRPr="00455BEF">
      <w:rPr>
        <w:rFonts w:ascii="Times New Roman" w:hAnsi="Times New Roman" w:cs="Times New Roman"/>
        <w:sz w:val="24"/>
      </w:rPr>
      <w:t xml:space="preserve">EVALUATION OF A STUDY </w:t>
    </w:r>
    <w:sdt>
      <w:sdtPr>
        <w:rPr>
          <w:rFonts w:ascii="Times New Roman" w:hAnsi="Times New Roman" w:cs="Times New Roman"/>
          <w:sz w:val="24"/>
        </w:rPr>
        <w:id w:val="-810607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55BEF">
          <w:rPr>
            <w:rFonts w:ascii="Times New Roman" w:hAnsi="Times New Roman" w:cs="Times New Roman"/>
            <w:sz w:val="24"/>
          </w:rPr>
          <w:tab/>
        </w:r>
        <w:r w:rsidRPr="00455BEF">
          <w:rPr>
            <w:rFonts w:ascii="Times New Roman" w:hAnsi="Times New Roman" w:cs="Times New Roman"/>
            <w:sz w:val="24"/>
          </w:rPr>
          <w:tab/>
        </w:r>
        <w:r w:rsidRPr="00455BEF">
          <w:rPr>
            <w:rFonts w:ascii="Times New Roman" w:hAnsi="Times New Roman" w:cs="Times New Roman"/>
            <w:sz w:val="24"/>
          </w:rPr>
          <w:fldChar w:fldCharType="begin"/>
        </w:r>
        <w:r w:rsidRPr="00455BE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55BEF">
          <w:rPr>
            <w:rFonts w:ascii="Times New Roman" w:hAnsi="Times New Roman" w:cs="Times New Roman"/>
            <w:sz w:val="24"/>
          </w:rPr>
          <w:fldChar w:fldCharType="separate"/>
        </w:r>
        <w:r w:rsidR="000C4E3E">
          <w:rPr>
            <w:rFonts w:ascii="Times New Roman" w:hAnsi="Times New Roman" w:cs="Times New Roman"/>
            <w:noProof/>
            <w:sz w:val="24"/>
          </w:rPr>
          <w:t>4</w:t>
        </w:r>
        <w:r w:rsidRPr="00455BE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455BEF" w:rsidRDefault="00455B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BEF" w:rsidRPr="00455BEF" w:rsidRDefault="00455BEF" w:rsidP="00455BEF">
    <w:pPr>
      <w:pStyle w:val="Header"/>
      <w:rPr>
        <w:rFonts w:ascii="Times New Roman" w:hAnsi="Times New Roman" w:cs="Times New Roman"/>
        <w:sz w:val="24"/>
      </w:rPr>
    </w:pPr>
    <w:r w:rsidRPr="00455BEF">
      <w:rPr>
        <w:rFonts w:ascii="Times New Roman" w:hAnsi="Times New Roman" w:cs="Times New Roman"/>
        <w:sz w:val="24"/>
      </w:rPr>
      <w:t xml:space="preserve">Running head: EVALUATION OF A STUDY </w:t>
    </w:r>
    <w:sdt>
      <w:sdtPr>
        <w:rPr>
          <w:rFonts w:ascii="Times New Roman" w:hAnsi="Times New Roman" w:cs="Times New Roman"/>
          <w:sz w:val="24"/>
        </w:rPr>
        <w:id w:val="3123770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55BEF">
          <w:rPr>
            <w:rFonts w:ascii="Times New Roman" w:hAnsi="Times New Roman" w:cs="Times New Roman"/>
            <w:sz w:val="24"/>
          </w:rPr>
          <w:tab/>
        </w:r>
        <w:r w:rsidRPr="00455BEF">
          <w:rPr>
            <w:rFonts w:ascii="Times New Roman" w:hAnsi="Times New Roman" w:cs="Times New Roman"/>
            <w:sz w:val="24"/>
          </w:rPr>
          <w:tab/>
        </w:r>
        <w:r w:rsidRPr="00455BEF">
          <w:rPr>
            <w:rFonts w:ascii="Times New Roman" w:hAnsi="Times New Roman" w:cs="Times New Roman"/>
            <w:sz w:val="24"/>
          </w:rPr>
          <w:fldChar w:fldCharType="begin"/>
        </w:r>
        <w:r w:rsidRPr="00455BE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55BEF">
          <w:rPr>
            <w:rFonts w:ascii="Times New Roman" w:hAnsi="Times New Roman" w:cs="Times New Roman"/>
            <w:sz w:val="24"/>
          </w:rPr>
          <w:fldChar w:fldCharType="separate"/>
        </w:r>
        <w:r w:rsidR="000C4E3E">
          <w:rPr>
            <w:rFonts w:ascii="Times New Roman" w:hAnsi="Times New Roman" w:cs="Times New Roman"/>
            <w:noProof/>
            <w:sz w:val="24"/>
          </w:rPr>
          <w:t>1</w:t>
        </w:r>
        <w:r w:rsidRPr="00455BE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455BEF" w:rsidRDefault="00455B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B0"/>
    <w:rsid w:val="000C4E3E"/>
    <w:rsid w:val="000F2302"/>
    <w:rsid w:val="001475D7"/>
    <w:rsid w:val="00151161"/>
    <w:rsid w:val="002A4683"/>
    <w:rsid w:val="003160C8"/>
    <w:rsid w:val="00316E4B"/>
    <w:rsid w:val="00395B4B"/>
    <w:rsid w:val="003C6262"/>
    <w:rsid w:val="003D0918"/>
    <w:rsid w:val="00455BEF"/>
    <w:rsid w:val="0069224C"/>
    <w:rsid w:val="0078609C"/>
    <w:rsid w:val="007949B0"/>
    <w:rsid w:val="007C34F2"/>
    <w:rsid w:val="007C523B"/>
    <w:rsid w:val="008161B6"/>
    <w:rsid w:val="008926C7"/>
    <w:rsid w:val="008A0765"/>
    <w:rsid w:val="008D67D8"/>
    <w:rsid w:val="0094022C"/>
    <w:rsid w:val="009452F4"/>
    <w:rsid w:val="00975024"/>
    <w:rsid w:val="009A546C"/>
    <w:rsid w:val="009E4B19"/>
    <w:rsid w:val="00A11B23"/>
    <w:rsid w:val="00AA625A"/>
    <w:rsid w:val="00BB66AC"/>
    <w:rsid w:val="00C42538"/>
    <w:rsid w:val="00CE6E46"/>
    <w:rsid w:val="00CF12AB"/>
    <w:rsid w:val="00DB4B93"/>
    <w:rsid w:val="00EB40B4"/>
    <w:rsid w:val="00EE2EAD"/>
    <w:rsid w:val="00EE33C4"/>
    <w:rsid w:val="00F9125C"/>
    <w:rsid w:val="00FA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400B32-A46E-41C1-9978-A760A477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B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BEF"/>
  </w:style>
  <w:style w:type="paragraph" w:styleId="Footer">
    <w:name w:val="footer"/>
    <w:basedOn w:val="Normal"/>
    <w:link w:val="FooterChar"/>
    <w:uiPriority w:val="99"/>
    <w:unhideWhenUsed/>
    <w:rsid w:val="00455B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</cp:revision>
  <dcterms:created xsi:type="dcterms:W3CDTF">2020-08-19T05:04:00Z</dcterms:created>
  <dcterms:modified xsi:type="dcterms:W3CDTF">2020-08-19T05:04:00Z</dcterms:modified>
</cp:coreProperties>
</file>