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257C0B" w14:textId="2FA69661" w:rsidR="00C97E37" w:rsidRPr="00C97E37" w:rsidRDefault="00C97E37" w:rsidP="00C97E37">
      <w:pPr>
        <w:pStyle w:val="Heading7"/>
        <w:rPr>
          <w:rStyle w:val="Strong"/>
          <w:i w:val="0"/>
        </w:rPr>
      </w:pPr>
      <w:r w:rsidRPr="00C97E37">
        <w:rPr>
          <w:rStyle w:val="Strong"/>
          <w:i w:val="0"/>
          <w:color w:val="auto"/>
          <w:sz w:val="32"/>
        </w:rPr>
        <w:t xml:space="preserve">HHS207- </w:t>
      </w:r>
      <w:r w:rsidRPr="00C97E37">
        <w:rPr>
          <w:rStyle w:val="Strong"/>
          <w:i w:val="0"/>
          <w:color w:val="auto"/>
          <w:sz w:val="32"/>
          <w:lang w:val="en-US"/>
        </w:rPr>
        <w:t xml:space="preserve">Week 4 </w:t>
      </w:r>
      <w:r w:rsidRPr="00C97E37">
        <w:rPr>
          <w:rStyle w:val="Strong"/>
          <w:i w:val="0"/>
          <w:color w:val="auto"/>
          <w:sz w:val="32"/>
        </w:rPr>
        <w:t>–</w:t>
      </w:r>
      <w:r w:rsidRPr="00C97E37">
        <w:rPr>
          <w:rStyle w:val="Strong"/>
          <w:i w:val="0"/>
          <w:color w:val="auto"/>
          <w:sz w:val="32"/>
          <w:lang w:val="en-US"/>
        </w:rPr>
        <w:t xml:space="preserve"> Assignment</w:t>
      </w:r>
      <w:r w:rsidRPr="00C97E37">
        <w:rPr>
          <w:rStyle w:val="Strong"/>
          <w:i w:val="0"/>
          <w:color w:val="auto"/>
          <w:sz w:val="32"/>
        </w:rPr>
        <w:t xml:space="preserve"> Outline</w:t>
      </w:r>
    </w:p>
    <w:p w14:paraId="24E3DE9B" w14:textId="77777777" w:rsidR="00C97E37" w:rsidRPr="00C97E37" w:rsidRDefault="00C97E37" w:rsidP="00C97E37">
      <w:pPr>
        <w:spacing w:line="240" w:lineRule="auto"/>
        <w:rPr>
          <w:rFonts w:eastAsia="Times New Roman"/>
          <w:sz w:val="24"/>
          <w:szCs w:val="24"/>
          <w:lang w:val="en-US"/>
        </w:rPr>
      </w:pPr>
    </w:p>
    <w:p w14:paraId="04148EFC" w14:textId="77777777" w:rsidR="00C97E37" w:rsidRPr="001808A0" w:rsidRDefault="00C97E37" w:rsidP="00C97E37">
      <w:pPr>
        <w:spacing w:line="240" w:lineRule="auto"/>
        <w:rPr>
          <w:rFonts w:eastAsia="Times New Roman"/>
          <w:noProof/>
          <w:sz w:val="24"/>
          <w:szCs w:val="24"/>
          <w:lang w:val="en-US"/>
        </w:rPr>
      </w:pPr>
      <w:r w:rsidRPr="001808A0">
        <w:rPr>
          <w:rFonts w:eastAsia="Times New Roman"/>
          <w:noProof/>
          <w:sz w:val="24"/>
          <w:szCs w:val="24"/>
          <w:lang w:val="en-US"/>
        </w:rPr>
        <w:t>Family and Gender Communication</w:t>
      </w:r>
    </w:p>
    <w:p w14:paraId="23BE1CFC" w14:textId="4E9FDEBC" w:rsidR="00C97E37" w:rsidRPr="001808A0" w:rsidRDefault="00C97E37" w:rsidP="00C97E37">
      <w:pPr>
        <w:spacing w:line="240" w:lineRule="auto"/>
        <w:rPr>
          <w:rFonts w:eastAsia="Times New Roman"/>
          <w:noProof/>
          <w:sz w:val="24"/>
          <w:szCs w:val="24"/>
          <w:lang w:val="en-US"/>
        </w:rPr>
      </w:pPr>
      <w:r w:rsidRPr="001808A0">
        <w:rPr>
          <w:rFonts w:eastAsia="Times New Roman"/>
          <w:noProof/>
          <w:sz w:val="24"/>
          <w:szCs w:val="24"/>
          <w:lang w:val="en-US"/>
        </w:rPr>
        <w:t>As you will recall from Chapter 10 and the Changing Minds article on </w:t>
      </w:r>
      <w:hyperlink r:id="rId5" w:tgtFrame="_blank" w:history="1">
        <w:r w:rsidRPr="001808A0">
          <w:rPr>
            <w:rStyle w:val="Hyperlink"/>
            <w:rFonts w:eastAsia="Times New Roman"/>
            <w:noProof/>
            <w:sz w:val="24"/>
            <w:szCs w:val="24"/>
            <w:u w:val="none"/>
            <w:lang w:val="en-US"/>
          </w:rPr>
          <w:t>Genderlect (Links to an external site.)Links to an external site.</w:t>
        </w:r>
      </w:hyperlink>
      <w:r w:rsidRPr="001808A0">
        <w:rPr>
          <w:rFonts w:eastAsia="Times New Roman"/>
          <w:noProof/>
          <w:sz w:val="24"/>
          <w:szCs w:val="24"/>
          <w:lang w:val="en-US"/>
        </w:rPr>
        <w:t>family and gender relationships often reflect a variety of elements that affect how communication is conducted. For this week’s assignment, you will take the opportunity to explore this by choosing from one of the two options below and preparing a two-page paper describing the impact of either family or gender on communication, as well as your own personal communication strengths and growth.</w:t>
      </w:r>
    </w:p>
    <w:p w14:paraId="230816A2" w14:textId="77777777" w:rsidR="00C97E37" w:rsidRPr="00707B2E" w:rsidRDefault="00C97E37" w:rsidP="00C97E37">
      <w:pPr>
        <w:numPr>
          <w:ilvl w:val="0"/>
          <w:numId w:val="1"/>
        </w:numPr>
        <w:spacing w:line="240" w:lineRule="auto"/>
        <w:rPr>
          <w:rFonts w:eastAsia="Times New Roman"/>
          <w:noProof/>
          <w:sz w:val="24"/>
          <w:szCs w:val="24"/>
          <w:lang w:val="en-US"/>
        </w:rPr>
      </w:pPr>
      <w:r w:rsidRPr="001808A0">
        <w:rPr>
          <w:rFonts w:eastAsia="Times New Roman"/>
          <w:noProof/>
          <w:sz w:val="24"/>
          <w:szCs w:val="24"/>
          <w:lang w:val="en-US"/>
        </w:rPr>
        <w:t>Option</w:t>
      </w:r>
      <w:r w:rsidRPr="00707B2E">
        <w:rPr>
          <w:rFonts w:eastAsia="Times New Roman"/>
          <w:noProof/>
          <w:sz w:val="24"/>
          <w:szCs w:val="24"/>
          <w:lang w:val="en-US"/>
        </w:rPr>
        <w:t xml:space="preserve"> 2: Gender communication:</w:t>
      </w:r>
    </w:p>
    <w:p w14:paraId="08590ECF" w14:textId="77777777" w:rsidR="00C97E37" w:rsidRPr="00707B2E" w:rsidRDefault="00C97E37" w:rsidP="00C97E37">
      <w:pPr>
        <w:numPr>
          <w:ilvl w:val="1"/>
          <w:numId w:val="1"/>
        </w:numPr>
        <w:spacing w:line="240" w:lineRule="auto"/>
        <w:rPr>
          <w:rFonts w:eastAsia="Times New Roman"/>
          <w:noProof/>
          <w:sz w:val="24"/>
          <w:szCs w:val="24"/>
          <w:lang w:val="en-US"/>
        </w:rPr>
      </w:pPr>
      <w:r w:rsidRPr="00707B2E">
        <w:rPr>
          <w:rFonts w:eastAsia="Times New Roman"/>
          <w:noProof/>
          <w:sz w:val="24"/>
          <w:szCs w:val="24"/>
          <w:lang w:val="en-US"/>
        </w:rPr>
        <w:t>Complete the </w:t>
      </w:r>
      <w:hyperlink r:id="rId6" w:tgtFrame="_blank" w:history="1">
        <w:r w:rsidRPr="00707B2E">
          <w:rPr>
            <w:rStyle w:val="Hyperlink"/>
            <w:rFonts w:eastAsia="Times New Roman"/>
            <w:noProof/>
            <w:sz w:val="24"/>
            <w:szCs w:val="24"/>
            <w:lang w:val="en-US"/>
          </w:rPr>
          <w:t>Open Sex Role Inventory test (Links to an external site.)</w:t>
        </w:r>
        <w:r w:rsidRPr="001808A0">
          <w:rPr>
            <w:rStyle w:val="Hyperlink"/>
            <w:rFonts w:eastAsia="Times New Roman"/>
            <w:noProof/>
            <w:sz w:val="24"/>
            <w:szCs w:val="24"/>
            <w:lang w:val="en-US"/>
          </w:rPr>
          <w:t>Links</w:t>
        </w:r>
        <w:r w:rsidRPr="00707B2E">
          <w:rPr>
            <w:rStyle w:val="Hyperlink"/>
            <w:rFonts w:eastAsia="Times New Roman"/>
            <w:noProof/>
            <w:sz w:val="24"/>
            <w:szCs w:val="24"/>
            <w:lang w:val="en-US"/>
          </w:rPr>
          <w:t xml:space="preserve"> to an external site.</w:t>
        </w:r>
      </w:hyperlink>
      <w:r w:rsidRPr="00707B2E">
        <w:rPr>
          <w:rFonts w:eastAsia="Times New Roman"/>
          <w:noProof/>
          <w:sz w:val="24"/>
          <w:szCs w:val="24"/>
          <w:lang w:val="en-US"/>
        </w:rPr>
        <w:t> </w:t>
      </w:r>
      <w:r w:rsidRPr="001808A0">
        <w:rPr>
          <w:rFonts w:eastAsia="Times New Roman"/>
          <w:noProof/>
          <w:sz w:val="24"/>
          <w:szCs w:val="24"/>
          <w:lang w:val="en-US"/>
        </w:rPr>
        <w:t>and</w:t>
      </w:r>
      <w:r w:rsidRPr="00707B2E">
        <w:rPr>
          <w:rFonts w:eastAsia="Times New Roman"/>
          <w:noProof/>
          <w:sz w:val="24"/>
          <w:szCs w:val="24"/>
          <w:lang w:val="en-US"/>
        </w:rPr>
        <w:t xml:space="preserve"> reflect on the results.</w:t>
      </w:r>
    </w:p>
    <w:p w14:paraId="5B99D963" w14:textId="77777777" w:rsidR="00C97E37" w:rsidRPr="00707B2E" w:rsidRDefault="00C97E37" w:rsidP="00C97E37">
      <w:pPr>
        <w:numPr>
          <w:ilvl w:val="1"/>
          <w:numId w:val="1"/>
        </w:numPr>
        <w:spacing w:line="240" w:lineRule="auto"/>
        <w:rPr>
          <w:rFonts w:eastAsia="Times New Roman"/>
          <w:noProof/>
          <w:sz w:val="24"/>
          <w:szCs w:val="24"/>
          <w:lang w:val="en-US"/>
        </w:rPr>
      </w:pPr>
      <w:r w:rsidRPr="00707B2E">
        <w:rPr>
          <w:rFonts w:eastAsia="Times New Roman"/>
          <w:noProof/>
          <w:sz w:val="24"/>
          <w:szCs w:val="24"/>
          <w:lang w:val="en-US"/>
        </w:rPr>
        <w:t xml:space="preserve">Describe </w:t>
      </w:r>
      <w:r w:rsidRPr="001808A0">
        <w:rPr>
          <w:rFonts w:eastAsia="Times New Roman"/>
          <w:noProof/>
          <w:sz w:val="24"/>
          <w:szCs w:val="24"/>
          <w:lang w:val="en-US"/>
        </w:rPr>
        <w:t>your</w:t>
      </w:r>
      <w:r w:rsidRPr="00707B2E">
        <w:rPr>
          <w:rFonts w:eastAsia="Times New Roman"/>
          <w:noProof/>
          <w:sz w:val="24"/>
          <w:szCs w:val="24"/>
          <w:lang w:val="en-US"/>
        </w:rPr>
        <w:t xml:space="preserve"> own gender beliefs based on the results of the inventory.</w:t>
      </w:r>
    </w:p>
    <w:p w14:paraId="3835A207" w14:textId="3993D1DB" w:rsidR="00C97E37" w:rsidRPr="00707B2E" w:rsidRDefault="00C97E37" w:rsidP="00C97E37">
      <w:pPr>
        <w:numPr>
          <w:ilvl w:val="1"/>
          <w:numId w:val="1"/>
        </w:numPr>
        <w:spacing w:line="240" w:lineRule="auto"/>
        <w:rPr>
          <w:rFonts w:eastAsia="Times New Roman"/>
          <w:noProof/>
          <w:sz w:val="24"/>
          <w:szCs w:val="24"/>
          <w:lang w:val="en-US"/>
        </w:rPr>
      </w:pPr>
      <w:r w:rsidRPr="00707B2E">
        <w:rPr>
          <w:rFonts w:eastAsia="Times New Roman"/>
          <w:noProof/>
          <w:sz w:val="24"/>
          <w:szCs w:val="24"/>
          <w:lang w:val="en-US"/>
        </w:rPr>
        <w:t xml:space="preserve">Explain how the results of the inventory, </w:t>
      </w:r>
      <w:r w:rsidRPr="001808A0">
        <w:rPr>
          <w:rFonts w:eastAsia="Times New Roman"/>
          <w:noProof/>
          <w:sz w:val="24"/>
          <w:szCs w:val="24"/>
          <w:lang w:val="en-US"/>
        </w:rPr>
        <w:t>your</w:t>
      </w:r>
      <w:r w:rsidRPr="00707B2E">
        <w:rPr>
          <w:rFonts w:eastAsia="Times New Roman"/>
          <w:noProof/>
          <w:sz w:val="24"/>
          <w:szCs w:val="24"/>
          <w:lang w:val="en-US"/>
        </w:rPr>
        <w:t xml:space="preserve"> gender strengths, might influence </w:t>
      </w:r>
      <w:r w:rsidRPr="001808A0">
        <w:rPr>
          <w:rFonts w:eastAsia="Times New Roman"/>
          <w:noProof/>
          <w:sz w:val="24"/>
          <w:szCs w:val="24"/>
          <w:lang w:val="en-US"/>
        </w:rPr>
        <w:t>your</w:t>
      </w:r>
      <w:r w:rsidRPr="00707B2E">
        <w:rPr>
          <w:rFonts w:eastAsia="Times New Roman"/>
          <w:noProof/>
          <w:sz w:val="24"/>
          <w:szCs w:val="24"/>
          <w:lang w:val="en-US"/>
        </w:rPr>
        <w:t xml:space="preserve"> communication and practice in human services.</w:t>
      </w:r>
    </w:p>
    <w:p w14:paraId="76E67FBE" w14:textId="77777777" w:rsidR="00C97E37" w:rsidRPr="00707B2E" w:rsidRDefault="00C97E37" w:rsidP="00C97E37">
      <w:pPr>
        <w:numPr>
          <w:ilvl w:val="1"/>
          <w:numId w:val="1"/>
        </w:numPr>
        <w:spacing w:line="240" w:lineRule="auto"/>
        <w:rPr>
          <w:rFonts w:eastAsia="Times New Roman"/>
          <w:noProof/>
          <w:sz w:val="24"/>
          <w:szCs w:val="24"/>
          <w:lang w:val="en-US"/>
        </w:rPr>
      </w:pPr>
    </w:p>
    <w:p w14:paraId="7C95B211" w14:textId="77777777" w:rsidR="00C97E37" w:rsidRPr="00707B2E" w:rsidRDefault="00C97E37" w:rsidP="00C97E37">
      <w:pPr>
        <w:spacing w:line="240" w:lineRule="auto"/>
        <w:rPr>
          <w:rFonts w:eastAsia="Times New Roman"/>
          <w:noProof/>
          <w:sz w:val="24"/>
          <w:szCs w:val="24"/>
          <w:lang w:val="en-US"/>
        </w:rPr>
      </w:pPr>
      <w:r w:rsidRPr="00707B2E">
        <w:rPr>
          <w:rFonts w:eastAsia="Times New Roman"/>
          <w:noProof/>
          <w:sz w:val="24"/>
          <w:szCs w:val="24"/>
          <w:lang w:val="en-US"/>
        </w:rPr>
        <w:t>The Family and Gender Communication Assignment:</w:t>
      </w:r>
    </w:p>
    <w:p w14:paraId="15DD39FA" w14:textId="77777777" w:rsidR="00C97E37" w:rsidRPr="00707B2E" w:rsidRDefault="00C97E37" w:rsidP="00C97E37">
      <w:pPr>
        <w:numPr>
          <w:ilvl w:val="0"/>
          <w:numId w:val="2"/>
        </w:numPr>
        <w:spacing w:line="240" w:lineRule="auto"/>
        <w:rPr>
          <w:rFonts w:eastAsia="Times New Roman"/>
          <w:noProof/>
          <w:sz w:val="24"/>
          <w:szCs w:val="24"/>
          <w:lang w:val="en-US"/>
        </w:rPr>
      </w:pPr>
      <w:r w:rsidRPr="00707B2E">
        <w:rPr>
          <w:rFonts w:eastAsia="Times New Roman"/>
          <w:noProof/>
          <w:sz w:val="24"/>
          <w:szCs w:val="24"/>
          <w:lang w:val="en-US"/>
        </w:rPr>
        <w:t>Must be two double-spaced pages in length (not including title and reference pages) and formatted according to APA style as outlined in the Ashford Writing Center.</w:t>
      </w:r>
    </w:p>
    <w:p w14:paraId="6305F2C7" w14:textId="77777777" w:rsidR="00C97E37" w:rsidRPr="00707B2E" w:rsidRDefault="00C97E37" w:rsidP="00C97E37">
      <w:pPr>
        <w:numPr>
          <w:ilvl w:val="0"/>
          <w:numId w:val="2"/>
        </w:numPr>
        <w:spacing w:line="240" w:lineRule="auto"/>
        <w:rPr>
          <w:rFonts w:eastAsia="Times New Roman"/>
          <w:noProof/>
          <w:sz w:val="24"/>
          <w:szCs w:val="24"/>
          <w:lang w:val="en-US"/>
        </w:rPr>
      </w:pPr>
      <w:r w:rsidRPr="00707B2E">
        <w:rPr>
          <w:rFonts w:eastAsia="Times New Roman"/>
          <w:noProof/>
          <w:sz w:val="24"/>
          <w:szCs w:val="24"/>
          <w:lang w:val="en-US"/>
        </w:rPr>
        <w:t>Must include a separate title page with the following:</w:t>
      </w:r>
    </w:p>
    <w:p w14:paraId="763F96A7" w14:textId="77777777" w:rsidR="00C97E37" w:rsidRPr="00707B2E" w:rsidRDefault="00C97E37" w:rsidP="00C97E37">
      <w:pPr>
        <w:numPr>
          <w:ilvl w:val="1"/>
          <w:numId w:val="2"/>
        </w:numPr>
        <w:spacing w:line="240" w:lineRule="auto"/>
        <w:rPr>
          <w:rFonts w:eastAsia="Times New Roman"/>
          <w:noProof/>
          <w:sz w:val="24"/>
          <w:szCs w:val="24"/>
          <w:lang w:val="en-US"/>
        </w:rPr>
      </w:pPr>
      <w:r w:rsidRPr="00707B2E">
        <w:rPr>
          <w:rFonts w:eastAsia="Times New Roman"/>
          <w:noProof/>
          <w:sz w:val="24"/>
          <w:szCs w:val="24"/>
          <w:lang w:val="en-US"/>
        </w:rPr>
        <w:t>Title of paper</w:t>
      </w:r>
    </w:p>
    <w:p w14:paraId="0083871F" w14:textId="77777777" w:rsidR="00C97E37" w:rsidRPr="00707B2E" w:rsidRDefault="00C97E37" w:rsidP="00C97E37">
      <w:pPr>
        <w:numPr>
          <w:ilvl w:val="1"/>
          <w:numId w:val="2"/>
        </w:numPr>
        <w:spacing w:line="240" w:lineRule="auto"/>
        <w:rPr>
          <w:rFonts w:eastAsia="Times New Roman"/>
          <w:noProof/>
          <w:sz w:val="24"/>
          <w:szCs w:val="24"/>
          <w:lang w:val="en-US"/>
        </w:rPr>
      </w:pPr>
      <w:r w:rsidRPr="00707B2E">
        <w:rPr>
          <w:rFonts w:eastAsia="Times New Roman"/>
          <w:noProof/>
          <w:sz w:val="24"/>
          <w:szCs w:val="24"/>
          <w:lang w:val="en-US"/>
        </w:rPr>
        <w:t>Student’s name</w:t>
      </w:r>
    </w:p>
    <w:p w14:paraId="50E36CE1" w14:textId="77777777" w:rsidR="00C97E37" w:rsidRPr="00707B2E" w:rsidRDefault="00C97E37" w:rsidP="00C97E37">
      <w:pPr>
        <w:numPr>
          <w:ilvl w:val="1"/>
          <w:numId w:val="2"/>
        </w:numPr>
        <w:spacing w:line="240" w:lineRule="auto"/>
        <w:rPr>
          <w:rFonts w:eastAsia="Times New Roman"/>
          <w:noProof/>
          <w:sz w:val="24"/>
          <w:szCs w:val="24"/>
          <w:lang w:val="en-US"/>
        </w:rPr>
      </w:pPr>
      <w:r w:rsidRPr="00707B2E">
        <w:rPr>
          <w:rFonts w:eastAsia="Times New Roman"/>
          <w:noProof/>
          <w:sz w:val="24"/>
          <w:szCs w:val="24"/>
          <w:lang w:val="en-US"/>
        </w:rPr>
        <w:t>Course name and number</w:t>
      </w:r>
    </w:p>
    <w:p w14:paraId="3FD4CB8E" w14:textId="77777777" w:rsidR="00C97E37" w:rsidRPr="00707B2E" w:rsidRDefault="00C97E37" w:rsidP="00C97E37">
      <w:pPr>
        <w:numPr>
          <w:ilvl w:val="1"/>
          <w:numId w:val="2"/>
        </w:numPr>
        <w:spacing w:line="240" w:lineRule="auto"/>
        <w:rPr>
          <w:rFonts w:eastAsia="Times New Roman"/>
          <w:noProof/>
          <w:sz w:val="24"/>
          <w:szCs w:val="24"/>
          <w:lang w:val="en-US"/>
        </w:rPr>
      </w:pPr>
      <w:r w:rsidRPr="00707B2E">
        <w:rPr>
          <w:rFonts w:eastAsia="Times New Roman"/>
          <w:noProof/>
          <w:sz w:val="24"/>
          <w:szCs w:val="24"/>
          <w:lang w:val="en-US"/>
        </w:rPr>
        <w:t>Instructor’s name</w:t>
      </w:r>
    </w:p>
    <w:p w14:paraId="6191E764" w14:textId="77777777" w:rsidR="00C97E37" w:rsidRPr="00707B2E" w:rsidRDefault="00C97E37" w:rsidP="00C97E37">
      <w:pPr>
        <w:numPr>
          <w:ilvl w:val="1"/>
          <w:numId w:val="2"/>
        </w:numPr>
        <w:spacing w:line="240" w:lineRule="auto"/>
        <w:rPr>
          <w:rFonts w:eastAsia="Times New Roman"/>
          <w:noProof/>
          <w:sz w:val="24"/>
          <w:szCs w:val="24"/>
          <w:lang w:val="en-US"/>
        </w:rPr>
      </w:pPr>
      <w:r w:rsidRPr="00707B2E">
        <w:rPr>
          <w:rFonts w:eastAsia="Times New Roman"/>
          <w:noProof/>
          <w:sz w:val="24"/>
          <w:szCs w:val="24"/>
          <w:lang w:val="en-US"/>
        </w:rPr>
        <w:t>Date submitted</w:t>
      </w:r>
    </w:p>
    <w:p w14:paraId="3566DB3E" w14:textId="77777777" w:rsidR="00C97E37" w:rsidRPr="00C97E37" w:rsidRDefault="00C97E37" w:rsidP="00C97E37">
      <w:pPr>
        <w:numPr>
          <w:ilvl w:val="0"/>
          <w:numId w:val="2"/>
        </w:numPr>
        <w:spacing w:line="240" w:lineRule="auto"/>
        <w:rPr>
          <w:rFonts w:eastAsia="Times New Roman"/>
          <w:sz w:val="24"/>
          <w:szCs w:val="24"/>
          <w:lang w:val="en-US"/>
        </w:rPr>
      </w:pPr>
      <w:r w:rsidRPr="00707B2E">
        <w:rPr>
          <w:rFonts w:eastAsia="Times New Roman"/>
          <w:noProof/>
          <w:sz w:val="24"/>
          <w:szCs w:val="24"/>
          <w:lang w:val="en-US"/>
        </w:rPr>
        <w:t>Must document all sources in APA style as outlined in the Ashford Writing Center.</w:t>
      </w:r>
    </w:p>
    <w:p w14:paraId="45F5B34A" w14:textId="77777777" w:rsidR="00C97E37" w:rsidRPr="00C97E37" w:rsidRDefault="00C97E37" w:rsidP="00C97E37">
      <w:pPr>
        <w:numPr>
          <w:ilvl w:val="0"/>
          <w:numId w:val="2"/>
        </w:numPr>
        <w:spacing w:line="240" w:lineRule="auto"/>
        <w:rPr>
          <w:rFonts w:eastAsia="Times New Roman"/>
          <w:sz w:val="24"/>
          <w:szCs w:val="24"/>
          <w:lang w:val="en-US"/>
        </w:rPr>
      </w:pPr>
      <w:r w:rsidRPr="001808A0">
        <w:rPr>
          <w:rFonts w:eastAsia="Times New Roman"/>
          <w:noProof/>
          <w:sz w:val="24"/>
          <w:szCs w:val="24"/>
          <w:lang w:val="en-US"/>
        </w:rPr>
        <w:t>Must include a separate reference page that is formatted according to APA style as outlined in the Ashford Writing Center.</w:t>
      </w:r>
    </w:p>
    <w:p w14:paraId="1F3FAE28" w14:textId="03BF9D47" w:rsidR="00C97E37" w:rsidRDefault="00C97E37">
      <w:pPr>
        <w:spacing w:line="480" w:lineRule="auto"/>
        <w:jc w:val="center"/>
        <w:rPr>
          <w:rFonts w:ascii="Times New Roman" w:eastAsia="Times New Roman" w:hAnsi="Times New Roman" w:cs="Times New Roman"/>
          <w:sz w:val="24"/>
          <w:szCs w:val="24"/>
        </w:rPr>
      </w:pPr>
    </w:p>
    <w:p w14:paraId="69016D01" w14:textId="76BFB2C0" w:rsidR="00C97E37" w:rsidRDefault="00C97E37">
      <w:pPr>
        <w:spacing w:line="480" w:lineRule="auto"/>
        <w:jc w:val="center"/>
        <w:rPr>
          <w:rFonts w:ascii="Times New Roman" w:eastAsia="Times New Roman" w:hAnsi="Times New Roman" w:cs="Times New Roman"/>
          <w:sz w:val="24"/>
          <w:szCs w:val="24"/>
        </w:rPr>
      </w:pPr>
    </w:p>
    <w:p w14:paraId="33396577" w14:textId="77777777" w:rsidR="00C97E37" w:rsidRDefault="00C97E37">
      <w:pPr>
        <w:spacing w:line="480" w:lineRule="auto"/>
        <w:jc w:val="center"/>
        <w:rPr>
          <w:rFonts w:ascii="Times New Roman" w:eastAsia="Times New Roman" w:hAnsi="Times New Roman" w:cs="Times New Roman"/>
          <w:sz w:val="24"/>
          <w:szCs w:val="24"/>
        </w:rPr>
      </w:pPr>
    </w:p>
    <w:p w14:paraId="1A960E67" w14:textId="77777777" w:rsidR="00C97E37" w:rsidRDefault="00C97E37">
      <w:pPr>
        <w:spacing w:line="480" w:lineRule="auto"/>
        <w:jc w:val="center"/>
        <w:rPr>
          <w:rFonts w:ascii="Times New Roman" w:eastAsia="Times New Roman" w:hAnsi="Times New Roman" w:cs="Times New Roman"/>
          <w:sz w:val="24"/>
          <w:szCs w:val="24"/>
        </w:rPr>
      </w:pPr>
    </w:p>
    <w:p w14:paraId="3E54FB70" w14:textId="77777777" w:rsidR="00C97E37" w:rsidRDefault="00C97E37">
      <w:pPr>
        <w:spacing w:line="480" w:lineRule="auto"/>
        <w:jc w:val="center"/>
        <w:rPr>
          <w:rFonts w:ascii="Times New Roman" w:eastAsia="Times New Roman" w:hAnsi="Times New Roman" w:cs="Times New Roman"/>
          <w:sz w:val="24"/>
          <w:szCs w:val="24"/>
        </w:rPr>
      </w:pPr>
    </w:p>
    <w:p w14:paraId="4D4F6158" w14:textId="77777777" w:rsidR="00C97E37" w:rsidRDefault="00C97E37">
      <w:pPr>
        <w:spacing w:line="480" w:lineRule="auto"/>
        <w:jc w:val="center"/>
        <w:rPr>
          <w:rFonts w:ascii="Times New Roman" w:eastAsia="Times New Roman" w:hAnsi="Times New Roman" w:cs="Times New Roman"/>
          <w:sz w:val="24"/>
          <w:szCs w:val="24"/>
        </w:rPr>
      </w:pPr>
    </w:p>
    <w:p w14:paraId="7FC74F45" w14:textId="77777777" w:rsidR="00C97E37" w:rsidRDefault="00C97E37">
      <w:pPr>
        <w:spacing w:line="480" w:lineRule="auto"/>
        <w:jc w:val="center"/>
        <w:rPr>
          <w:rFonts w:ascii="Times New Roman" w:eastAsia="Times New Roman" w:hAnsi="Times New Roman" w:cs="Times New Roman"/>
          <w:sz w:val="24"/>
          <w:szCs w:val="24"/>
        </w:rPr>
      </w:pPr>
    </w:p>
    <w:p w14:paraId="53968773" w14:textId="77777777" w:rsidR="00C97E37" w:rsidRDefault="00C97E37">
      <w:pPr>
        <w:spacing w:line="480" w:lineRule="auto"/>
        <w:jc w:val="center"/>
        <w:rPr>
          <w:rFonts w:ascii="Times New Roman" w:eastAsia="Times New Roman" w:hAnsi="Times New Roman" w:cs="Times New Roman"/>
          <w:sz w:val="24"/>
          <w:szCs w:val="24"/>
        </w:rPr>
      </w:pPr>
    </w:p>
    <w:p w14:paraId="294519FF" w14:textId="3F1D6E49" w:rsidR="008A3848" w:rsidRDefault="008A3848">
      <w:pPr>
        <w:spacing w:line="48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lastRenderedPageBreak/>
        <w:t>Sample</w:t>
      </w:r>
      <w:bookmarkStart w:id="0" w:name="_GoBack"/>
      <w:bookmarkEnd w:id="0"/>
    </w:p>
    <w:p w14:paraId="14C0F485" w14:textId="5561F01B" w:rsidR="00117611" w:rsidRPr="001808A0" w:rsidRDefault="00710FE3">
      <w:pPr>
        <w:spacing w:line="480" w:lineRule="auto"/>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w:t>
      </w:r>
      <w:r w:rsidR="00C97E37" w:rsidRPr="001808A0">
        <w:rPr>
          <w:rFonts w:ascii="Times New Roman" w:eastAsia="Times New Roman" w:hAnsi="Times New Roman" w:cs="Times New Roman"/>
          <w:noProof/>
          <w:sz w:val="24"/>
          <w:szCs w:val="24"/>
        </w:rPr>
        <w:t>n taking the test I scored 93 masculinity and 103 femininity.  This puts me in the feminine role but just barely from the</w:t>
      </w:r>
      <w:r w:rsidR="00C97E37">
        <w:rPr>
          <w:rFonts w:ascii="Times New Roman" w:eastAsia="Times New Roman" w:hAnsi="Times New Roman" w:cs="Times New Roman"/>
          <w:sz w:val="24"/>
          <w:szCs w:val="24"/>
        </w:rPr>
        <w:t xml:space="preserve"> androgyny. </w:t>
      </w:r>
      <w:r w:rsidR="00C97E37" w:rsidRPr="00605FE0">
        <w:rPr>
          <w:rFonts w:ascii="Times New Roman" w:eastAsia="Times New Roman" w:hAnsi="Times New Roman" w:cs="Times New Roman"/>
          <w:noProof/>
          <w:sz w:val="24"/>
          <w:szCs w:val="24"/>
        </w:rPr>
        <w:t>This</w:t>
      </w:r>
      <w:r w:rsidR="00C97E37">
        <w:rPr>
          <w:rFonts w:ascii="Times New Roman" w:eastAsia="Times New Roman" w:hAnsi="Times New Roman" w:cs="Times New Roman"/>
          <w:sz w:val="24"/>
          <w:szCs w:val="24"/>
        </w:rPr>
        <w:t xml:space="preserve"> appears to fit </w:t>
      </w:r>
      <w:r w:rsidR="00C97E37" w:rsidRPr="00605FE0">
        <w:rPr>
          <w:rFonts w:ascii="Times New Roman" w:eastAsia="Times New Roman" w:hAnsi="Times New Roman" w:cs="Times New Roman"/>
          <w:noProof/>
          <w:sz w:val="24"/>
          <w:szCs w:val="24"/>
        </w:rPr>
        <w:t>me</w:t>
      </w:r>
      <w:r w:rsidR="00C97E37">
        <w:rPr>
          <w:rFonts w:ascii="Times New Roman" w:eastAsia="Times New Roman" w:hAnsi="Times New Roman" w:cs="Times New Roman"/>
          <w:sz w:val="24"/>
          <w:szCs w:val="24"/>
        </w:rPr>
        <w:t xml:space="preserve"> well because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fall slightly more on the feminine side but just barely.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as a person am not overly feminine but still too girly to be masculine.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am also a single mother </w:t>
      </w:r>
      <w:r w:rsidR="00C97E37" w:rsidRPr="00605FE0">
        <w:rPr>
          <w:rFonts w:ascii="Times New Roman" w:eastAsia="Times New Roman" w:hAnsi="Times New Roman" w:cs="Times New Roman"/>
          <w:noProof/>
          <w:sz w:val="24"/>
          <w:szCs w:val="24"/>
        </w:rPr>
        <w:t>so</w:t>
      </w:r>
      <w:r w:rsidR="00C97E37">
        <w:rPr>
          <w:rFonts w:ascii="Times New Roman" w:eastAsia="Times New Roman" w:hAnsi="Times New Roman" w:cs="Times New Roman"/>
          <w:sz w:val="24"/>
          <w:szCs w:val="24"/>
        </w:rPr>
        <w:t xml:space="preserve">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have to play both roles in the </w:t>
      </w:r>
      <w:proofErr w:type="gramStart"/>
      <w:r w:rsidR="00C97E37">
        <w:rPr>
          <w:rFonts w:ascii="Times New Roman" w:eastAsia="Times New Roman" w:hAnsi="Times New Roman" w:cs="Times New Roman"/>
          <w:sz w:val="24"/>
          <w:szCs w:val="24"/>
        </w:rPr>
        <w:t>household which</w:t>
      </w:r>
      <w:proofErr w:type="gramEnd"/>
      <w:r w:rsidR="00C97E37">
        <w:rPr>
          <w:rFonts w:ascii="Times New Roman" w:eastAsia="Times New Roman" w:hAnsi="Times New Roman" w:cs="Times New Roman"/>
          <w:sz w:val="24"/>
          <w:szCs w:val="24"/>
        </w:rPr>
        <w:t xml:space="preserve"> is </w:t>
      </w:r>
      <w:r w:rsidR="00C97E37" w:rsidRPr="001808A0">
        <w:rPr>
          <w:rFonts w:ascii="Times New Roman" w:eastAsia="Times New Roman" w:hAnsi="Times New Roman" w:cs="Times New Roman"/>
          <w:noProof/>
          <w:sz w:val="24"/>
          <w:szCs w:val="24"/>
        </w:rPr>
        <w:t>probably</w:t>
      </w:r>
      <w:r w:rsidR="00C97E37">
        <w:rPr>
          <w:rFonts w:ascii="Times New Roman" w:eastAsia="Times New Roman" w:hAnsi="Times New Roman" w:cs="Times New Roman"/>
          <w:sz w:val="24"/>
          <w:szCs w:val="24"/>
        </w:rPr>
        <w:t xml:space="preserve"> why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scored close </w:t>
      </w:r>
      <w:r w:rsidR="00C97E37" w:rsidRPr="00605FE0">
        <w:rPr>
          <w:rFonts w:ascii="Times New Roman" w:eastAsia="Times New Roman" w:hAnsi="Times New Roman" w:cs="Times New Roman"/>
          <w:noProof/>
          <w:sz w:val="24"/>
          <w:szCs w:val="24"/>
        </w:rPr>
        <w:t>with</w:t>
      </w:r>
      <w:r w:rsidR="00C97E37">
        <w:rPr>
          <w:rFonts w:ascii="Times New Roman" w:eastAsia="Times New Roman" w:hAnsi="Times New Roman" w:cs="Times New Roman"/>
          <w:sz w:val="24"/>
          <w:szCs w:val="24"/>
        </w:rPr>
        <w:t xml:space="preserve"> the masculine side as well. Sometimes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have to be the </w:t>
      </w:r>
      <w:r w:rsidR="00C97E37" w:rsidRPr="00605FE0">
        <w:rPr>
          <w:rFonts w:ascii="Times New Roman" w:eastAsia="Times New Roman" w:hAnsi="Times New Roman" w:cs="Times New Roman"/>
          <w:noProof/>
          <w:sz w:val="24"/>
          <w:szCs w:val="24"/>
        </w:rPr>
        <w:t>tougher</w:t>
      </w:r>
      <w:r w:rsidR="00C97E37">
        <w:rPr>
          <w:rFonts w:ascii="Times New Roman" w:eastAsia="Times New Roman" w:hAnsi="Times New Roman" w:cs="Times New Roman"/>
          <w:sz w:val="24"/>
          <w:szCs w:val="24"/>
        </w:rPr>
        <w:t xml:space="preserve"> parent that </w:t>
      </w:r>
      <w:r w:rsidR="00C97E37" w:rsidRPr="001808A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may not be if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had a man in the picture to help with the upbringing of </w:t>
      </w:r>
      <w:r w:rsidR="00C97E37" w:rsidRPr="00605FE0">
        <w:rPr>
          <w:rFonts w:ascii="Times New Roman" w:eastAsia="Times New Roman" w:hAnsi="Times New Roman" w:cs="Times New Roman"/>
          <w:noProof/>
          <w:sz w:val="24"/>
          <w:szCs w:val="24"/>
        </w:rPr>
        <w:t>my</w:t>
      </w:r>
      <w:r w:rsidR="00C97E37">
        <w:rPr>
          <w:rFonts w:ascii="Times New Roman" w:eastAsia="Times New Roman" w:hAnsi="Times New Roman" w:cs="Times New Roman"/>
          <w:sz w:val="24"/>
          <w:szCs w:val="24"/>
        </w:rPr>
        <w:t xml:space="preserve"> two daughters. </w:t>
      </w:r>
      <w:r w:rsidR="00C97E37" w:rsidRPr="00605FE0">
        <w:rPr>
          <w:rFonts w:ascii="Times New Roman" w:eastAsia="Times New Roman" w:hAnsi="Times New Roman" w:cs="Times New Roman"/>
          <w:noProof/>
          <w:sz w:val="24"/>
          <w:szCs w:val="24"/>
        </w:rPr>
        <w:t>I</w:t>
      </w:r>
      <w:r w:rsidR="00C97E37">
        <w:rPr>
          <w:rFonts w:ascii="Times New Roman" w:eastAsia="Times New Roman" w:hAnsi="Times New Roman" w:cs="Times New Roman"/>
          <w:sz w:val="24"/>
          <w:szCs w:val="24"/>
        </w:rPr>
        <w:t xml:space="preserve"> do always try to keep an open relationship with </w:t>
      </w:r>
      <w:r w:rsidR="00C97E37" w:rsidRPr="00605FE0">
        <w:rPr>
          <w:rFonts w:ascii="Times New Roman" w:eastAsia="Times New Roman" w:hAnsi="Times New Roman" w:cs="Times New Roman"/>
          <w:noProof/>
          <w:sz w:val="24"/>
          <w:szCs w:val="24"/>
        </w:rPr>
        <w:t>my</w:t>
      </w:r>
      <w:r w:rsidR="00C97E37">
        <w:rPr>
          <w:rFonts w:ascii="Times New Roman" w:eastAsia="Times New Roman" w:hAnsi="Times New Roman" w:cs="Times New Roman"/>
          <w:sz w:val="24"/>
          <w:szCs w:val="24"/>
        </w:rPr>
        <w:t xml:space="preserve"> girls and want them to be able to talk to </w:t>
      </w:r>
      <w:r w:rsidR="00C97E37" w:rsidRPr="00605FE0">
        <w:rPr>
          <w:rFonts w:ascii="Times New Roman" w:eastAsia="Times New Roman" w:hAnsi="Times New Roman" w:cs="Times New Roman"/>
          <w:noProof/>
          <w:sz w:val="24"/>
          <w:szCs w:val="24"/>
        </w:rPr>
        <w:t>me</w:t>
      </w:r>
      <w:r w:rsidR="00C97E37">
        <w:rPr>
          <w:rFonts w:ascii="Times New Roman" w:eastAsia="Times New Roman" w:hAnsi="Times New Roman" w:cs="Times New Roman"/>
          <w:sz w:val="24"/>
          <w:szCs w:val="24"/>
        </w:rPr>
        <w:t xml:space="preserve"> about things that they have questions about and things that have happened to them throughout the day. </w:t>
      </w:r>
      <w:r w:rsidR="00C97E37" w:rsidRPr="00605FE0">
        <w:rPr>
          <w:rFonts w:ascii="Times New Roman" w:eastAsia="Times New Roman" w:hAnsi="Times New Roman" w:cs="Times New Roman"/>
          <w:noProof/>
          <w:sz w:val="24"/>
          <w:szCs w:val="24"/>
        </w:rPr>
        <w:t>This</w:t>
      </w:r>
      <w:r w:rsidR="00C97E37">
        <w:rPr>
          <w:rFonts w:ascii="Times New Roman" w:eastAsia="Times New Roman" w:hAnsi="Times New Roman" w:cs="Times New Roman"/>
          <w:sz w:val="24"/>
          <w:szCs w:val="24"/>
        </w:rPr>
        <w:t xml:space="preserve"> would probably be from </w:t>
      </w:r>
      <w:r w:rsidR="00C97E37" w:rsidRPr="00605FE0">
        <w:rPr>
          <w:rFonts w:ascii="Times New Roman" w:eastAsia="Times New Roman" w:hAnsi="Times New Roman" w:cs="Times New Roman"/>
          <w:noProof/>
          <w:sz w:val="24"/>
          <w:szCs w:val="24"/>
        </w:rPr>
        <w:t>my</w:t>
      </w:r>
      <w:r w:rsidR="00C97E37">
        <w:rPr>
          <w:rFonts w:ascii="Times New Roman" w:eastAsia="Times New Roman" w:hAnsi="Times New Roman" w:cs="Times New Roman"/>
          <w:sz w:val="24"/>
          <w:szCs w:val="24"/>
        </w:rPr>
        <w:t xml:space="preserve"> more feminine side. When it comes to gender role and </w:t>
      </w:r>
      <w:r w:rsidR="00C97E37" w:rsidRPr="00605FE0">
        <w:rPr>
          <w:rFonts w:ascii="Times New Roman" w:eastAsia="Times New Roman" w:hAnsi="Times New Roman" w:cs="Times New Roman"/>
          <w:noProof/>
          <w:sz w:val="24"/>
          <w:szCs w:val="24"/>
        </w:rPr>
        <w:t>communication</w:t>
      </w:r>
      <w:r w:rsidR="00C97E37">
        <w:rPr>
          <w:rFonts w:ascii="Times New Roman" w:eastAsia="Times New Roman" w:hAnsi="Times New Roman" w:cs="Times New Roman"/>
          <w:sz w:val="24"/>
          <w:szCs w:val="24"/>
        </w:rPr>
        <w:t xml:space="preserve"> I do believe that we tend to play </w:t>
      </w:r>
      <w:r w:rsidR="00C97E37" w:rsidRPr="00605FE0">
        <w:rPr>
          <w:rFonts w:ascii="Times New Roman" w:eastAsia="Times New Roman" w:hAnsi="Times New Roman" w:cs="Times New Roman"/>
          <w:noProof/>
          <w:sz w:val="24"/>
          <w:szCs w:val="24"/>
        </w:rPr>
        <w:t>a certain</w:t>
      </w:r>
      <w:r w:rsidR="00C97E37">
        <w:rPr>
          <w:rFonts w:ascii="Times New Roman" w:eastAsia="Times New Roman" w:hAnsi="Times New Roman" w:cs="Times New Roman"/>
          <w:sz w:val="24"/>
          <w:szCs w:val="24"/>
        </w:rPr>
        <w:t xml:space="preserve"> role communicate in </w:t>
      </w:r>
      <w:r w:rsidR="00C97E37" w:rsidRPr="001808A0">
        <w:rPr>
          <w:rFonts w:ascii="Times New Roman" w:eastAsia="Times New Roman" w:hAnsi="Times New Roman" w:cs="Times New Roman"/>
          <w:noProof/>
          <w:sz w:val="24"/>
          <w:szCs w:val="24"/>
        </w:rPr>
        <w:t xml:space="preserve">areas that are better suited for our gender. I am lucky in the fact that I have girls and therefore have been thru what they are now going thru where if I had boys it may be harder for me to understand exactly what they are going thru or the way that they act at times. I do believe just like the test tries to substantiate that most people will fall with both traits of feminine and masculinity but many will fall higher in one over the other. I believe that the way we are raised and the people we are around us as we grow and mature into adults is what helps to shape us into the adults that we become. I believe that society puts certain roles and expectancies for us depending on the gender we are born. In today’s times I also believe that our gender roles are changing. Even in our disney films they do not do the normal the man is the prince charming and saves the damsel in distress, they are actually showcasing women as stronger and more independent individuals. When it comes to communication I also think that our upbringing plays a giant role in how we communicate. Someone who is from a house with educated individuals </w:t>
      </w:r>
      <w:r w:rsidR="00C97E37" w:rsidRPr="001808A0">
        <w:rPr>
          <w:rFonts w:ascii="Times New Roman" w:eastAsia="Times New Roman" w:hAnsi="Times New Roman" w:cs="Times New Roman"/>
          <w:noProof/>
          <w:sz w:val="24"/>
          <w:szCs w:val="24"/>
        </w:rPr>
        <w:lastRenderedPageBreak/>
        <w:t>will probably use bigger words and put them in proper english where as someone from a lower</w:t>
      </w:r>
      <w:r w:rsidR="00C97E37">
        <w:rPr>
          <w:rFonts w:ascii="Times New Roman" w:eastAsia="Times New Roman" w:hAnsi="Times New Roman" w:cs="Times New Roman"/>
          <w:sz w:val="24"/>
          <w:szCs w:val="24"/>
        </w:rPr>
        <w:t xml:space="preserve"> </w:t>
      </w:r>
      <w:r w:rsidR="00C97E37" w:rsidRPr="001808A0">
        <w:rPr>
          <w:rFonts w:ascii="Times New Roman" w:eastAsia="Times New Roman" w:hAnsi="Times New Roman" w:cs="Times New Roman"/>
          <w:noProof/>
          <w:sz w:val="24"/>
          <w:szCs w:val="24"/>
        </w:rPr>
        <w:t>educational family will more likely not talk as proper or professional. If we are raised in family that eats together at the dinner table and talks to each other about their day then we will probably be more open and listen better as we become adults versus someone who is brought up in a house where everyone eats in front of the television or in a different room and does not talk to each other. If a little girl was raised in a house with all older brothers and a dad then she would probably have more masculine habits and if a little boy was raised in a house with all sisters he would probably be more feminine. They study tells us which role we fall in whether it be masculine, feminine, androgyny, or undifferentiated. I do believe our personalities will fall within these scopes but do not totally agree that it is our gender that makes up our communication style but more likely our upbringing.</w:t>
      </w:r>
    </w:p>
    <w:p w14:paraId="49713E4D" w14:textId="77777777" w:rsidR="00117611" w:rsidRPr="001808A0" w:rsidRDefault="00117611">
      <w:pPr>
        <w:spacing w:line="480" w:lineRule="auto"/>
        <w:rPr>
          <w:rFonts w:ascii="Times New Roman" w:eastAsia="Times New Roman" w:hAnsi="Times New Roman" w:cs="Times New Roman"/>
          <w:noProof/>
          <w:sz w:val="24"/>
          <w:szCs w:val="24"/>
        </w:rPr>
      </w:pPr>
    </w:p>
    <w:p w14:paraId="186FDB5A" w14:textId="77777777" w:rsidR="00117611" w:rsidRDefault="00C97E37">
      <w:pPr>
        <w:spacing w:line="480" w:lineRule="auto"/>
        <w:rPr>
          <w:rFonts w:ascii="Times New Roman" w:eastAsia="Times New Roman" w:hAnsi="Times New Roman" w:cs="Times New Roman"/>
          <w:sz w:val="24"/>
          <w:szCs w:val="24"/>
        </w:rPr>
      </w:pPr>
      <w:r w:rsidRPr="001808A0">
        <w:rPr>
          <w:rFonts w:ascii="Times New Roman" w:eastAsia="Times New Roman" w:hAnsi="Times New Roman" w:cs="Times New Roman"/>
          <w:noProof/>
          <w:sz w:val="24"/>
          <w:szCs w:val="24"/>
        </w:rPr>
        <w:t xml:space="preserve">As a human service worker it will be important for us to understand our client and which gender role that they do fall in so that we will know better how to communicate with them. A good example of this would be if you were having a meeting with a male client but he tended to be more on the feminine side you would not want to be overly direct or confrontational with him. You would have to get to know your client as quickly as possible for in these days outside gender is not always the role that they play and the communication style that they fall into. We will also have to be aware of where we fall in the scale and be able to adapt our communication style to match what our clients needs are. It is kind of like being a parent of two different children. I am the same mother with them and they are the same gender but they both need me to talk to them in different ways. My oldest needs me to be more direct and stern or she will not do </w:t>
      </w:r>
      <w:r w:rsidRPr="001808A0">
        <w:rPr>
          <w:rFonts w:ascii="Times New Roman" w:eastAsia="Times New Roman" w:hAnsi="Times New Roman" w:cs="Times New Roman"/>
          <w:noProof/>
          <w:sz w:val="24"/>
          <w:szCs w:val="24"/>
        </w:rPr>
        <w:lastRenderedPageBreak/>
        <w:t>as needed where that would not work for my youngest who is more emotional and needs things put more as a request and in a more tender manner.</w:t>
      </w:r>
    </w:p>
    <w:sectPr w:rsidR="00117611">
      <w:pgSz w:w="12240" w:h="15840"/>
      <w:pgMar w:top="1440" w:right="1440" w:bottom="1440"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345CA2"/>
    <w:multiLevelType w:val="multilevel"/>
    <w:tmpl w:val="E8BAE4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DB66A7"/>
    <w:multiLevelType w:val="multilevel"/>
    <w:tmpl w:val="D7EAE2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zQ1NDU3MDQzNzIxNbFU0lEKTi0uzszPAykwrgUAP5IDPywAAAA="/>
  </w:docVars>
  <w:rsids>
    <w:rsidRoot w:val="00117611"/>
    <w:rsid w:val="00036A9B"/>
    <w:rsid w:val="00071C4C"/>
    <w:rsid w:val="00086E1D"/>
    <w:rsid w:val="000925CC"/>
    <w:rsid w:val="000B4557"/>
    <w:rsid w:val="000B63E3"/>
    <w:rsid w:val="00117611"/>
    <w:rsid w:val="00160CFA"/>
    <w:rsid w:val="001808A0"/>
    <w:rsid w:val="00186480"/>
    <w:rsid w:val="001F3649"/>
    <w:rsid w:val="002056C6"/>
    <w:rsid w:val="00372608"/>
    <w:rsid w:val="00474D2E"/>
    <w:rsid w:val="004C2A81"/>
    <w:rsid w:val="00510754"/>
    <w:rsid w:val="005A1314"/>
    <w:rsid w:val="005D6C94"/>
    <w:rsid w:val="00605FE0"/>
    <w:rsid w:val="00707B2E"/>
    <w:rsid w:val="00710E97"/>
    <w:rsid w:val="00710FE3"/>
    <w:rsid w:val="007F40B8"/>
    <w:rsid w:val="008A3848"/>
    <w:rsid w:val="008B6CF2"/>
    <w:rsid w:val="008E1C78"/>
    <w:rsid w:val="009A29BC"/>
    <w:rsid w:val="00A32EC4"/>
    <w:rsid w:val="00A442B8"/>
    <w:rsid w:val="00AD08B5"/>
    <w:rsid w:val="00B646E1"/>
    <w:rsid w:val="00C30C1E"/>
    <w:rsid w:val="00C908B9"/>
    <w:rsid w:val="00C97E37"/>
    <w:rsid w:val="00D97AC2"/>
    <w:rsid w:val="00DA0180"/>
    <w:rsid w:val="00DA4D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46D062"/>
  <w15:docId w15:val="{19D0B228-6971-407D-830A-88DB337599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 w:eastAsia="en-US" w:bidi="ar-SA"/>
      </w:rPr>
    </w:rPrDefault>
    <w:pPrDefault>
      <w:pPr>
        <w:pBdr>
          <w:top w:val="nil"/>
          <w:left w:val="nil"/>
          <w:bottom w:val="nil"/>
          <w:right w:val="nil"/>
          <w:between w:val="nil"/>
        </w:pBd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C97E37"/>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styleId="Hyperlink">
    <w:name w:val="Hyperlink"/>
    <w:basedOn w:val="DefaultParagraphFont"/>
    <w:uiPriority w:val="99"/>
    <w:unhideWhenUsed/>
    <w:rsid w:val="00C97E37"/>
    <w:rPr>
      <w:color w:val="0000FF" w:themeColor="hyperlink"/>
      <w:u w:val="single"/>
    </w:rPr>
  </w:style>
  <w:style w:type="character" w:customStyle="1" w:styleId="UnresolvedMention">
    <w:name w:val="Unresolved Mention"/>
    <w:basedOn w:val="DefaultParagraphFont"/>
    <w:uiPriority w:val="99"/>
    <w:semiHidden/>
    <w:unhideWhenUsed/>
    <w:rsid w:val="00C97E37"/>
    <w:rPr>
      <w:color w:val="808080"/>
      <w:shd w:val="clear" w:color="auto" w:fill="E6E6E6"/>
    </w:rPr>
  </w:style>
  <w:style w:type="character" w:styleId="Strong">
    <w:name w:val="Strong"/>
    <w:basedOn w:val="DefaultParagraphFont"/>
    <w:uiPriority w:val="22"/>
    <w:qFormat/>
    <w:rsid w:val="00C97E37"/>
    <w:rPr>
      <w:b/>
      <w:bCs/>
    </w:rPr>
  </w:style>
  <w:style w:type="character" w:customStyle="1" w:styleId="Heading7Char">
    <w:name w:val="Heading 7 Char"/>
    <w:basedOn w:val="DefaultParagraphFont"/>
    <w:link w:val="Heading7"/>
    <w:uiPriority w:val="9"/>
    <w:rsid w:val="00C97E37"/>
    <w:rPr>
      <w:rFonts w:asciiTheme="majorHAnsi" w:eastAsiaTheme="majorEastAsia" w:hAnsiTheme="majorHAnsi" w:cstheme="majorBidi"/>
      <w:i/>
      <w:iCs/>
      <w:color w:val="243F6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5467670">
      <w:bodyDiv w:val="1"/>
      <w:marLeft w:val="0"/>
      <w:marRight w:val="0"/>
      <w:marTop w:val="0"/>
      <w:marBottom w:val="0"/>
      <w:divBdr>
        <w:top w:val="none" w:sz="0" w:space="0" w:color="auto"/>
        <w:left w:val="none" w:sz="0" w:space="0" w:color="auto"/>
        <w:bottom w:val="none" w:sz="0" w:space="0" w:color="auto"/>
        <w:right w:val="none" w:sz="0" w:space="0" w:color="auto"/>
      </w:divBdr>
      <w:divsChild>
        <w:div w:id="818611941">
          <w:marLeft w:val="0"/>
          <w:marRight w:val="0"/>
          <w:marTop w:val="0"/>
          <w:marBottom w:val="0"/>
          <w:divBdr>
            <w:top w:val="none" w:sz="0" w:space="0" w:color="auto"/>
            <w:left w:val="none" w:sz="0" w:space="0" w:color="auto"/>
            <w:bottom w:val="none" w:sz="0" w:space="0" w:color="auto"/>
            <w:right w:val="none" w:sz="0" w:space="0" w:color="auto"/>
          </w:divBdr>
          <w:divsChild>
            <w:div w:id="564295453">
              <w:marLeft w:val="0"/>
              <w:marRight w:val="0"/>
              <w:marTop w:val="0"/>
              <w:marBottom w:val="360"/>
              <w:divBdr>
                <w:top w:val="none" w:sz="0" w:space="0" w:color="auto"/>
                <w:left w:val="none" w:sz="0" w:space="0" w:color="auto"/>
                <w:bottom w:val="none" w:sz="0" w:space="0" w:color="auto"/>
                <w:right w:val="none" w:sz="0" w:space="0" w:color="auto"/>
              </w:divBdr>
              <w:divsChild>
                <w:div w:id="1045911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41882">
          <w:marLeft w:val="300"/>
          <w:marRight w:val="300"/>
          <w:marTop w:val="300"/>
          <w:marBottom w:val="3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ersonality-testing.info/tests/OSRI/" TargetMode="External"/><Relationship Id="rId5" Type="http://schemas.openxmlformats.org/officeDocument/2006/relationships/hyperlink" Target="http://changingminds.org/explanations/gender/genderlect.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874</Words>
  <Characters>4983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Jaime Patterson</dc:creator>
  <cp:lastModifiedBy>Casimir</cp:lastModifiedBy>
  <cp:revision>2</cp:revision>
  <dcterms:created xsi:type="dcterms:W3CDTF">2018-02-08T05:39:00Z</dcterms:created>
  <dcterms:modified xsi:type="dcterms:W3CDTF">2018-02-08T05:39:00Z</dcterms:modified>
</cp:coreProperties>
</file>