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DA9AE" w14:textId="69C1F44B" w:rsidR="00001CB2" w:rsidRDefault="00001CB2" w:rsidP="00001CB2">
      <w:r>
        <w:t>Unit 10 AB299</w:t>
      </w:r>
    </w:p>
    <w:p w14:paraId="17DE9498" w14:textId="68A7980C" w:rsidR="00001CB2" w:rsidRDefault="00001CB2" w:rsidP="00001CB2">
      <w:pPr>
        <w:pStyle w:val="NormalWeb"/>
        <w:spacing w:before="30" w:beforeAutospacing="0" w:after="150" w:afterAutospacing="0" w:line="390" w:lineRule="atLeast"/>
        <w:ind w:left="375" w:right="375"/>
        <w:rPr>
          <w:rFonts w:ascii="Helvetica" w:hAnsi="Helvetica"/>
          <w:color w:val="191919"/>
          <w:sz w:val="25"/>
          <w:szCs w:val="25"/>
        </w:rPr>
      </w:pPr>
      <w:r>
        <w:rPr>
          <w:rFonts w:ascii="Helvetica" w:hAnsi="Helvetica"/>
          <w:color w:val="191919"/>
          <w:sz w:val="25"/>
          <w:szCs w:val="25"/>
        </w:rPr>
        <w:t>Reading</w:t>
      </w:r>
    </w:p>
    <w:p w14:paraId="688E02BA" w14:textId="1112C364" w:rsidR="00001CB2" w:rsidRDefault="00001CB2" w:rsidP="00001CB2">
      <w:pPr>
        <w:pStyle w:val="NormalWeb"/>
        <w:spacing w:before="30" w:beforeAutospacing="0" w:after="150" w:afterAutospacing="0" w:line="390" w:lineRule="atLeast"/>
        <w:ind w:left="375" w:right="375"/>
        <w:rPr>
          <w:rFonts w:ascii="Helvetica" w:hAnsi="Helvetica"/>
          <w:color w:val="191919"/>
          <w:sz w:val="25"/>
          <w:szCs w:val="25"/>
        </w:rPr>
      </w:pPr>
      <w:r>
        <w:rPr>
          <w:rFonts w:ascii="Helvetica" w:hAnsi="Helvetica"/>
          <w:color w:val="191919"/>
          <w:sz w:val="25"/>
          <w:szCs w:val="25"/>
        </w:rPr>
        <w:t>When applying for jobs, social media has become a part of the process. However, as reviewed in part in Chapter 13, there are many ethical issues associated with putting oneself out on the Internet. This will be discussed along with careers — the focus of the Discussion and the Assignment.</w:t>
      </w:r>
    </w:p>
    <w:p w14:paraId="2B0B7955" w14:textId="77777777" w:rsidR="00001CB2" w:rsidRDefault="00001CB2" w:rsidP="00001CB2">
      <w:pPr>
        <w:pStyle w:val="NormalWeb"/>
        <w:spacing w:before="30" w:beforeAutospacing="0" w:after="150" w:afterAutospacing="0" w:line="390" w:lineRule="atLeast"/>
        <w:ind w:left="375" w:right="375"/>
        <w:rPr>
          <w:rFonts w:ascii="Helvetica" w:hAnsi="Helvetica"/>
          <w:color w:val="191919"/>
          <w:sz w:val="25"/>
          <w:szCs w:val="25"/>
        </w:rPr>
      </w:pPr>
      <w:r>
        <w:rPr>
          <w:rFonts w:ascii="Helvetica" w:hAnsi="Helvetica"/>
          <w:color w:val="191919"/>
          <w:sz w:val="25"/>
          <w:szCs w:val="25"/>
        </w:rPr>
        <w:t>Read the following pages in your digital text concerning different jobs which you will use as background for the Discussion:</w:t>
      </w:r>
    </w:p>
    <w:p w14:paraId="723A6A99" w14:textId="77777777" w:rsidR="00001CB2" w:rsidRDefault="00001CB2" w:rsidP="00001CB2">
      <w:pPr>
        <w:pStyle w:val="NormalWeb"/>
        <w:spacing w:before="30" w:beforeAutospacing="0" w:after="150" w:afterAutospacing="0" w:line="390" w:lineRule="atLeast"/>
        <w:ind w:left="375" w:right="375"/>
        <w:rPr>
          <w:rFonts w:ascii="Helvetica" w:hAnsi="Helvetica"/>
          <w:color w:val="191919"/>
          <w:sz w:val="25"/>
          <w:szCs w:val="25"/>
        </w:rPr>
      </w:pPr>
      <w:r>
        <w:rPr>
          <w:rFonts w:ascii="Helvetica" w:hAnsi="Helvetica"/>
          <w:color w:val="191919"/>
          <w:sz w:val="25"/>
          <w:szCs w:val="25"/>
        </w:rPr>
        <w:t>Pages: 26, 62,108, 138, 165, 196, 225, 255, 281, 315, 385, 414, 479, 508.</w:t>
      </w:r>
    </w:p>
    <w:p w14:paraId="46185CAD" w14:textId="77777777" w:rsidR="00001CB2" w:rsidRDefault="00001CB2" w:rsidP="00001CB2">
      <w:pPr>
        <w:pStyle w:val="NormalWeb"/>
        <w:spacing w:before="30" w:beforeAutospacing="0" w:after="150" w:afterAutospacing="0" w:line="390" w:lineRule="atLeast"/>
        <w:ind w:left="375" w:right="375"/>
        <w:rPr>
          <w:rFonts w:ascii="Helvetica" w:hAnsi="Helvetica"/>
          <w:color w:val="191919"/>
          <w:sz w:val="25"/>
          <w:szCs w:val="25"/>
        </w:rPr>
      </w:pPr>
      <w:r>
        <w:rPr>
          <w:rFonts w:ascii="Helvetica" w:hAnsi="Helvetica"/>
          <w:b/>
          <w:bCs/>
          <w:color w:val="191919"/>
          <w:sz w:val="25"/>
          <w:szCs w:val="25"/>
        </w:rPr>
        <w:t>Then review Chapter 13</w:t>
      </w:r>
      <w:r>
        <w:rPr>
          <w:rFonts w:ascii="Helvetica" w:hAnsi="Helvetica"/>
          <w:color w:val="191919"/>
          <w:sz w:val="25"/>
          <w:szCs w:val="25"/>
        </w:rPr>
        <w:t> concerning “Digital Marketing and Social Networking” in preparation for the Discussion.</w:t>
      </w:r>
    </w:p>
    <w:p w14:paraId="2FA844AC" w14:textId="1734517A" w:rsidR="00001CB2" w:rsidRDefault="00001CB2" w:rsidP="00001CB2">
      <w:pPr>
        <w:pStyle w:val="NormalWeb"/>
        <w:spacing w:before="30" w:beforeAutospacing="0" w:after="150" w:afterAutospacing="0" w:line="390" w:lineRule="atLeast"/>
        <w:ind w:left="375" w:right="375"/>
        <w:rPr>
          <w:rFonts w:ascii="Helvetica" w:hAnsi="Helvetica"/>
          <w:color w:val="191919"/>
          <w:sz w:val="25"/>
          <w:szCs w:val="25"/>
        </w:rPr>
      </w:pPr>
      <w:r>
        <w:rPr>
          <w:rFonts w:ascii="Helvetica" w:hAnsi="Helvetica"/>
          <w:color w:val="191919"/>
          <w:sz w:val="25"/>
          <w:szCs w:val="25"/>
        </w:rPr>
        <w:t>To prepare for the Seminar on careers view the video.</w:t>
      </w:r>
      <w:r w:rsidR="00456FF3">
        <w:rPr>
          <w:rFonts w:ascii="Helvetica" w:hAnsi="Helvetica"/>
          <w:color w:val="191919"/>
          <w:sz w:val="25"/>
          <w:szCs w:val="25"/>
        </w:rPr>
        <w:t xml:space="preserve"> This is the </w:t>
      </w:r>
      <w:proofErr w:type="spellStart"/>
      <w:r w:rsidR="00456FF3">
        <w:rPr>
          <w:rFonts w:ascii="Helvetica" w:hAnsi="Helvetica"/>
          <w:color w:val="191919"/>
          <w:sz w:val="25"/>
          <w:szCs w:val="25"/>
        </w:rPr>
        <w:t>viedo</w:t>
      </w:r>
      <w:proofErr w:type="spellEnd"/>
    </w:p>
    <w:p w14:paraId="19D468F2" w14:textId="20315701" w:rsidR="00001CB2" w:rsidRDefault="00001CB2" w:rsidP="00001CB2">
      <w:hyperlink r:id="rId5" w:history="1">
        <w:r w:rsidRPr="0042574B">
          <w:rPr>
            <w:rStyle w:val="Hyperlink"/>
          </w:rPr>
          <w:t>https://cdnsecakmi.kaltura.com/p/983291/sp/98329100/thumbnail/entry_id/1_qvg4pw3g/version/100011/width/304/height/201</w:t>
        </w:r>
      </w:hyperlink>
    </w:p>
    <w:p w14:paraId="1FE38420" w14:textId="4D268545" w:rsidR="00456FF3" w:rsidRDefault="00456FF3" w:rsidP="00001CB2"/>
    <w:p w14:paraId="59D37AA3" w14:textId="3D5845D8" w:rsidR="00456FF3" w:rsidRPr="00456FF3" w:rsidRDefault="00456FF3" w:rsidP="00001CB2">
      <w:pPr>
        <w:rPr>
          <w:rFonts w:ascii="Times New Roman" w:hAnsi="Times New Roman" w:cs="Times New Roman"/>
          <w:b/>
          <w:bCs/>
          <w:sz w:val="24"/>
          <w:szCs w:val="24"/>
        </w:rPr>
      </w:pPr>
      <w:r w:rsidRPr="00456FF3">
        <w:rPr>
          <w:rFonts w:ascii="Times New Roman" w:hAnsi="Times New Roman" w:cs="Times New Roman"/>
          <w:b/>
          <w:bCs/>
          <w:sz w:val="24"/>
          <w:szCs w:val="24"/>
        </w:rPr>
        <w:t xml:space="preserve">For the chapter 13 </w:t>
      </w:r>
    </w:p>
    <w:p w14:paraId="0C336662" w14:textId="0AA986E6" w:rsidR="00456FF3" w:rsidRDefault="00456FF3" w:rsidP="00001CB2">
      <w:r>
        <w:t xml:space="preserve">The book is called A Changing </w:t>
      </w:r>
      <w:proofErr w:type="spellStart"/>
      <w:r>
        <w:t>Worlod</w:t>
      </w:r>
      <w:proofErr w:type="spellEnd"/>
      <w:r>
        <w:t xml:space="preserve"> 10</w:t>
      </w:r>
      <w:r w:rsidRPr="00456FF3">
        <w:rPr>
          <w:vertAlign w:val="superscript"/>
        </w:rPr>
        <w:t>th</w:t>
      </w:r>
      <w:r>
        <w:t xml:space="preserve"> Edition </w:t>
      </w:r>
    </w:p>
    <w:p w14:paraId="24A8D117" w14:textId="4B7E96A8" w:rsidR="00456FF3" w:rsidRDefault="00456FF3" w:rsidP="00001CB2">
      <w:r>
        <w:t>By O.C Ferrell; Geoffrey Hirt; Linda Ferrell</w:t>
      </w:r>
    </w:p>
    <w:p w14:paraId="5266774F" w14:textId="7EF14CC7" w:rsidR="00456FF3" w:rsidRDefault="00456FF3" w:rsidP="00001CB2">
      <w:pPr>
        <w:rPr>
          <w:rStyle w:val="retrieved-from"/>
          <w:rFonts w:ascii="Roboto" w:hAnsi="Roboto"/>
          <w:color w:val="3C3C3C"/>
          <w:sz w:val="21"/>
          <w:szCs w:val="21"/>
          <w:shd w:val="clear" w:color="auto" w:fill="FAFAFA"/>
        </w:rPr>
      </w:pPr>
      <w:r>
        <w:rPr>
          <w:rFonts w:ascii="Roboto" w:hAnsi="Roboto"/>
          <w:color w:val="3C3C3C"/>
          <w:sz w:val="21"/>
          <w:szCs w:val="21"/>
          <w:shd w:val="clear" w:color="auto" w:fill="FAFAFA"/>
        </w:rPr>
        <w:t>Ferrell, O.C.F.G.H. L. (01/2015). </w:t>
      </w:r>
      <w:r>
        <w:rPr>
          <w:rStyle w:val="Emphasis"/>
          <w:rFonts w:ascii="Roboto" w:hAnsi="Roboto"/>
          <w:color w:val="3C3C3C"/>
          <w:sz w:val="21"/>
          <w:szCs w:val="21"/>
          <w:shd w:val="clear" w:color="auto" w:fill="FAFAFA"/>
        </w:rPr>
        <w:t>Business: A Changing World</w:t>
      </w:r>
      <w:r>
        <w:rPr>
          <w:rFonts w:ascii="Roboto" w:hAnsi="Roboto"/>
          <w:color w:val="3C3C3C"/>
          <w:sz w:val="21"/>
          <w:szCs w:val="21"/>
          <w:shd w:val="clear" w:color="auto" w:fill="FAFAFA"/>
        </w:rPr>
        <w:t>. [Purdue University Global Bookshelf]. Retrieved from </w:t>
      </w:r>
      <w:hyperlink r:id="rId6" w:history="1">
        <w:r w:rsidR="002D309F" w:rsidRPr="00ED1EBB">
          <w:rPr>
            <w:rStyle w:val="Hyperlink"/>
            <w:rFonts w:ascii="Roboto" w:hAnsi="Roboto"/>
            <w:sz w:val="21"/>
            <w:szCs w:val="21"/>
            <w:shd w:val="clear" w:color="auto" w:fill="FAFAFA"/>
          </w:rPr>
          <w:t>https://purdueuniversityglobal.vitalsource.com/#/books/1260052125/</w:t>
        </w:r>
      </w:hyperlink>
    </w:p>
    <w:p w14:paraId="2792BA39" w14:textId="77777777" w:rsidR="002D309F" w:rsidRDefault="002D309F" w:rsidP="00001CB2"/>
    <w:p w14:paraId="2BC12E9B" w14:textId="1748CE0E" w:rsidR="00001CB2" w:rsidRDefault="00001CB2" w:rsidP="00001CB2">
      <w:r>
        <w:t>=====================================================================================</w:t>
      </w:r>
    </w:p>
    <w:p w14:paraId="05328187" w14:textId="77777777" w:rsidR="00001CB2" w:rsidRDefault="00001CB2" w:rsidP="00001CB2">
      <w:pPr>
        <w:spacing w:before="30" w:after="150" w:line="390" w:lineRule="atLeast"/>
        <w:ind w:left="375" w:right="375"/>
        <w:rPr>
          <w:rFonts w:ascii="Arial" w:eastAsia="Times New Roman" w:hAnsi="Arial" w:cs="Arial"/>
          <w:b/>
          <w:bCs/>
          <w:color w:val="191919"/>
          <w:sz w:val="24"/>
          <w:szCs w:val="24"/>
        </w:rPr>
      </w:pPr>
    </w:p>
    <w:p w14:paraId="75ABA65B" w14:textId="77777777" w:rsidR="00001CB2" w:rsidRDefault="00001CB2" w:rsidP="00001CB2">
      <w:pPr>
        <w:spacing w:before="30" w:after="150" w:line="390" w:lineRule="atLeast"/>
        <w:ind w:left="375" w:right="375"/>
        <w:rPr>
          <w:rFonts w:ascii="Arial" w:eastAsia="Times New Roman" w:hAnsi="Arial" w:cs="Arial"/>
          <w:b/>
          <w:bCs/>
          <w:color w:val="191919"/>
          <w:sz w:val="24"/>
          <w:szCs w:val="24"/>
        </w:rPr>
      </w:pPr>
    </w:p>
    <w:sectPr w:rsidR="00001C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Roboto">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990A7D"/>
    <w:multiLevelType w:val="multilevel"/>
    <w:tmpl w:val="01C8A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CB2"/>
    <w:rsid w:val="00001CB2"/>
    <w:rsid w:val="002D309F"/>
    <w:rsid w:val="00456FF3"/>
    <w:rsid w:val="004C7B71"/>
    <w:rsid w:val="009319C2"/>
    <w:rsid w:val="00E24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BCF21"/>
  <w15:chartTrackingRefBased/>
  <w15:docId w15:val="{AAC8D8CC-75A4-49A6-8D9C-5A70B9F7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1CB2"/>
    <w:rPr>
      <w:color w:val="0563C1" w:themeColor="hyperlink"/>
      <w:u w:val="single"/>
    </w:rPr>
  </w:style>
  <w:style w:type="character" w:styleId="UnresolvedMention">
    <w:name w:val="Unresolved Mention"/>
    <w:basedOn w:val="DefaultParagraphFont"/>
    <w:uiPriority w:val="99"/>
    <w:semiHidden/>
    <w:unhideWhenUsed/>
    <w:rsid w:val="00001CB2"/>
    <w:rPr>
      <w:color w:val="605E5C"/>
      <w:shd w:val="clear" w:color="auto" w:fill="E1DFDD"/>
    </w:rPr>
  </w:style>
  <w:style w:type="paragraph" w:styleId="NormalWeb">
    <w:name w:val="Normal (Web)"/>
    <w:basedOn w:val="Normal"/>
    <w:uiPriority w:val="99"/>
    <w:semiHidden/>
    <w:unhideWhenUsed/>
    <w:rsid w:val="00001CB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6FF3"/>
    <w:rPr>
      <w:i/>
      <w:iCs/>
    </w:rPr>
  </w:style>
  <w:style w:type="character" w:customStyle="1" w:styleId="retrieved-from">
    <w:name w:val="retrieved-from"/>
    <w:basedOn w:val="DefaultParagraphFont"/>
    <w:rsid w:val="00456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5740779">
      <w:bodyDiv w:val="1"/>
      <w:marLeft w:val="0"/>
      <w:marRight w:val="0"/>
      <w:marTop w:val="0"/>
      <w:marBottom w:val="0"/>
      <w:divBdr>
        <w:top w:val="none" w:sz="0" w:space="0" w:color="auto"/>
        <w:left w:val="none" w:sz="0" w:space="0" w:color="auto"/>
        <w:bottom w:val="none" w:sz="0" w:space="0" w:color="auto"/>
        <w:right w:val="none" w:sz="0" w:space="0" w:color="auto"/>
      </w:divBdr>
    </w:div>
    <w:div w:id="191365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rdueuniversityglobal.vitalsource.com/#/books/1260052125/" TargetMode="External"/><Relationship Id="rId5" Type="http://schemas.openxmlformats.org/officeDocument/2006/relationships/hyperlink" Target="https://cdnsecakmi.kaltura.com/p/983291/sp/98329100/thumbnail/entry_id/1_qvg4pw3g/version/100011/width/304/height/2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tanisha bourne</dc:creator>
  <cp:keywords/>
  <dc:description/>
  <cp:lastModifiedBy>tanisha bourne</cp:lastModifiedBy>
  <cp:revision>2</cp:revision>
  <dcterms:created xsi:type="dcterms:W3CDTF">2020-06-11T21:03:00Z</dcterms:created>
  <dcterms:modified xsi:type="dcterms:W3CDTF">2020-06-11T21:54:00Z</dcterms:modified>
</cp:coreProperties>
</file>