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6449CF" w14:textId="717DB414" w:rsidR="001F506D" w:rsidRDefault="001F506D" w:rsidP="00651288">
      <w:pPr>
        <w:spacing w:after="0" w:line="240" w:lineRule="auto"/>
        <w:rPr>
          <w:rFonts w:ascii="Times New Roman" w:hAnsi="Times New Roman" w:cs="Times New Roman"/>
          <w:b/>
          <w:sz w:val="32"/>
          <w:szCs w:val="32"/>
          <w:highlight w:val="yellow"/>
          <w:u w:val="single"/>
        </w:rPr>
      </w:pPr>
    </w:p>
    <w:p w14:paraId="417A632A" w14:textId="7E72475E" w:rsidR="00C65C32" w:rsidRPr="00643532" w:rsidRDefault="00201198" w:rsidP="00C65C3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3532">
        <w:rPr>
          <w:rFonts w:ascii="Times New Roman" w:hAnsi="Times New Roman" w:cs="Times New Roman"/>
          <w:b/>
          <w:sz w:val="28"/>
          <w:szCs w:val="28"/>
        </w:rPr>
        <w:t>Research Paper</w:t>
      </w:r>
      <w:r w:rsidR="00C65C32" w:rsidRPr="00643532">
        <w:rPr>
          <w:rFonts w:ascii="Times New Roman" w:hAnsi="Times New Roman" w:cs="Times New Roman"/>
          <w:b/>
          <w:sz w:val="28"/>
          <w:szCs w:val="28"/>
        </w:rPr>
        <w:t xml:space="preserve"> Rubric </w:t>
      </w:r>
    </w:p>
    <w:tbl>
      <w:tblPr>
        <w:tblW w:w="112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280"/>
        <w:gridCol w:w="1993"/>
        <w:gridCol w:w="1648"/>
        <w:gridCol w:w="1993"/>
        <w:gridCol w:w="1708"/>
        <w:gridCol w:w="1850"/>
        <w:gridCol w:w="824"/>
      </w:tblGrid>
      <w:tr w:rsidR="000F16EA" w:rsidRPr="00643532" w14:paraId="67490527" w14:textId="77777777" w:rsidTr="006D12CF">
        <w:trPr>
          <w:trHeight w:val="16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B229E" w14:textId="77777777" w:rsidR="00C65C32" w:rsidRPr="00643532" w:rsidRDefault="00C65C32" w:rsidP="008C46C0">
            <w:pPr>
              <w:spacing w:after="0" w:line="240" w:lineRule="auto"/>
              <w:rPr>
                <w:rFonts w:ascii="Calibri" w:eastAsia="Times New Roman" w:hAnsi="Calibri" w:cs="Aharoni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ABD180" w14:textId="77777777" w:rsidR="00C65C32" w:rsidRPr="00643532" w:rsidRDefault="00C65C32" w:rsidP="008C4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353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10DFD" w14:textId="77777777" w:rsidR="00C65C32" w:rsidRPr="00643532" w:rsidRDefault="00C65C32" w:rsidP="008C4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64353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Beginning         </w:t>
            </w:r>
          </w:p>
        </w:tc>
        <w:tc>
          <w:tcPr>
            <w:tcW w:w="1993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43D291BB" w14:textId="77777777" w:rsidR="00C65C32" w:rsidRPr="00643532" w:rsidRDefault="00C65C32" w:rsidP="008C4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64353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Developing           </w:t>
            </w:r>
          </w:p>
        </w:tc>
        <w:tc>
          <w:tcPr>
            <w:tcW w:w="1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D7F37" w14:textId="77777777" w:rsidR="00C65C32" w:rsidRPr="00643532" w:rsidRDefault="00C65C32" w:rsidP="008C4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64353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Accomplished     </w:t>
            </w:r>
          </w:p>
        </w:tc>
        <w:tc>
          <w:tcPr>
            <w:tcW w:w="1850" w:type="dxa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6C761102" w14:textId="77777777" w:rsidR="00C65C32" w:rsidRPr="00643532" w:rsidRDefault="00C65C32" w:rsidP="008C4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64353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Exemplary       </w:t>
            </w:r>
          </w:p>
        </w:tc>
        <w:tc>
          <w:tcPr>
            <w:tcW w:w="8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776421" w14:textId="77777777" w:rsidR="00C65C32" w:rsidRPr="00643532" w:rsidRDefault="00C65C32" w:rsidP="008C4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64353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Score</w:t>
            </w:r>
          </w:p>
        </w:tc>
      </w:tr>
      <w:tr w:rsidR="000F16EA" w:rsidRPr="00643532" w14:paraId="406E3327" w14:textId="77777777" w:rsidTr="006D12CF">
        <w:trPr>
          <w:trHeight w:val="3"/>
        </w:trPr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5787B9" w14:textId="77777777" w:rsidR="00C65C32" w:rsidRPr="00643532" w:rsidRDefault="00C65C32" w:rsidP="008C4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64353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Organ-</w:t>
            </w:r>
            <w:proofErr w:type="spellStart"/>
            <w:r w:rsidRPr="0064353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>ization</w:t>
            </w:r>
            <w:proofErr w:type="spellEnd"/>
            <w:r w:rsidRPr="0064353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and Content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ECD3F" w14:textId="77777777" w:rsidR="00C65C32" w:rsidRPr="00643532" w:rsidRDefault="00C65C32" w:rsidP="008C46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64353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1. Clear Thesis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4F2A2" w14:textId="77777777" w:rsidR="00C65C32" w:rsidRPr="00643532" w:rsidRDefault="00C65C32" w:rsidP="008C46C0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643532">
              <w:rPr>
                <w:rFonts w:ascii="Times New Roman" w:hAnsi="Times New Roman" w:cs="Times New Roman"/>
                <w:sz w:val="16"/>
                <w:szCs w:val="16"/>
              </w:rPr>
              <w:t>No discernible thesis.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BACF75B" w14:textId="77777777" w:rsidR="00C65C32" w:rsidRPr="00643532" w:rsidRDefault="00C65C32" w:rsidP="008C4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643532">
              <w:rPr>
                <w:rFonts w:ascii="Times New Roman" w:hAnsi="Times New Roman" w:cs="Times New Roman"/>
                <w:sz w:val="16"/>
                <w:szCs w:val="16"/>
              </w:rPr>
              <w:t>Thesis statement is unclear, inappropriate, or does not address the issue/question at hand.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A5B56" w14:textId="77777777" w:rsidR="00C65C32" w:rsidRPr="00643532" w:rsidRDefault="00C65C32" w:rsidP="001D6297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643532">
              <w:rPr>
                <w:rFonts w:ascii="Times New Roman" w:hAnsi="Times New Roman" w:cs="Times New Roman"/>
                <w:sz w:val="16"/>
                <w:szCs w:val="16"/>
              </w:rPr>
              <w:t>Relevant and significant thesis is proposed but may not match the reality of completed essay.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DAEE70E" w14:textId="77777777" w:rsidR="00C65C32" w:rsidRPr="00643532" w:rsidRDefault="00E919ED" w:rsidP="008C46C0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</w:rPr>
            </w:pPr>
            <w:r w:rsidRPr="00643532">
              <w:rPr>
                <w:rFonts w:ascii="Times New Roman" w:hAnsi="Times New Roman" w:cs="Times New Roman"/>
                <w:sz w:val="16"/>
                <w:szCs w:val="16"/>
              </w:rPr>
              <w:t>R</w:t>
            </w:r>
            <w:r w:rsidR="00C65C32" w:rsidRPr="00643532">
              <w:rPr>
                <w:rFonts w:ascii="Times New Roman" w:hAnsi="Times New Roman" w:cs="Times New Roman"/>
                <w:sz w:val="16"/>
                <w:szCs w:val="16"/>
              </w:rPr>
              <w:t>elevant and significant thesis is proposed and follows through the essay.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2E4BE" w14:textId="77777777" w:rsidR="00C65C32" w:rsidRPr="00643532" w:rsidRDefault="00C65C32" w:rsidP="008C4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353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0F16EA" w:rsidRPr="00643532" w14:paraId="4573E442" w14:textId="77777777" w:rsidTr="006D12CF">
        <w:trPr>
          <w:trHeight w:val="17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D28BF" w14:textId="77777777" w:rsidR="00C65C32" w:rsidRPr="00643532" w:rsidRDefault="00C65C32" w:rsidP="008C4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10F77" w14:textId="77777777" w:rsidR="00C65C32" w:rsidRPr="00643532" w:rsidRDefault="00C65C32" w:rsidP="00F24D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64353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2. Marshals evidence </w:t>
            </w:r>
            <w:r w:rsidR="006F3499" w:rsidRPr="0064353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to </w:t>
            </w:r>
            <w:r w:rsidRPr="0064353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support thesis</w:t>
            </w:r>
            <w:r w:rsidR="008077AD" w:rsidRPr="0064353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B072C" w14:textId="77777777" w:rsidR="00C65C32" w:rsidRPr="00643532" w:rsidRDefault="00C65C32" w:rsidP="008C46C0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643532">
              <w:rPr>
                <w:rFonts w:ascii="Times New Roman" w:hAnsi="Times New Roman" w:cs="Times New Roman"/>
                <w:sz w:val="16"/>
                <w:szCs w:val="18"/>
              </w:rPr>
              <w:t>No or little supporting evidence/details.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0EECA3" w14:textId="77777777" w:rsidR="00C65C32" w:rsidRPr="00643532" w:rsidRDefault="00C65C32" w:rsidP="008077AD">
            <w:pPr>
              <w:rPr>
                <w:rFonts w:ascii="Times New Roman" w:eastAsia="Times New Roman" w:hAnsi="Times New Roman" w:cs="Times New Roman"/>
                <w:color w:val="000000"/>
              </w:rPr>
            </w:pPr>
            <w:r w:rsidRPr="00643532">
              <w:rPr>
                <w:rFonts w:ascii="Times New Roman" w:hAnsi="Times New Roman" w:cs="Times New Roman"/>
                <w:sz w:val="16"/>
                <w:szCs w:val="18"/>
              </w:rPr>
              <w:t>Some supporting evidence, with varying degrees of consistency and relevance.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91842" w14:textId="77777777" w:rsidR="00C65C32" w:rsidRPr="00643532" w:rsidRDefault="00C65C32" w:rsidP="008077AD">
            <w:pPr>
              <w:rPr>
                <w:rFonts w:ascii="Calibri" w:eastAsia="Times New Roman" w:hAnsi="Calibri" w:cs="Times New Roman"/>
                <w:color w:val="000000"/>
              </w:rPr>
            </w:pPr>
            <w:r w:rsidRPr="00643532">
              <w:rPr>
                <w:rFonts w:ascii="Times New Roman" w:hAnsi="Times New Roman" w:cs="Times New Roman"/>
                <w:sz w:val="16"/>
                <w:szCs w:val="18"/>
              </w:rPr>
              <w:t>The quantity and quality of supporting evidence  is adequate.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C447D29" w14:textId="77777777" w:rsidR="00C65C32" w:rsidRPr="00643532" w:rsidRDefault="00C65C32" w:rsidP="008C46C0">
            <w:pPr>
              <w:rPr>
                <w:rFonts w:ascii="Times New Roman" w:hAnsi="Times New Roman" w:cs="Times New Roman"/>
                <w:sz w:val="16"/>
                <w:szCs w:val="18"/>
              </w:rPr>
            </w:pPr>
            <w:r w:rsidRPr="00643532">
              <w:rPr>
                <w:rFonts w:ascii="Times New Roman" w:hAnsi="Times New Roman" w:cs="Times New Roman"/>
                <w:sz w:val="16"/>
                <w:szCs w:val="18"/>
              </w:rPr>
              <w:t>The quantity and quality of supporting evidence is abundant.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8257ED" w14:textId="77777777" w:rsidR="00C65C32" w:rsidRPr="00643532" w:rsidRDefault="00C65C32" w:rsidP="008C4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353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B817F7" w:rsidRPr="00643532" w14:paraId="29D9E6F2" w14:textId="77777777" w:rsidTr="006D12CF">
        <w:trPr>
          <w:trHeight w:val="17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8848F" w14:textId="77777777" w:rsidR="00B817F7" w:rsidRPr="00643532" w:rsidRDefault="00B817F7" w:rsidP="00F24D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D2077E" w14:textId="77777777" w:rsidR="00B817F7" w:rsidRPr="005C7514" w:rsidRDefault="00D57FBE" w:rsidP="00D57FB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5C751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3. Analysis of historical decision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762053" w14:textId="77777777" w:rsidR="00B817F7" w:rsidRPr="005C7514" w:rsidRDefault="00D57FBE" w:rsidP="00D57FBE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8"/>
              </w:rPr>
            </w:pPr>
            <w:r w:rsidRPr="005C7514">
              <w:rPr>
                <w:rFonts w:ascii="Times New Roman" w:hAnsi="Times New Roman" w:cs="Times New Roman"/>
                <w:sz w:val="16"/>
                <w:szCs w:val="18"/>
              </w:rPr>
              <w:t>No or little analysis of the options available and the final decision that was made by the historical actor.  Or, opinion is substituted for analysis.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6DC2E8CA" w14:textId="77777777" w:rsidR="00B817F7" w:rsidRPr="005C7514" w:rsidRDefault="00D57FBE" w:rsidP="00D57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C75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Some analysis</w:t>
            </w:r>
            <w:r w:rsidRPr="005C75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5C75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of the options and decision, but an uneven effort at best.  Student fails to offer any thoughtful insights.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698903" w14:textId="77777777" w:rsidR="00B817F7" w:rsidRPr="005C7514" w:rsidRDefault="00D57FBE" w:rsidP="00D57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C75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Solid, but average analysis of the options and decision made. Student adequately balances sources with own original analysis.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14:paraId="10BA2D35" w14:textId="77777777" w:rsidR="00B817F7" w:rsidRPr="005C7514" w:rsidRDefault="00D57FBE" w:rsidP="00D57F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C75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Insightful and original analysis of the options and decision made.  Good balance between original and derivative writing.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64FA0F" w14:textId="77777777" w:rsidR="00B817F7" w:rsidRPr="00643532" w:rsidRDefault="00B817F7" w:rsidP="00F24D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24D6E" w:rsidRPr="00643532" w14:paraId="5C4EFD8F" w14:textId="77777777" w:rsidTr="006D12CF">
        <w:trPr>
          <w:trHeight w:val="17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D8F0F" w14:textId="77777777" w:rsidR="00F24D6E" w:rsidRPr="00643532" w:rsidRDefault="00F24D6E" w:rsidP="00F24D6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5EE52" w14:textId="77777777" w:rsidR="00F24D6E" w:rsidRPr="005C7514" w:rsidRDefault="00D57FBE" w:rsidP="00F24D6E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5C751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4</w:t>
            </w:r>
            <w:r w:rsidR="00F24D6E" w:rsidRPr="005C751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. Analysis of primary sources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4784A" w14:textId="77777777" w:rsidR="00F24D6E" w:rsidRPr="005C7514" w:rsidRDefault="00F24D6E" w:rsidP="00F24D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5C7514">
              <w:rPr>
                <w:rFonts w:ascii="Times New Roman" w:hAnsi="Times New Roman" w:cs="Times New Roman"/>
                <w:sz w:val="16"/>
                <w:szCs w:val="18"/>
              </w:rPr>
              <w:t>No or little analysis of primary sources.  Or, opinion is substituted for analysis.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B760B5" w14:textId="77777777" w:rsidR="00F24D6E" w:rsidRPr="005C7514" w:rsidRDefault="00F24D6E" w:rsidP="00F24D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C75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Some analysis</w:t>
            </w:r>
            <w:r w:rsidRPr="005C7514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5C75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of some of the primary sources, but not sufficiently integrated into the larger essay.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05F7F0" w14:textId="77777777" w:rsidR="00F24D6E" w:rsidRPr="005C7514" w:rsidRDefault="00F24D6E" w:rsidP="00F24D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C75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Solid analysis and use of most of the primary sources, and sufficiently integrates the primary sources into the larger essay.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4059984" w14:textId="77777777" w:rsidR="00F24D6E" w:rsidRPr="005C7514" w:rsidRDefault="00F24D6E" w:rsidP="00F24D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C75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Insightful analysis of all primary sources, and seamlessly integrates them into larger essay.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F2304" w14:textId="77777777" w:rsidR="00F24D6E" w:rsidRPr="00643532" w:rsidRDefault="00F24D6E" w:rsidP="00F24D6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353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0F16EA" w:rsidRPr="00643532" w14:paraId="3FF2C04A" w14:textId="77777777" w:rsidTr="006D12CF">
        <w:trPr>
          <w:trHeight w:val="376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23E20" w14:textId="77777777" w:rsidR="00C60F3E" w:rsidRPr="00643532" w:rsidRDefault="00C60F3E" w:rsidP="008C4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6300A" w14:textId="77777777" w:rsidR="00C60F3E" w:rsidRPr="005C7514" w:rsidRDefault="00C60F3E" w:rsidP="008C46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5C751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5. Presents logical conclusion</w:t>
            </w:r>
            <w:r w:rsidR="00D57FBE" w:rsidRPr="005C7514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 that explains historical significance of the decision made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D9E04" w14:textId="77777777" w:rsidR="00C60F3E" w:rsidRPr="005C7514" w:rsidRDefault="00C60F3E" w:rsidP="00D57FB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C7514">
              <w:rPr>
                <w:rFonts w:ascii="Times New Roman" w:hAnsi="Times New Roman" w:cs="Times New Roman"/>
                <w:sz w:val="16"/>
                <w:szCs w:val="18"/>
              </w:rPr>
              <w:t>No logical conclusion or conclusion is confused/unclear.  Demonstrates no or little clear understanding of the overall connecti</w:t>
            </w:r>
            <w:r w:rsidR="00BE02DF" w:rsidRPr="005C7514">
              <w:rPr>
                <w:rFonts w:ascii="Times New Roman" w:hAnsi="Times New Roman" w:cs="Times New Roman"/>
                <w:sz w:val="16"/>
                <w:szCs w:val="18"/>
              </w:rPr>
              <w:t xml:space="preserve">on between actions, choices, </w:t>
            </w:r>
            <w:r w:rsidR="00D57FBE" w:rsidRPr="005C7514">
              <w:rPr>
                <w:rFonts w:ascii="Times New Roman" w:hAnsi="Times New Roman" w:cs="Times New Roman"/>
                <w:sz w:val="16"/>
                <w:szCs w:val="18"/>
              </w:rPr>
              <w:t>and consequences</w:t>
            </w:r>
            <w:r w:rsidR="00BE02DF" w:rsidRPr="005C7514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r w:rsidRPr="005C7514">
              <w:rPr>
                <w:rFonts w:ascii="Times New Roman" w:hAnsi="Times New Roman" w:cs="Times New Roman"/>
                <w:sz w:val="16"/>
                <w:szCs w:val="18"/>
              </w:rPr>
              <w:t>in history.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C3C3A3" w14:textId="77777777" w:rsidR="00C60F3E" w:rsidRPr="005C7514" w:rsidRDefault="00C60F3E" w:rsidP="00D57FB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C7514">
              <w:rPr>
                <w:rFonts w:ascii="Times New Roman" w:hAnsi="Times New Roman" w:cs="Times New Roman"/>
                <w:sz w:val="16"/>
                <w:szCs w:val="18"/>
              </w:rPr>
              <w:t>Conclusion is basically coherent</w:t>
            </w:r>
            <w:r w:rsidR="00D57FBE" w:rsidRPr="005C7514">
              <w:rPr>
                <w:rFonts w:ascii="Times New Roman" w:hAnsi="Times New Roman" w:cs="Times New Roman"/>
                <w:sz w:val="16"/>
                <w:szCs w:val="18"/>
              </w:rPr>
              <w:t>,</w:t>
            </w:r>
            <w:r w:rsidRPr="005C7514">
              <w:rPr>
                <w:rFonts w:ascii="Times New Roman" w:hAnsi="Times New Roman" w:cs="Times New Roman"/>
                <w:sz w:val="16"/>
                <w:szCs w:val="18"/>
              </w:rPr>
              <w:t xml:space="preserve"> but has significant weaknesses. Conclusion may not follow clearly from stated thesis or objectives.  Demonstrates a sub-par understanding of the overall connection</w:t>
            </w:r>
            <w:r w:rsidR="00BE02DF" w:rsidRPr="005C7514">
              <w:rPr>
                <w:rFonts w:ascii="Times New Roman" w:hAnsi="Times New Roman" w:cs="Times New Roman"/>
                <w:sz w:val="16"/>
                <w:szCs w:val="18"/>
              </w:rPr>
              <w:t xml:space="preserve"> between actions, choices,</w:t>
            </w:r>
            <w:r w:rsidR="00D57FBE" w:rsidRPr="005C7514">
              <w:rPr>
                <w:rFonts w:ascii="Times New Roman" w:hAnsi="Times New Roman" w:cs="Times New Roman"/>
                <w:sz w:val="16"/>
                <w:szCs w:val="18"/>
              </w:rPr>
              <w:t xml:space="preserve"> and</w:t>
            </w:r>
            <w:r w:rsidRPr="005C7514">
              <w:rPr>
                <w:rFonts w:ascii="Times New Roman" w:hAnsi="Times New Roman" w:cs="Times New Roman"/>
                <w:sz w:val="16"/>
                <w:szCs w:val="18"/>
              </w:rPr>
              <w:t xml:space="preserve"> consequences in history.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5294A" w14:textId="77777777" w:rsidR="00C60F3E" w:rsidRPr="005C7514" w:rsidRDefault="00C60F3E" w:rsidP="00D57FB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C7514">
              <w:rPr>
                <w:rFonts w:ascii="Times New Roman" w:hAnsi="Times New Roman" w:cs="Times New Roman"/>
                <w:sz w:val="16"/>
                <w:szCs w:val="18"/>
              </w:rPr>
              <w:t>Conclusion is coherent, but has either presentation problems or is not fully persuasive.  Demonstrates an adequate understanding of the overall connecti</w:t>
            </w:r>
            <w:r w:rsidR="00BE02DF" w:rsidRPr="005C7514">
              <w:rPr>
                <w:rFonts w:ascii="Times New Roman" w:hAnsi="Times New Roman" w:cs="Times New Roman"/>
                <w:sz w:val="16"/>
                <w:szCs w:val="18"/>
              </w:rPr>
              <w:t>on between actions, choices,</w:t>
            </w:r>
            <w:r w:rsidRPr="005C7514">
              <w:rPr>
                <w:rFonts w:ascii="Times New Roman" w:hAnsi="Times New Roman" w:cs="Times New Roman"/>
                <w:sz w:val="16"/>
                <w:szCs w:val="18"/>
              </w:rPr>
              <w:t xml:space="preserve"> </w:t>
            </w:r>
            <w:r w:rsidR="00D57FBE" w:rsidRPr="005C7514">
              <w:rPr>
                <w:rFonts w:ascii="Times New Roman" w:hAnsi="Times New Roman" w:cs="Times New Roman"/>
                <w:sz w:val="16"/>
                <w:szCs w:val="18"/>
              </w:rPr>
              <w:t xml:space="preserve">and </w:t>
            </w:r>
            <w:r w:rsidRPr="005C7514">
              <w:rPr>
                <w:rFonts w:ascii="Times New Roman" w:hAnsi="Times New Roman" w:cs="Times New Roman"/>
                <w:sz w:val="16"/>
                <w:szCs w:val="18"/>
              </w:rPr>
              <w:t>consequences in history.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77DFD5C" w14:textId="77777777" w:rsidR="00C60F3E" w:rsidRPr="005C7514" w:rsidRDefault="00C60F3E" w:rsidP="00D57FB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C7514">
              <w:rPr>
                <w:rFonts w:ascii="Times New Roman" w:hAnsi="Times New Roman" w:cs="Times New Roman"/>
                <w:sz w:val="16"/>
                <w:szCs w:val="18"/>
              </w:rPr>
              <w:t xml:space="preserve">Conclusion is logical and persuasive.  </w:t>
            </w:r>
            <w:r w:rsidRPr="005C75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Demonstrates a strong understanding of the overall connectio</w:t>
            </w:r>
            <w:r w:rsidR="00BE02DF" w:rsidRPr="005C75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n between actions, choices,</w:t>
            </w:r>
            <w:r w:rsidR="00D57FBE" w:rsidRPr="005C75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and</w:t>
            </w:r>
            <w:r w:rsidR="00BE02DF" w:rsidRPr="005C75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C75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consequences</w:t>
            </w:r>
            <w:r w:rsidR="00BE02DF" w:rsidRPr="005C75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r w:rsidRPr="005C751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in history.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D8776" w14:textId="77777777" w:rsidR="00C60F3E" w:rsidRPr="00643532" w:rsidRDefault="00C60F3E" w:rsidP="008C4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353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0F16EA" w:rsidRPr="00643532" w14:paraId="4D30D4CF" w14:textId="77777777" w:rsidTr="006D12CF">
        <w:trPr>
          <w:trHeight w:val="3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7ABA0" w14:textId="77777777" w:rsidR="00C60F3E" w:rsidRPr="00643532" w:rsidRDefault="00C60F3E" w:rsidP="008C4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003AD" w14:textId="77777777" w:rsidR="00C60F3E" w:rsidRPr="00643532" w:rsidRDefault="00C60F3E" w:rsidP="008C46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64353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6. Uses own words and/or cites sources using Turabian (Chicago) style when appropriate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69C290" w14:textId="77777777" w:rsidR="00C60F3E" w:rsidRPr="00643532" w:rsidRDefault="00C60F3E" w:rsidP="008915AA">
            <w:pPr>
              <w:rPr>
                <w:rFonts w:ascii="Calibri" w:eastAsia="Times New Roman" w:hAnsi="Calibri" w:cs="Times New Roman"/>
                <w:color w:val="000000"/>
              </w:rPr>
            </w:pPr>
            <w:r w:rsidRPr="00643532">
              <w:rPr>
                <w:rFonts w:ascii="Calibri" w:eastAsia="Times New Roman" w:hAnsi="Calibri" w:cs="Times New Roman"/>
                <w:color w:val="000000"/>
              </w:rPr>
              <w:t> </w:t>
            </w:r>
            <w:r w:rsidRPr="00643532">
              <w:rPr>
                <w:rFonts w:ascii="Times New Roman" w:hAnsi="Times New Roman" w:cs="Times New Roman"/>
                <w:sz w:val="16"/>
                <w:szCs w:val="18"/>
              </w:rPr>
              <w:t>Evidence of plagiarism, which may lead to failure of entire assignment.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659E96D" w14:textId="77777777" w:rsidR="00C60F3E" w:rsidRPr="00643532" w:rsidRDefault="00C60F3E" w:rsidP="008915AA">
            <w:pPr>
              <w:rPr>
                <w:rFonts w:ascii="Calibri" w:eastAsia="Times New Roman" w:hAnsi="Calibri" w:cs="Times New Roman"/>
                <w:color w:val="000000"/>
              </w:rPr>
            </w:pPr>
            <w:r w:rsidRPr="00643532">
              <w:rPr>
                <w:rFonts w:ascii="Times New Roman" w:hAnsi="Times New Roman" w:cs="Times New Roman"/>
                <w:sz w:val="16"/>
                <w:szCs w:val="18"/>
              </w:rPr>
              <w:t>Numerous i</w:t>
            </w:r>
            <w:r w:rsidR="008915AA" w:rsidRPr="00643532">
              <w:rPr>
                <w:rFonts w:ascii="Times New Roman" w:hAnsi="Times New Roman" w:cs="Times New Roman"/>
                <w:sz w:val="16"/>
                <w:szCs w:val="18"/>
              </w:rPr>
              <w:t xml:space="preserve">naccurate </w:t>
            </w:r>
            <w:r w:rsidRPr="00643532">
              <w:rPr>
                <w:rFonts w:ascii="Times New Roman" w:hAnsi="Times New Roman" w:cs="Times New Roman"/>
                <w:sz w:val="16"/>
                <w:szCs w:val="18"/>
              </w:rPr>
              <w:t>citations, style format mistakes, over or under-reliance on sources for content, incorrect type of sources utilized, failure to use Turnitin.com, etc.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CCFA4" w14:textId="77777777" w:rsidR="00C60F3E" w:rsidRPr="00643532" w:rsidRDefault="00C60F3E" w:rsidP="008915AA">
            <w:pPr>
              <w:rPr>
                <w:rFonts w:ascii="Calibri" w:eastAsia="Times New Roman" w:hAnsi="Calibri" w:cs="Times New Roman"/>
                <w:color w:val="000000"/>
              </w:rPr>
            </w:pPr>
            <w:r w:rsidRPr="00643532">
              <w:rPr>
                <w:rFonts w:ascii="Times New Roman" w:hAnsi="Times New Roman" w:cs="Times New Roman"/>
                <w:sz w:val="16"/>
                <w:szCs w:val="18"/>
              </w:rPr>
              <w:t>Few citation or style problems. May still a bit over or under-dependent on sources.  Utilized Turnitin.com correctly.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D96A6A3" w14:textId="77777777" w:rsidR="00C60F3E" w:rsidRPr="00643532" w:rsidRDefault="00C60F3E" w:rsidP="008915AA">
            <w:pPr>
              <w:rPr>
                <w:rFonts w:ascii="Calibri" w:eastAsia="Times New Roman" w:hAnsi="Calibri" w:cs="Times New Roman"/>
                <w:color w:val="000000"/>
              </w:rPr>
            </w:pPr>
            <w:r w:rsidRPr="00643532">
              <w:rPr>
                <w:rFonts w:ascii="Times New Roman" w:hAnsi="Times New Roman" w:cs="Times New Roman"/>
                <w:sz w:val="16"/>
                <w:szCs w:val="18"/>
              </w:rPr>
              <w:t>Quotations are sparsely but effectively utilized and all sources are correctly cited.  Utilized Turnitin.com correctly.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838FCF" w14:textId="77777777" w:rsidR="00C60F3E" w:rsidRPr="00643532" w:rsidRDefault="00C60F3E" w:rsidP="008C4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353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0F16EA" w:rsidRPr="00643532" w14:paraId="5A27CCFE" w14:textId="77777777" w:rsidTr="006D12CF">
        <w:trPr>
          <w:trHeight w:val="17"/>
        </w:trPr>
        <w:tc>
          <w:tcPr>
            <w:tcW w:w="12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0F685" w14:textId="77777777" w:rsidR="00C60F3E" w:rsidRPr="00643532" w:rsidRDefault="00C60F3E" w:rsidP="008C4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</w:pPr>
            <w:r w:rsidRPr="0064353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Mechanics </w:t>
            </w:r>
            <w:r w:rsidRPr="00643532"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</w:rPr>
              <w:t>(minimum of 30% of essay score)</w:t>
            </w:r>
            <w:r w:rsidRPr="00643532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E26AE" w14:textId="77777777" w:rsidR="00C60F3E" w:rsidRPr="00643532" w:rsidRDefault="00C60F3E" w:rsidP="008C46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64353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1. Uses complete sentences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7EBD4D" w14:textId="77777777" w:rsidR="00C60F3E" w:rsidRPr="00643532" w:rsidRDefault="00C60F3E" w:rsidP="008C46C0">
            <w:pPr>
              <w:rPr>
                <w:rFonts w:ascii="Calibri" w:eastAsia="Times New Roman" w:hAnsi="Calibri" w:cs="Times New Roman"/>
                <w:color w:val="000000"/>
              </w:rPr>
            </w:pPr>
            <w:r w:rsidRPr="00643532">
              <w:rPr>
                <w:rFonts w:ascii="Calibri" w:eastAsia="Times New Roman" w:hAnsi="Calibri" w:cs="Times New Roman"/>
                <w:color w:val="000000"/>
              </w:rPr>
              <w:t> </w:t>
            </w:r>
            <w:r w:rsidRPr="00643532">
              <w:rPr>
                <w:rFonts w:ascii="Times New Roman" w:hAnsi="Times New Roman" w:cs="Times New Roman"/>
                <w:sz w:val="16"/>
                <w:szCs w:val="18"/>
              </w:rPr>
              <w:t>Common major sentence problems.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30EF83" w14:textId="77777777" w:rsidR="00C60F3E" w:rsidRPr="00643532" w:rsidRDefault="00C60F3E" w:rsidP="008C46C0">
            <w:pPr>
              <w:rPr>
                <w:rFonts w:ascii="Calibri" w:eastAsia="Times New Roman" w:hAnsi="Calibri" w:cs="Times New Roman"/>
                <w:color w:val="000000"/>
              </w:rPr>
            </w:pPr>
            <w:r w:rsidRPr="00643532">
              <w:rPr>
                <w:rFonts w:ascii="Calibri" w:eastAsia="Times New Roman" w:hAnsi="Calibri" w:cs="Times New Roman"/>
                <w:color w:val="000000"/>
              </w:rPr>
              <w:t> </w:t>
            </w:r>
            <w:r w:rsidRPr="00643532">
              <w:rPr>
                <w:rFonts w:ascii="Times New Roman" w:hAnsi="Times New Roman" w:cs="Times New Roman"/>
                <w:sz w:val="16"/>
                <w:szCs w:val="18"/>
              </w:rPr>
              <w:t>Few major sentence problems.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616BCC" w14:textId="77777777" w:rsidR="00C60F3E" w:rsidRPr="00643532" w:rsidRDefault="00C60F3E" w:rsidP="008C46C0">
            <w:pPr>
              <w:rPr>
                <w:rFonts w:ascii="Calibri" w:eastAsia="Times New Roman" w:hAnsi="Calibri" w:cs="Times New Roman"/>
                <w:color w:val="000000"/>
              </w:rPr>
            </w:pPr>
            <w:r w:rsidRPr="00643532">
              <w:rPr>
                <w:rFonts w:ascii="Calibri" w:eastAsia="Times New Roman" w:hAnsi="Calibri" w:cs="Times New Roman"/>
                <w:color w:val="000000"/>
              </w:rPr>
              <w:t> </w:t>
            </w:r>
            <w:r w:rsidRPr="00643532">
              <w:rPr>
                <w:rFonts w:ascii="Times New Roman" w:hAnsi="Times New Roman" w:cs="Times New Roman"/>
                <w:bCs/>
                <w:sz w:val="16"/>
                <w:szCs w:val="18"/>
              </w:rPr>
              <w:t>Fewer than three comma splices, run-ons, fragments.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1717103" w14:textId="77777777" w:rsidR="00C60F3E" w:rsidRPr="00643532" w:rsidRDefault="00C60F3E" w:rsidP="008C46C0">
            <w:pPr>
              <w:rPr>
                <w:rFonts w:ascii="Calibri" w:eastAsia="Times New Roman" w:hAnsi="Calibri" w:cs="Times New Roman"/>
                <w:color w:val="000000"/>
              </w:rPr>
            </w:pPr>
            <w:r w:rsidRPr="00643532">
              <w:rPr>
                <w:rFonts w:ascii="Calibri" w:eastAsia="Times New Roman" w:hAnsi="Calibri" w:cs="Times New Roman"/>
                <w:color w:val="000000"/>
              </w:rPr>
              <w:t> </w:t>
            </w:r>
            <w:r w:rsidRPr="00643532">
              <w:rPr>
                <w:rFonts w:ascii="Times New Roman" w:hAnsi="Times New Roman" w:cs="Times New Roman"/>
                <w:bCs/>
                <w:sz w:val="16"/>
                <w:szCs w:val="18"/>
              </w:rPr>
              <w:t>No comma splices, run-ons, fragments.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095C54" w14:textId="77777777" w:rsidR="00C60F3E" w:rsidRPr="00643532" w:rsidRDefault="00C60F3E" w:rsidP="008C4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353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0F16EA" w:rsidRPr="00643532" w14:paraId="6B355022" w14:textId="77777777" w:rsidTr="006D12CF">
        <w:trPr>
          <w:trHeight w:val="27"/>
        </w:trPr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01B3E" w14:textId="77777777" w:rsidR="00C60F3E" w:rsidRPr="00643532" w:rsidRDefault="00C60F3E" w:rsidP="008C4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51F3BC" w14:textId="77777777" w:rsidR="00C60F3E" w:rsidRPr="00643532" w:rsidRDefault="00C60F3E" w:rsidP="008C46C0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64353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2. Exhibits college-level writing (vocabulary, sentences of varying length)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0067CF" w14:textId="77777777" w:rsidR="00C60F3E" w:rsidRPr="00643532" w:rsidRDefault="00C60F3E" w:rsidP="008C46C0">
            <w:pPr>
              <w:rPr>
                <w:rFonts w:ascii="Calibri" w:eastAsia="Times New Roman" w:hAnsi="Calibri" w:cs="Times New Roman"/>
                <w:color w:val="000000"/>
              </w:rPr>
            </w:pPr>
            <w:r w:rsidRPr="00643532">
              <w:rPr>
                <w:rFonts w:ascii="Calibri" w:eastAsia="Times New Roman" w:hAnsi="Calibri" w:cs="Times New Roman"/>
                <w:color w:val="000000"/>
              </w:rPr>
              <w:t> </w:t>
            </w:r>
            <w:r w:rsidRPr="00643532">
              <w:rPr>
                <w:rFonts w:ascii="Times New Roman" w:hAnsi="Times New Roman" w:cs="Times New Roman"/>
                <w:sz w:val="16"/>
                <w:szCs w:val="18"/>
              </w:rPr>
              <w:t xml:space="preserve">Usage may not meet minimum college-level writing standards. Substandard vocabulary and inadequate prose. 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9B5B6C" w14:textId="77777777" w:rsidR="00C60F3E" w:rsidRPr="00643532" w:rsidRDefault="00C60F3E" w:rsidP="008C46C0">
            <w:pPr>
              <w:rPr>
                <w:rFonts w:ascii="Calibri" w:eastAsia="Times New Roman" w:hAnsi="Calibri" w:cs="Times New Roman"/>
                <w:color w:val="000000"/>
              </w:rPr>
            </w:pPr>
            <w:r w:rsidRPr="00643532">
              <w:rPr>
                <w:rFonts w:ascii="Calibri" w:eastAsia="Times New Roman" w:hAnsi="Calibri" w:cs="Times New Roman"/>
                <w:color w:val="000000"/>
              </w:rPr>
              <w:t> </w:t>
            </w:r>
            <w:r w:rsidRPr="00643532">
              <w:rPr>
                <w:rFonts w:ascii="Times New Roman" w:hAnsi="Times New Roman" w:cs="Times New Roman"/>
                <w:sz w:val="16"/>
                <w:szCs w:val="18"/>
              </w:rPr>
              <w:t>Usage at low-level college writing standards with some vocabulary problems. Prose may evidence some complexity.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F1561" w14:textId="77777777" w:rsidR="00C60F3E" w:rsidRPr="00643532" w:rsidRDefault="00C60F3E" w:rsidP="008C4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3532">
              <w:rPr>
                <w:rFonts w:ascii="Times New Roman" w:hAnsi="Times New Roman" w:cs="Times New Roman"/>
                <w:sz w:val="16"/>
                <w:szCs w:val="18"/>
              </w:rPr>
              <w:t>Usage at average expected college level writing with appropriately sophisticated vocabulary and paragraph structure. Few or no problems.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B3E73B" w14:textId="77777777" w:rsidR="00C60F3E" w:rsidRPr="00643532" w:rsidRDefault="00C60F3E" w:rsidP="008C4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3532">
              <w:rPr>
                <w:rFonts w:ascii="Calibri" w:eastAsia="Times New Roman" w:hAnsi="Calibri" w:cs="Times New Roman"/>
                <w:color w:val="000000"/>
              </w:rPr>
              <w:t> </w:t>
            </w:r>
            <w:r w:rsidRPr="00643532">
              <w:rPr>
                <w:rFonts w:ascii="Times New Roman" w:hAnsi="Times New Roman" w:cs="Times New Roman"/>
                <w:sz w:val="16"/>
                <w:szCs w:val="18"/>
              </w:rPr>
              <w:t>Usage exceeds average college-level writing standards.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A96BB" w14:textId="77777777" w:rsidR="00C60F3E" w:rsidRPr="00643532" w:rsidRDefault="00C60F3E" w:rsidP="008C4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353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  <w:tr w:rsidR="000F16EA" w:rsidRPr="00643532" w14:paraId="6BEAB1A6" w14:textId="77777777" w:rsidTr="006D12CF">
        <w:trPr>
          <w:trHeight w:val="27"/>
        </w:trPr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01E23" w14:textId="77777777" w:rsidR="00C60F3E" w:rsidRPr="00643532" w:rsidRDefault="00C60F3E" w:rsidP="008C46C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</w:pPr>
            <w:r w:rsidRPr="00643532">
              <w:rPr>
                <w:rFonts w:ascii="Calibri" w:eastAsia="Times New Roman" w:hAnsi="Calibri" w:cs="Times New Roman"/>
                <w:b/>
                <w:bCs/>
                <w:color w:val="000000"/>
                <w:sz w:val="28"/>
                <w:szCs w:val="28"/>
              </w:rPr>
              <w:t> 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1133C" w14:textId="77777777" w:rsidR="00C60F3E" w:rsidRPr="00643532" w:rsidRDefault="00C60F3E" w:rsidP="006F349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</w:pPr>
            <w:r w:rsidRPr="0064353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3. Appropriate </w:t>
            </w:r>
            <w:r w:rsidR="006F3499" w:rsidRPr="0064353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spelling, capital-</w:t>
            </w:r>
            <w:proofErr w:type="spellStart"/>
            <w:r w:rsidR="006F3499" w:rsidRPr="0064353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ization</w:t>
            </w:r>
            <w:proofErr w:type="spellEnd"/>
            <w:r w:rsidR="006F3499" w:rsidRPr="0064353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 xml:space="preserve">, </w:t>
            </w:r>
            <w:r w:rsidRPr="00643532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</w:rPr>
              <w:t>punctuation.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BBBA3" w14:textId="77777777" w:rsidR="00C60F3E" w:rsidRPr="00643532" w:rsidRDefault="00C60F3E" w:rsidP="008C46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35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Essay is consistently plagued by such errors.</w:t>
            </w:r>
          </w:p>
        </w:tc>
        <w:tc>
          <w:tcPr>
            <w:tcW w:w="1993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50A4A10" w14:textId="77777777" w:rsidR="00C60F3E" w:rsidRPr="00643532" w:rsidRDefault="00C60F3E" w:rsidP="008C46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35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Some such errors, but the type of error consistently changes.</w:t>
            </w:r>
          </w:p>
        </w:tc>
        <w:tc>
          <w:tcPr>
            <w:tcW w:w="1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8063A" w14:textId="77777777" w:rsidR="00C60F3E" w:rsidRPr="00643532" w:rsidRDefault="00C60F3E" w:rsidP="008C46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35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A few such errors, but the type of error is fairly consistent.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2A3C4AD" w14:textId="77777777" w:rsidR="00C60F3E" w:rsidRPr="00643532" w:rsidRDefault="00C60F3E" w:rsidP="008C46C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353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 Very few or no such errors.</w:t>
            </w:r>
          </w:p>
        </w:tc>
        <w:tc>
          <w:tcPr>
            <w:tcW w:w="8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CE003" w14:textId="77777777" w:rsidR="00C60F3E" w:rsidRPr="00643532" w:rsidRDefault="00C60F3E" w:rsidP="008C46C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643532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</w:tr>
    </w:tbl>
    <w:p w14:paraId="0BDFDA4C" w14:textId="77777777" w:rsidR="001471D9" w:rsidRPr="001471D9" w:rsidRDefault="001471D9" w:rsidP="0065128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1471D9" w:rsidRPr="001471D9" w:rsidSect="00AE3E8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F2574"/>
    <w:multiLevelType w:val="hybridMultilevel"/>
    <w:tmpl w:val="4A3C75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06377"/>
    <w:multiLevelType w:val="hybridMultilevel"/>
    <w:tmpl w:val="EF10B86A"/>
    <w:lvl w:ilvl="0" w:tplc="36A250AA">
      <w:start w:val="1"/>
      <w:numFmt w:val="decimal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 w15:restartNumberingAfterBreak="0">
    <w:nsid w:val="06AA49C3"/>
    <w:multiLevelType w:val="hybridMultilevel"/>
    <w:tmpl w:val="D39A5AF0"/>
    <w:lvl w:ilvl="0" w:tplc="565A3572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E2A21A4"/>
    <w:multiLevelType w:val="hybridMultilevel"/>
    <w:tmpl w:val="E524583A"/>
    <w:lvl w:ilvl="0" w:tplc="EFAAFB8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F189D"/>
    <w:multiLevelType w:val="hybridMultilevel"/>
    <w:tmpl w:val="BE264222"/>
    <w:lvl w:ilvl="0" w:tplc="63C4D736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9D40898"/>
    <w:multiLevelType w:val="hybridMultilevel"/>
    <w:tmpl w:val="A82636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4772A7"/>
    <w:multiLevelType w:val="hybridMultilevel"/>
    <w:tmpl w:val="DEA28198"/>
    <w:lvl w:ilvl="0" w:tplc="E32A5B08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225848F9"/>
    <w:multiLevelType w:val="hybridMultilevel"/>
    <w:tmpl w:val="2F5EB5E0"/>
    <w:lvl w:ilvl="0" w:tplc="1D56B16C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8" w15:restartNumberingAfterBreak="0">
    <w:nsid w:val="26A94E4A"/>
    <w:multiLevelType w:val="hybridMultilevel"/>
    <w:tmpl w:val="4E80F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620D1C"/>
    <w:multiLevelType w:val="hybridMultilevel"/>
    <w:tmpl w:val="CDCA47AA"/>
    <w:lvl w:ilvl="0" w:tplc="A98E46B4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324B3197"/>
    <w:multiLevelType w:val="hybridMultilevel"/>
    <w:tmpl w:val="B084549A"/>
    <w:lvl w:ilvl="0" w:tplc="104A5DB0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 w15:restartNumberingAfterBreak="0">
    <w:nsid w:val="36CB59DD"/>
    <w:multiLevelType w:val="hybridMultilevel"/>
    <w:tmpl w:val="271CC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660390"/>
    <w:multiLevelType w:val="hybridMultilevel"/>
    <w:tmpl w:val="FAFA1444"/>
    <w:lvl w:ilvl="0" w:tplc="84BA353E">
      <w:start w:val="1"/>
      <w:numFmt w:val="lowerLetter"/>
      <w:lvlText w:val="%1)"/>
      <w:lvlJc w:val="left"/>
      <w:pPr>
        <w:ind w:left="360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3" w15:restartNumberingAfterBreak="0">
    <w:nsid w:val="40E4213B"/>
    <w:multiLevelType w:val="hybridMultilevel"/>
    <w:tmpl w:val="9614F270"/>
    <w:lvl w:ilvl="0" w:tplc="6BC0376A">
      <w:start w:val="1"/>
      <w:numFmt w:val="decimal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32E716E"/>
    <w:multiLevelType w:val="hybridMultilevel"/>
    <w:tmpl w:val="62549ACC"/>
    <w:lvl w:ilvl="0" w:tplc="B92AFFD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77D3ECD"/>
    <w:multiLevelType w:val="hybridMultilevel"/>
    <w:tmpl w:val="3B8A78E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A333EBF"/>
    <w:multiLevelType w:val="hybridMultilevel"/>
    <w:tmpl w:val="EC925BD2"/>
    <w:lvl w:ilvl="0" w:tplc="270EBC14">
      <w:start w:val="1"/>
      <w:numFmt w:val="decimal"/>
      <w:lvlText w:val="%1)"/>
      <w:lvlJc w:val="left"/>
      <w:pPr>
        <w:ind w:left="324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 w15:restartNumberingAfterBreak="0">
    <w:nsid w:val="5087227A"/>
    <w:multiLevelType w:val="hybridMultilevel"/>
    <w:tmpl w:val="B8F0819E"/>
    <w:lvl w:ilvl="0" w:tplc="A2B6C70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1310C57"/>
    <w:multiLevelType w:val="hybridMultilevel"/>
    <w:tmpl w:val="A19A1B8A"/>
    <w:lvl w:ilvl="0" w:tplc="4E7EB2B0">
      <w:start w:val="1"/>
      <w:numFmt w:val="lowerLetter"/>
      <w:lvlText w:val="%1)"/>
      <w:lvlJc w:val="left"/>
      <w:pPr>
        <w:ind w:left="288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9" w15:restartNumberingAfterBreak="0">
    <w:nsid w:val="51502A00"/>
    <w:multiLevelType w:val="hybridMultilevel"/>
    <w:tmpl w:val="822AF5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8166B628">
      <w:start w:val="12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5C86F84A">
      <w:start w:val="1"/>
      <w:numFmt w:val="upperLetter"/>
      <w:lvlText w:val="%4)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4A1A6D"/>
    <w:multiLevelType w:val="hybridMultilevel"/>
    <w:tmpl w:val="9E78EA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7F0BCF"/>
    <w:multiLevelType w:val="hybridMultilevel"/>
    <w:tmpl w:val="F04C1352"/>
    <w:lvl w:ilvl="0" w:tplc="3A30BA2E">
      <w:start w:val="1"/>
      <w:numFmt w:val="upperLetter"/>
      <w:lvlText w:val="%1)"/>
      <w:lvlJc w:val="left"/>
      <w:pPr>
        <w:ind w:left="1800" w:hanging="360"/>
      </w:pPr>
      <w:rPr>
        <w:rFonts w:hint="default"/>
        <w:i w:val="0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56820C1F"/>
    <w:multiLevelType w:val="hybridMultilevel"/>
    <w:tmpl w:val="6C84A40A"/>
    <w:lvl w:ilvl="0" w:tplc="A4EA2832">
      <w:start w:val="1"/>
      <w:numFmt w:val="decimal"/>
      <w:lvlText w:val="%1)"/>
      <w:lvlJc w:val="left"/>
      <w:pPr>
        <w:ind w:left="25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3" w15:restartNumberingAfterBreak="0">
    <w:nsid w:val="589171E3"/>
    <w:multiLevelType w:val="multilevel"/>
    <w:tmpl w:val="B7BAF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970648B"/>
    <w:multiLevelType w:val="hybridMultilevel"/>
    <w:tmpl w:val="407891A0"/>
    <w:lvl w:ilvl="0" w:tplc="631ED37E">
      <w:start w:val="1"/>
      <w:numFmt w:val="upperLetter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 w15:restartNumberingAfterBreak="0">
    <w:nsid w:val="5B1618D2"/>
    <w:multiLevelType w:val="hybridMultilevel"/>
    <w:tmpl w:val="C574AAF2"/>
    <w:lvl w:ilvl="0" w:tplc="3D020622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6" w15:restartNumberingAfterBreak="0">
    <w:nsid w:val="5CC078E3"/>
    <w:multiLevelType w:val="hybridMultilevel"/>
    <w:tmpl w:val="C44633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E8D0F44"/>
    <w:multiLevelType w:val="hybridMultilevel"/>
    <w:tmpl w:val="6EECACB8"/>
    <w:lvl w:ilvl="0" w:tplc="3AA64F52">
      <w:start w:val="1"/>
      <w:numFmt w:val="decimal"/>
      <w:lvlText w:val="%1)"/>
      <w:lvlJc w:val="left"/>
      <w:pPr>
        <w:ind w:left="28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8" w15:restartNumberingAfterBreak="0">
    <w:nsid w:val="60795896"/>
    <w:multiLevelType w:val="hybridMultilevel"/>
    <w:tmpl w:val="3806A0BC"/>
    <w:lvl w:ilvl="0" w:tplc="8C5885FA">
      <w:start w:val="1"/>
      <w:numFmt w:val="lowerLetter"/>
      <w:lvlText w:val="%1)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9" w15:restartNumberingAfterBreak="0">
    <w:nsid w:val="6089355C"/>
    <w:multiLevelType w:val="hybridMultilevel"/>
    <w:tmpl w:val="95184128"/>
    <w:lvl w:ilvl="0" w:tplc="A0E8616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2132E7C"/>
    <w:multiLevelType w:val="hybridMultilevel"/>
    <w:tmpl w:val="E4FC3D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2B45344"/>
    <w:multiLevelType w:val="hybridMultilevel"/>
    <w:tmpl w:val="1B6E8F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ind w:left="108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C350056"/>
    <w:multiLevelType w:val="hybridMultilevel"/>
    <w:tmpl w:val="FD6822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831B00"/>
    <w:multiLevelType w:val="hybridMultilevel"/>
    <w:tmpl w:val="CCF6A8EC"/>
    <w:lvl w:ilvl="0" w:tplc="65D86B74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4" w15:restartNumberingAfterBreak="0">
    <w:nsid w:val="6DFC1FC1"/>
    <w:multiLevelType w:val="hybridMultilevel"/>
    <w:tmpl w:val="7EBECE98"/>
    <w:lvl w:ilvl="0" w:tplc="C15C9786">
      <w:start w:val="1"/>
      <w:numFmt w:val="decimal"/>
      <w:lvlText w:val="%1)"/>
      <w:lvlJc w:val="left"/>
      <w:pPr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35" w15:restartNumberingAfterBreak="0">
    <w:nsid w:val="6E1E3965"/>
    <w:multiLevelType w:val="hybridMultilevel"/>
    <w:tmpl w:val="64707C88"/>
    <w:lvl w:ilvl="0" w:tplc="33F0CDDE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6" w15:restartNumberingAfterBreak="0">
    <w:nsid w:val="700D7CA9"/>
    <w:multiLevelType w:val="hybridMultilevel"/>
    <w:tmpl w:val="5C42A4E0"/>
    <w:lvl w:ilvl="0" w:tplc="6214FA2E">
      <w:start w:val="1"/>
      <w:numFmt w:val="decimal"/>
      <w:lvlText w:val="%1)"/>
      <w:lvlJc w:val="left"/>
      <w:pPr>
        <w:ind w:left="216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7" w15:restartNumberingAfterBreak="0">
    <w:nsid w:val="71843300"/>
    <w:multiLevelType w:val="hybridMultilevel"/>
    <w:tmpl w:val="BBDEDC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97C9622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4B92947"/>
    <w:multiLevelType w:val="hybridMultilevel"/>
    <w:tmpl w:val="BB4A9294"/>
    <w:lvl w:ilvl="0" w:tplc="0409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5E40796"/>
    <w:multiLevelType w:val="hybridMultilevel"/>
    <w:tmpl w:val="9FEA7312"/>
    <w:lvl w:ilvl="0" w:tplc="6F8EFCA2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72102B1"/>
    <w:multiLevelType w:val="hybridMultilevel"/>
    <w:tmpl w:val="02468C8E"/>
    <w:lvl w:ilvl="0" w:tplc="2DC44212">
      <w:start w:val="1"/>
      <w:numFmt w:val="decimal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41" w15:restartNumberingAfterBreak="0">
    <w:nsid w:val="77986040"/>
    <w:multiLevelType w:val="hybridMultilevel"/>
    <w:tmpl w:val="43E4DD2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1"/>
  </w:num>
  <w:num w:numId="3">
    <w:abstractNumId w:val="23"/>
  </w:num>
  <w:num w:numId="4">
    <w:abstractNumId w:val="22"/>
  </w:num>
  <w:num w:numId="5">
    <w:abstractNumId w:val="18"/>
  </w:num>
  <w:num w:numId="6">
    <w:abstractNumId w:val="16"/>
  </w:num>
  <w:num w:numId="7">
    <w:abstractNumId w:val="12"/>
  </w:num>
  <w:num w:numId="8">
    <w:abstractNumId w:val="1"/>
  </w:num>
  <w:num w:numId="9">
    <w:abstractNumId w:val="7"/>
  </w:num>
  <w:num w:numId="10">
    <w:abstractNumId w:val="10"/>
  </w:num>
  <w:num w:numId="11">
    <w:abstractNumId w:val="28"/>
  </w:num>
  <w:num w:numId="12">
    <w:abstractNumId w:val="9"/>
  </w:num>
  <w:num w:numId="13">
    <w:abstractNumId w:val="35"/>
  </w:num>
  <w:num w:numId="14">
    <w:abstractNumId w:val="24"/>
  </w:num>
  <w:num w:numId="15">
    <w:abstractNumId w:val="33"/>
  </w:num>
  <w:num w:numId="16">
    <w:abstractNumId w:val="6"/>
  </w:num>
  <w:num w:numId="17">
    <w:abstractNumId w:val="2"/>
  </w:num>
  <w:num w:numId="18">
    <w:abstractNumId w:val="4"/>
  </w:num>
  <w:num w:numId="19">
    <w:abstractNumId w:val="40"/>
  </w:num>
  <w:num w:numId="20">
    <w:abstractNumId w:val="27"/>
  </w:num>
  <w:num w:numId="21">
    <w:abstractNumId w:val="0"/>
  </w:num>
  <w:num w:numId="22">
    <w:abstractNumId w:val="19"/>
  </w:num>
  <w:num w:numId="23">
    <w:abstractNumId w:val="8"/>
  </w:num>
  <w:num w:numId="24">
    <w:abstractNumId w:val="15"/>
  </w:num>
  <w:num w:numId="25">
    <w:abstractNumId w:val="32"/>
  </w:num>
  <w:num w:numId="26">
    <w:abstractNumId w:val="26"/>
  </w:num>
  <w:num w:numId="27">
    <w:abstractNumId w:val="31"/>
  </w:num>
  <w:num w:numId="28">
    <w:abstractNumId w:val="30"/>
  </w:num>
  <w:num w:numId="29">
    <w:abstractNumId w:val="25"/>
  </w:num>
  <w:num w:numId="30">
    <w:abstractNumId w:val="34"/>
  </w:num>
  <w:num w:numId="31">
    <w:abstractNumId w:val="41"/>
  </w:num>
  <w:num w:numId="32">
    <w:abstractNumId w:val="38"/>
  </w:num>
  <w:num w:numId="33">
    <w:abstractNumId w:val="39"/>
  </w:num>
  <w:num w:numId="34">
    <w:abstractNumId w:val="17"/>
  </w:num>
  <w:num w:numId="35">
    <w:abstractNumId w:val="37"/>
  </w:num>
  <w:num w:numId="36">
    <w:abstractNumId w:val="5"/>
  </w:num>
  <w:num w:numId="37">
    <w:abstractNumId w:val="20"/>
  </w:num>
  <w:num w:numId="38">
    <w:abstractNumId w:val="11"/>
  </w:num>
  <w:num w:numId="39">
    <w:abstractNumId w:val="29"/>
  </w:num>
  <w:num w:numId="40">
    <w:abstractNumId w:val="14"/>
  </w:num>
  <w:num w:numId="41">
    <w:abstractNumId w:val="36"/>
  </w:num>
  <w:num w:numId="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759F"/>
    <w:rsid w:val="0000179A"/>
    <w:rsid w:val="00021029"/>
    <w:rsid w:val="00022D1C"/>
    <w:rsid w:val="00024801"/>
    <w:rsid w:val="00025E95"/>
    <w:rsid w:val="00033FC1"/>
    <w:rsid w:val="000422BB"/>
    <w:rsid w:val="00051429"/>
    <w:rsid w:val="00056355"/>
    <w:rsid w:val="00062584"/>
    <w:rsid w:val="00062C84"/>
    <w:rsid w:val="000653F4"/>
    <w:rsid w:val="00067D39"/>
    <w:rsid w:val="00087A41"/>
    <w:rsid w:val="0009154B"/>
    <w:rsid w:val="000928FF"/>
    <w:rsid w:val="000C1E1E"/>
    <w:rsid w:val="000D05B2"/>
    <w:rsid w:val="000E2BF8"/>
    <w:rsid w:val="000F16EA"/>
    <w:rsid w:val="000F2BE5"/>
    <w:rsid w:val="000F46BE"/>
    <w:rsid w:val="00103D72"/>
    <w:rsid w:val="001165F5"/>
    <w:rsid w:val="00117FAA"/>
    <w:rsid w:val="001213FB"/>
    <w:rsid w:val="0013357B"/>
    <w:rsid w:val="001471D9"/>
    <w:rsid w:val="00152A6E"/>
    <w:rsid w:val="00154E7D"/>
    <w:rsid w:val="001746BC"/>
    <w:rsid w:val="00174B90"/>
    <w:rsid w:val="00193E24"/>
    <w:rsid w:val="001B3F90"/>
    <w:rsid w:val="001D1AC5"/>
    <w:rsid w:val="001D26D6"/>
    <w:rsid w:val="001D6297"/>
    <w:rsid w:val="001E1C71"/>
    <w:rsid w:val="001E5274"/>
    <w:rsid w:val="001F22D5"/>
    <w:rsid w:val="001F3597"/>
    <w:rsid w:val="001F506D"/>
    <w:rsid w:val="001F7926"/>
    <w:rsid w:val="00201198"/>
    <w:rsid w:val="00201268"/>
    <w:rsid w:val="0020220F"/>
    <w:rsid w:val="00210332"/>
    <w:rsid w:val="002213A8"/>
    <w:rsid w:val="00230079"/>
    <w:rsid w:val="002372F9"/>
    <w:rsid w:val="002527DC"/>
    <w:rsid w:val="00252E65"/>
    <w:rsid w:val="00257B82"/>
    <w:rsid w:val="00266AA8"/>
    <w:rsid w:val="002A2523"/>
    <w:rsid w:val="002A4983"/>
    <w:rsid w:val="002C2E1E"/>
    <w:rsid w:val="002C3E6A"/>
    <w:rsid w:val="002C6B86"/>
    <w:rsid w:val="002D4345"/>
    <w:rsid w:val="002D59DF"/>
    <w:rsid w:val="0030631B"/>
    <w:rsid w:val="00306EB2"/>
    <w:rsid w:val="00315C49"/>
    <w:rsid w:val="003231FF"/>
    <w:rsid w:val="0032429C"/>
    <w:rsid w:val="00324FBB"/>
    <w:rsid w:val="00330EDD"/>
    <w:rsid w:val="003438B2"/>
    <w:rsid w:val="00352D5B"/>
    <w:rsid w:val="00354A10"/>
    <w:rsid w:val="00375127"/>
    <w:rsid w:val="00396A00"/>
    <w:rsid w:val="003A206F"/>
    <w:rsid w:val="003A3C11"/>
    <w:rsid w:val="003B4FE6"/>
    <w:rsid w:val="003C0374"/>
    <w:rsid w:val="003D3554"/>
    <w:rsid w:val="003D735C"/>
    <w:rsid w:val="003E335E"/>
    <w:rsid w:val="003F120B"/>
    <w:rsid w:val="003F7C74"/>
    <w:rsid w:val="0040342C"/>
    <w:rsid w:val="0041138A"/>
    <w:rsid w:val="0041350F"/>
    <w:rsid w:val="0042565D"/>
    <w:rsid w:val="00434741"/>
    <w:rsid w:val="00443B74"/>
    <w:rsid w:val="004450A4"/>
    <w:rsid w:val="00447B17"/>
    <w:rsid w:val="004505FA"/>
    <w:rsid w:val="00454DAF"/>
    <w:rsid w:val="00460AAB"/>
    <w:rsid w:val="00461313"/>
    <w:rsid w:val="00464D8B"/>
    <w:rsid w:val="0046786E"/>
    <w:rsid w:val="004751C5"/>
    <w:rsid w:val="00475609"/>
    <w:rsid w:val="00480CC6"/>
    <w:rsid w:val="004A03F6"/>
    <w:rsid w:val="004A194D"/>
    <w:rsid w:val="004A3088"/>
    <w:rsid w:val="004A5AE8"/>
    <w:rsid w:val="004A70D8"/>
    <w:rsid w:val="004B0770"/>
    <w:rsid w:val="004D16F2"/>
    <w:rsid w:val="004D2838"/>
    <w:rsid w:val="004E46A8"/>
    <w:rsid w:val="004F154E"/>
    <w:rsid w:val="00502BA1"/>
    <w:rsid w:val="00507BF0"/>
    <w:rsid w:val="0051144D"/>
    <w:rsid w:val="00515355"/>
    <w:rsid w:val="00517807"/>
    <w:rsid w:val="005531D0"/>
    <w:rsid w:val="005628BB"/>
    <w:rsid w:val="00563449"/>
    <w:rsid w:val="00574BE3"/>
    <w:rsid w:val="00593F10"/>
    <w:rsid w:val="005968B1"/>
    <w:rsid w:val="00597A0C"/>
    <w:rsid w:val="005A11E3"/>
    <w:rsid w:val="005A65FE"/>
    <w:rsid w:val="005B1F88"/>
    <w:rsid w:val="005B554C"/>
    <w:rsid w:val="005C054F"/>
    <w:rsid w:val="005C7514"/>
    <w:rsid w:val="005D223F"/>
    <w:rsid w:val="005E63E8"/>
    <w:rsid w:val="005F6079"/>
    <w:rsid w:val="00610A18"/>
    <w:rsid w:val="0061287F"/>
    <w:rsid w:val="00616BF1"/>
    <w:rsid w:val="00626054"/>
    <w:rsid w:val="00631A5B"/>
    <w:rsid w:val="00635861"/>
    <w:rsid w:val="00642795"/>
    <w:rsid w:val="00643532"/>
    <w:rsid w:val="00644175"/>
    <w:rsid w:val="00651288"/>
    <w:rsid w:val="00652108"/>
    <w:rsid w:val="00675AED"/>
    <w:rsid w:val="00680836"/>
    <w:rsid w:val="006973D6"/>
    <w:rsid w:val="006A0F7A"/>
    <w:rsid w:val="006A66D9"/>
    <w:rsid w:val="006B4859"/>
    <w:rsid w:val="006B4A85"/>
    <w:rsid w:val="006B5F26"/>
    <w:rsid w:val="006C2A7A"/>
    <w:rsid w:val="006C5568"/>
    <w:rsid w:val="006C72A0"/>
    <w:rsid w:val="006D01D4"/>
    <w:rsid w:val="006D12CF"/>
    <w:rsid w:val="006D5740"/>
    <w:rsid w:val="006E15CD"/>
    <w:rsid w:val="006F1EE4"/>
    <w:rsid w:val="006F3499"/>
    <w:rsid w:val="00706923"/>
    <w:rsid w:val="00713205"/>
    <w:rsid w:val="00713F77"/>
    <w:rsid w:val="00731DCF"/>
    <w:rsid w:val="00731F5C"/>
    <w:rsid w:val="007446A9"/>
    <w:rsid w:val="00753FF8"/>
    <w:rsid w:val="007541C9"/>
    <w:rsid w:val="00756D44"/>
    <w:rsid w:val="007617C0"/>
    <w:rsid w:val="00763F63"/>
    <w:rsid w:val="0078795D"/>
    <w:rsid w:val="00790FD6"/>
    <w:rsid w:val="007A4298"/>
    <w:rsid w:val="007A7351"/>
    <w:rsid w:val="007B0383"/>
    <w:rsid w:val="007B2EDC"/>
    <w:rsid w:val="007C1CCF"/>
    <w:rsid w:val="007C248F"/>
    <w:rsid w:val="007E5BEE"/>
    <w:rsid w:val="007E688E"/>
    <w:rsid w:val="007F5000"/>
    <w:rsid w:val="0080614B"/>
    <w:rsid w:val="008077AD"/>
    <w:rsid w:val="00820560"/>
    <w:rsid w:val="008217EB"/>
    <w:rsid w:val="00822960"/>
    <w:rsid w:val="0083453B"/>
    <w:rsid w:val="00844116"/>
    <w:rsid w:val="008450DC"/>
    <w:rsid w:val="00850565"/>
    <w:rsid w:val="008730CC"/>
    <w:rsid w:val="00874169"/>
    <w:rsid w:val="008761F4"/>
    <w:rsid w:val="008775BF"/>
    <w:rsid w:val="00877661"/>
    <w:rsid w:val="00883B1D"/>
    <w:rsid w:val="00883DA6"/>
    <w:rsid w:val="008915AA"/>
    <w:rsid w:val="00891F20"/>
    <w:rsid w:val="008A4A16"/>
    <w:rsid w:val="008B2E6E"/>
    <w:rsid w:val="008B5414"/>
    <w:rsid w:val="008C3262"/>
    <w:rsid w:val="008C348B"/>
    <w:rsid w:val="008C46C0"/>
    <w:rsid w:val="008D7C32"/>
    <w:rsid w:val="008F169E"/>
    <w:rsid w:val="008F2AC3"/>
    <w:rsid w:val="008F6B6C"/>
    <w:rsid w:val="0090029E"/>
    <w:rsid w:val="009033A2"/>
    <w:rsid w:val="0090487C"/>
    <w:rsid w:val="009232D0"/>
    <w:rsid w:val="00926683"/>
    <w:rsid w:val="00927690"/>
    <w:rsid w:val="00933096"/>
    <w:rsid w:val="0094563A"/>
    <w:rsid w:val="00951EAA"/>
    <w:rsid w:val="0095784B"/>
    <w:rsid w:val="00960AE7"/>
    <w:rsid w:val="0096380D"/>
    <w:rsid w:val="0097211D"/>
    <w:rsid w:val="009856C3"/>
    <w:rsid w:val="0099242A"/>
    <w:rsid w:val="00995BE5"/>
    <w:rsid w:val="009A62F8"/>
    <w:rsid w:val="009B25F2"/>
    <w:rsid w:val="009B5395"/>
    <w:rsid w:val="009D6C3F"/>
    <w:rsid w:val="009E0355"/>
    <w:rsid w:val="009E7DD8"/>
    <w:rsid w:val="009F2E26"/>
    <w:rsid w:val="00A0181E"/>
    <w:rsid w:val="00A028AB"/>
    <w:rsid w:val="00A045D3"/>
    <w:rsid w:val="00A1149F"/>
    <w:rsid w:val="00A123EC"/>
    <w:rsid w:val="00A17133"/>
    <w:rsid w:val="00A209DF"/>
    <w:rsid w:val="00A218CB"/>
    <w:rsid w:val="00A22B35"/>
    <w:rsid w:val="00A271F0"/>
    <w:rsid w:val="00A3623D"/>
    <w:rsid w:val="00A40A16"/>
    <w:rsid w:val="00A45422"/>
    <w:rsid w:val="00A458C6"/>
    <w:rsid w:val="00A50316"/>
    <w:rsid w:val="00A654B6"/>
    <w:rsid w:val="00A65ED9"/>
    <w:rsid w:val="00A67DCC"/>
    <w:rsid w:val="00A84343"/>
    <w:rsid w:val="00A84F58"/>
    <w:rsid w:val="00A86D9C"/>
    <w:rsid w:val="00A904AC"/>
    <w:rsid w:val="00A95801"/>
    <w:rsid w:val="00AA2E23"/>
    <w:rsid w:val="00AA46DC"/>
    <w:rsid w:val="00AB483E"/>
    <w:rsid w:val="00AD5513"/>
    <w:rsid w:val="00AE2027"/>
    <w:rsid w:val="00AE3E8E"/>
    <w:rsid w:val="00B14AC2"/>
    <w:rsid w:val="00B15B38"/>
    <w:rsid w:val="00B16C12"/>
    <w:rsid w:val="00B23944"/>
    <w:rsid w:val="00B24DD9"/>
    <w:rsid w:val="00B40E86"/>
    <w:rsid w:val="00B57E42"/>
    <w:rsid w:val="00B72BE0"/>
    <w:rsid w:val="00B737A9"/>
    <w:rsid w:val="00B817F7"/>
    <w:rsid w:val="00B87DA7"/>
    <w:rsid w:val="00B91659"/>
    <w:rsid w:val="00B92903"/>
    <w:rsid w:val="00BA357B"/>
    <w:rsid w:val="00BA657E"/>
    <w:rsid w:val="00BB0919"/>
    <w:rsid w:val="00BB153E"/>
    <w:rsid w:val="00BC0E5F"/>
    <w:rsid w:val="00BC4C31"/>
    <w:rsid w:val="00BC73B5"/>
    <w:rsid w:val="00BD0A54"/>
    <w:rsid w:val="00BD0C7A"/>
    <w:rsid w:val="00BD2CC6"/>
    <w:rsid w:val="00BD3529"/>
    <w:rsid w:val="00BE02DF"/>
    <w:rsid w:val="00BE0AD7"/>
    <w:rsid w:val="00BE46F9"/>
    <w:rsid w:val="00BE4794"/>
    <w:rsid w:val="00BF4EE0"/>
    <w:rsid w:val="00C025FC"/>
    <w:rsid w:val="00C027F0"/>
    <w:rsid w:val="00C072F3"/>
    <w:rsid w:val="00C108D6"/>
    <w:rsid w:val="00C20E8B"/>
    <w:rsid w:val="00C2701D"/>
    <w:rsid w:val="00C3733C"/>
    <w:rsid w:val="00C53162"/>
    <w:rsid w:val="00C5759F"/>
    <w:rsid w:val="00C60F3E"/>
    <w:rsid w:val="00C62843"/>
    <w:rsid w:val="00C62E7C"/>
    <w:rsid w:val="00C641FD"/>
    <w:rsid w:val="00C65C32"/>
    <w:rsid w:val="00C70C5E"/>
    <w:rsid w:val="00C73E94"/>
    <w:rsid w:val="00C74D19"/>
    <w:rsid w:val="00C74E85"/>
    <w:rsid w:val="00C8041F"/>
    <w:rsid w:val="00C9630C"/>
    <w:rsid w:val="00CA4D5D"/>
    <w:rsid w:val="00CB1998"/>
    <w:rsid w:val="00CB1C79"/>
    <w:rsid w:val="00CB30A7"/>
    <w:rsid w:val="00CB35C9"/>
    <w:rsid w:val="00CB5C78"/>
    <w:rsid w:val="00CC455F"/>
    <w:rsid w:val="00CD55EA"/>
    <w:rsid w:val="00CD6B35"/>
    <w:rsid w:val="00CE7D5C"/>
    <w:rsid w:val="00CF0C6C"/>
    <w:rsid w:val="00CF22FA"/>
    <w:rsid w:val="00CF579E"/>
    <w:rsid w:val="00CF6AA7"/>
    <w:rsid w:val="00CF76A6"/>
    <w:rsid w:val="00D04081"/>
    <w:rsid w:val="00D154B6"/>
    <w:rsid w:val="00D2156B"/>
    <w:rsid w:val="00D27625"/>
    <w:rsid w:val="00D305DA"/>
    <w:rsid w:val="00D30F75"/>
    <w:rsid w:val="00D31C8B"/>
    <w:rsid w:val="00D41F38"/>
    <w:rsid w:val="00D42E68"/>
    <w:rsid w:val="00D57FBE"/>
    <w:rsid w:val="00D62E21"/>
    <w:rsid w:val="00D670E5"/>
    <w:rsid w:val="00D80A73"/>
    <w:rsid w:val="00D84E4E"/>
    <w:rsid w:val="00DA0D67"/>
    <w:rsid w:val="00DA56C5"/>
    <w:rsid w:val="00DA61F4"/>
    <w:rsid w:val="00DB1204"/>
    <w:rsid w:val="00DB2A67"/>
    <w:rsid w:val="00DB5AAC"/>
    <w:rsid w:val="00DC687F"/>
    <w:rsid w:val="00DE05C6"/>
    <w:rsid w:val="00DE0C0C"/>
    <w:rsid w:val="00DF0362"/>
    <w:rsid w:val="00DF0AEF"/>
    <w:rsid w:val="00DF7531"/>
    <w:rsid w:val="00E214F7"/>
    <w:rsid w:val="00E246FD"/>
    <w:rsid w:val="00E31C89"/>
    <w:rsid w:val="00E3567F"/>
    <w:rsid w:val="00E4010C"/>
    <w:rsid w:val="00E4085D"/>
    <w:rsid w:val="00E459B7"/>
    <w:rsid w:val="00E474E6"/>
    <w:rsid w:val="00E52355"/>
    <w:rsid w:val="00E52791"/>
    <w:rsid w:val="00E5570F"/>
    <w:rsid w:val="00E561A6"/>
    <w:rsid w:val="00E63172"/>
    <w:rsid w:val="00E66CCA"/>
    <w:rsid w:val="00E74F95"/>
    <w:rsid w:val="00E76141"/>
    <w:rsid w:val="00E8122C"/>
    <w:rsid w:val="00E83BB4"/>
    <w:rsid w:val="00E919ED"/>
    <w:rsid w:val="00EA1998"/>
    <w:rsid w:val="00EB682C"/>
    <w:rsid w:val="00EC378D"/>
    <w:rsid w:val="00EC50A4"/>
    <w:rsid w:val="00ED4BDE"/>
    <w:rsid w:val="00ED5321"/>
    <w:rsid w:val="00EE7BAE"/>
    <w:rsid w:val="00EF044B"/>
    <w:rsid w:val="00EF68AE"/>
    <w:rsid w:val="00F016B1"/>
    <w:rsid w:val="00F04FBB"/>
    <w:rsid w:val="00F238BD"/>
    <w:rsid w:val="00F24D6E"/>
    <w:rsid w:val="00F26024"/>
    <w:rsid w:val="00F371D3"/>
    <w:rsid w:val="00F43715"/>
    <w:rsid w:val="00F4687F"/>
    <w:rsid w:val="00F53EE2"/>
    <w:rsid w:val="00F61761"/>
    <w:rsid w:val="00F73DE7"/>
    <w:rsid w:val="00FA0CFE"/>
    <w:rsid w:val="00FA56A9"/>
    <w:rsid w:val="00FA5CDF"/>
    <w:rsid w:val="00FA615E"/>
    <w:rsid w:val="00FB11A8"/>
    <w:rsid w:val="00FC4F29"/>
    <w:rsid w:val="00FD320D"/>
    <w:rsid w:val="00FE2D31"/>
    <w:rsid w:val="00FE454E"/>
    <w:rsid w:val="00FE718C"/>
    <w:rsid w:val="00FF0EFA"/>
    <w:rsid w:val="00FF3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F2F70F"/>
  <w15:docId w15:val="{859EAC6A-2C18-4D0D-8FE5-653258979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3E8E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E3E8E"/>
    <w:pPr>
      <w:autoSpaceDE w:val="0"/>
      <w:autoSpaceDN w:val="0"/>
      <w:adjustRightInd w:val="0"/>
      <w:spacing w:after="0" w:line="240" w:lineRule="auto"/>
    </w:pPr>
    <w:rPr>
      <w:rFonts w:ascii="Tahoma" w:eastAsiaTheme="minorEastAsia" w:hAnsi="Tahoma" w:cs="Tahoma"/>
      <w:color w:val="000000"/>
      <w:sz w:val="24"/>
      <w:szCs w:val="24"/>
    </w:rPr>
  </w:style>
  <w:style w:type="paragraph" w:styleId="NoSpacing">
    <w:name w:val="No Spacing"/>
    <w:uiPriority w:val="1"/>
    <w:qFormat/>
    <w:rsid w:val="00AE3E8E"/>
    <w:pPr>
      <w:spacing w:after="0" w:line="240" w:lineRule="auto"/>
    </w:pPr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E52355"/>
    <w:pPr>
      <w:ind w:left="720"/>
      <w:contextualSpacing/>
    </w:pPr>
  </w:style>
  <w:style w:type="character" w:customStyle="1" w:styleId="st1">
    <w:name w:val="st1"/>
    <w:basedOn w:val="DefaultParagraphFont"/>
    <w:rsid w:val="00E52355"/>
  </w:style>
  <w:style w:type="character" w:styleId="Hyperlink">
    <w:name w:val="Hyperlink"/>
    <w:basedOn w:val="DefaultParagraphFont"/>
    <w:uiPriority w:val="99"/>
    <w:unhideWhenUsed/>
    <w:rsid w:val="0096380D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05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05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1238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7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26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217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791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818790">
                          <w:marLeft w:val="0"/>
                          <w:marRight w:val="0"/>
                          <w:marTop w:val="4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7541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906327">
                                  <w:marLeft w:val="2070"/>
                                  <w:marRight w:val="381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50621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4728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8359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461725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5050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17816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25101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214558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841001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695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542306">
                                                                              <w:marLeft w:val="30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290042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76016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EC6DE8-8315-4CA4-807D-9BD096F2DC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Kilgore College</Company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Donald Seals</dc:creator>
  <cp:lastModifiedBy>Eunice</cp:lastModifiedBy>
  <cp:revision>2</cp:revision>
  <cp:lastPrinted>2014-04-25T16:12:00Z</cp:lastPrinted>
  <dcterms:created xsi:type="dcterms:W3CDTF">2020-06-05T05:45:00Z</dcterms:created>
  <dcterms:modified xsi:type="dcterms:W3CDTF">2020-06-05T05:45:00Z</dcterms:modified>
</cp:coreProperties>
</file>