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FAFE5" w14:textId="77777777" w:rsidR="006C7450" w:rsidRDefault="006C7450" w:rsidP="006C7450">
      <w:r>
        <w:t>Thesis: High school students should not be deprived of fundamental Constitutional rights--including freedom of the press--by school administrators.</w:t>
      </w:r>
    </w:p>
    <w:p w14:paraId="632BBC15" w14:textId="77777777" w:rsidR="006C7450" w:rsidRDefault="006C7450" w:rsidP="006C7450">
      <w:r>
        <w:t>Summary: The author draws upon the First Amendment to the U.S. Constitution in order to make the argument that the censorship of high school newspapers by school administrators is a violation of the freedom of speech and the freedom of the press. Speculations are made regarding the motivations behind such censorship, as well as its implications at various levels.</w:t>
      </w:r>
    </w:p>
    <w:p w14:paraId="1FDB4DF1" w14:textId="77777777" w:rsidR="006C7450" w:rsidRDefault="006C7450" w:rsidP="006C7450">
      <w:r>
        <w:t>Introduction</w:t>
      </w:r>
    </w:p>
    <w:p w14:paraId="3B49E800" w14:textId="77777777" w:rsidR="006C7450" w:rsidRDefault="006C7450" w:rsidP="006C7450">
      <w:r>
        <w:t>The words of the First Amendment to the Constitution are clear: Congress shall make no law respecting an establishment of religion, or prohibiting the free exercise thereof; or abridging the freedom of speech, or of the press; or the right of the people peaceably to assemble, and to petition the Government for a redress of grievances.</w:t>
      </w:r>
    </w:p>
    <w:p w14:paraId="1D560C7D" w14:textId="77777777" w:rsidR="006C7450" w:rsidRDefault="006C7450" w:rsidP="006C7450">
      <w:r>
        <w:t>In reality however, the First Amendment does not offer student journalists full protection under the law. The U. S. Supreme court ruling, Hazelwood School District v. Kuhlmeier is often cited by school officials as the precedent for making the determination about how much control school administrators can have over the materials in school publications. The U. S. Supreme Court ruled that students have the right to free speech, but still allowed school administrators or officials the leeway to remove material at their discretion.</w:t>
      </w:r>
    </w:p>
    <w:p w14:paraId="0929CBA4" w14:textId="77777777" w:rsidR="006C7450" w:rsidRDefault="006C7450" w:rsidP="006C7450">
      <w:r>
        <w:t>The Importance of the Bill of Rights</w:t>
      </w:r>
    </w:p>
    <w:p w14:paraId="2375F6D8" w14:textId="77777777" w:rsidR="006C7450" w:rsidRDefault="006C7450" w:rsidP="006C7450">
      <w:r>
        <w:t>The founding fathers were perfectly aware of what they were doing when they adopted the Bill of Rights: they were putting limits on the authority of government with respect to regulating freedom of expression. After all, these were the same people who had declared independence from England and fought a revolutionary war some 15 years before adopting the Constitution and the First Amendment. They had first-hand experience that government authorities would have an interest in limiting personal freedoms, especially when it came to publicly questioning the actions of those authorities.</w:t>
      </w:r>
    </w:p>
    <w:p w14:paraId="7F8B9302" w14:textId="77777777" w:rsidR="006C7450" w:rsidRDefault="006C7450" w:rsidP="006C7450">
      <w:r>
        <w:t>The fact that the founding fathers were unambiguous has not prevented later generations from trying to second- guess the meaning of the phrase “Congress shall make no law....” One such tactic: declare that students are not citizens protected by the fundamental law of the land.</w:t>
      </w:r>
    </w:p>
    <w:p w14:paraId="2893AC10" w14:textId="77777777" w:rsidR="006C7450" w:rsidRDefault="006C7450" w:rsidP="006C7450">
      <w:r>
        <w:t>There is, of course, a certain irony in the actions by school authorities in censoring student newspapers. In most schools American history is a mandatory subject of study, and the story of the origins of the United States, including the adoption of the Constitution and the Bill of Rights, is part of the course. Part of the education process is preparing students for life as adults protected by the Constitution.</w:t>
      </w:r>
    </w:p>
    <w:p w14:paraId="443CB0DD" w14:textId="77777777" w:rsidR="006C7450" w:rsidRDefault="006C7450" w:rsidP="006C7450">
      <w:r>
        <w:t>What type of lesson is being taught when school administrators insist on their right to censor student newspapers? After all, it isn’t as if publishers of “adult” newspapers are not held liable for their false steps, libel, or publishing outrageous falsehoods. And it isn’t as if high-school age students are not held responsible for their false steps while exercising other rights also enjoyed by adults, for example driving automobiles.</w:t>
      </w:r>
    </w:p>
    <w:p w14:paraId="6759D9F6" w14:textId="77777777" w:rsidR="006C7450" w:rsidRDefault="006C7450" w:rsidP="006C7450">
      <w:r>
        <w:t xml:space="preserve">It isn’t just students who are subject to the repercussions imposed by this type of censorship. Teachers who advise student journalists have also been targeted in the censorship debate. One teacher was put on probation because she failed to show a controversial article to her principal. The school board </w:t>
      </w:r>
      <w:r>
        <w:lastRenderedPageBreak/>
        <w:t>contended that is wasn’t her “approval” of the questionable article that prompted her suspension, but rather the fact that she did not show the article to her boss first. She was ultimately accused of subordination by claiming that what the principal was proposing amounted to censorship.</w:t>
      </w:r>
    </w:p>
    <w:p w14:paraId="7D0B9DBC" w14:textId="77777777" w:rsidR="006C7450" w:rsidRDefault="006C7450" w:rsidP="006C7450">
      <w:r>
        <w:t>The fact is that the impulse to censor student newspapers is exactly the same impulse that would cause some adults to censor ordinary daily newspapers, if only the Constitution weren’t standing in the way. What school administrator wants to see himself or herself held up to criticism or ridicule--especially when such criticism or ridicule is richly deserved? Far better to keep false steps, embarrassing incidents, or just outright incompetence hidden quietly under the rug of censorship!</w:t>
      </w:r>
    </w:p>
    <w:p w14:paraId="41AF40AA" w14:textId="77777777" w:rsidR="006C7450" w:rsidRDefault="006C7450" w:rsidP="006C7450">
      <w:r>
        <w:t>Of course, one can look far and wide before finding an administrator who will admit that the reason for censoring student papers is to keep his or her errors hidden from the scrutiny of the elected school board or the superintendent of schools. Instead, other reasons are put forward, such as protecting young minds from exposure to “unacceptable” ideas, or protecting the institution from legal action, or disciplining “children” under age 18.</w:t>
      </w:r>
    </w:p>
    <w:p w14:paraId="7B508DE6" w14:textId="77777777" w:rsidR="006C7450" w:rsidRDefault="006C7450" w:rsidP="006C7450">
      <w:r>
        <w:t>But the arguments in support of censoring student newspapers are precisely the same arguments used to support censorship of any other newspaper: the prevention of a perceived fault or misstep. The fundamental fallacy of this argument is that there are provisions in place to deal with errors, such as libel, if they are committed, and student journalists are subject to penalties in precisely the same way that student drivers are subject to penalties for lapses of judgment.</w:t>
      </w:r>
    </w:p>
    <w:p w14:paraId="5C60B015" w14:textId="77777777" w:rsidR="006C7450" w:rsidRDefault="006C7450" w:rsidP="006C7450">
      <w:r>
        <w:t>The Greater Threat</w:t>
      </w:r>
    </w:p>
    <w:p w14:paraId="044FF577" w14:textId="77777777" w:rsidR="006C7450" w:rsidRDefault="006C7450" w:rsidP="006C7450">
      <w:r>
        <w:t>The principle of freedom of the press is clear: if the activities of authorities are allowed to remain hidden from public view, the chances to correct errors of judgment on the part of authorities are diminished. This principle applies no less to school administrators than to mayors, senators, representatives, or U.S. presidents. And who has a greater stake in seeing to it that schools are well administered than the students attending those schools? Topics about homosexuality, teen pregnancy, and immigration have caused a furor in a number of school districts over the past few years. Free expression often involves talking about and writing about controversial topics which very often make people in authority very uncomfortable.</w:t>
      </w:r>
    </w:p>
    <w:p w14:paraId="0A8895EC" w14:textId="77777777" w:rsidR="006C7450" w:rsidRDefault="006C7450" w:rsidP="006C7450">
      <w:r>
        <w:t>If schools imagine that they are going to teach the skills of journalism to students, then they must accept the same risks that the overall society accepts: yes, errors will be made by journalists of all ages. But so too will errors be made by administrators at all levels of government and the schools are no more part of a system than town hall, or the state house, or the U.S. Congress.</w:t>
      </w:r>
    </w:p>
    <w:p w14:paraId="34EC4159" w14:textId="77777777" w:rsidR="006C7450" w:rsidRDefault="006C7450" w:rsidP="006C7450">
      <w:r>
        <w:t>School censorship issues aren’t likely to disappear anytime soon. According to David Hudson, an attorney for the First Amendment Center, many of the major issues of our time are causing angst in many school districts. Today’s students want to discuss issues that define them and their lives-despite how uncomfortable it makes those in authority.</w:t>
      </w:r>
    </w:p>
    <w:p w14:paraId="6693B92A" w14:textId="77777777" w:rsidR="006C7450" w:rsidRDefault="006C7450" w:rsidP="006C7450">
      <w:r>
        <w:t>Ponder This</w:t>
      </w:r>
    </w:p>
    <w:p w14:paraId="4C336530" w14:textId="77777777" w:rsidR="006C7450" w:rsidRDefault="006C7450" w:rsidP="006C7450">
      <w:r>
        <w:t>1. If legislatures can prevent students from voting before age 18, why should other privileges of citizenship also not be reserved for adults?</w:t>
      </w:r>
    </w:p>
    <w:p w14:paraId="6ABDAF9D" w14:textId="77777777" w:rsidR="006C7450" w:rsidRDefault="006C7450" w:rsidP="006C7450">
      <w:r>
        <w:lastRenderedPageBreak/>
        <w:t>2. If school administrators are responsible for the physical safety and welfare of students during the school day, are they not also given sufficient authority over students (which they would not have over other people) to ensure that safety? Is not controlling ideas to which students are exposed part of that responsibility?</w:t>
      </w:r>
    </w:p>
    <w:p w14:paraId="0A06F753" w14:textId="77777777" w:rsidR="006C7450" w:rsidRDefault="006C7450" w:rsidP="006C7450">
      <w:r>
        <w:t>3. In the adult press, the publisher has final authority over what goes into the newspaper. Aren’t school administrators in the role of “publisher” of student papers--in charge of paying expenses, for example--and therefore in the same position of authority as other publishers?</w:t>
      </w:r>
    </w:p>
    <w:p w14:paraId="484AE419" w14:textId="77777777" w:rsidR="006C7450" w:rsidRDefault="006C7450" w:rsidP="006C7450">
      <w:r>
        <w:t>4. Are student journalists really subject to the same penalties as their adult counterparts? Or do actions of student journalists subject the school district to penalties for libel (for example) committed by students?</w:t>
      </w:r>
    </w:p>
    <w:p w14:paraId="7C1D6EB7" w14:textId="77777777" w:rsidR="006C7450" w:rsidRDefault="006C7450" w:rsidP="006C7450">
      <w:r>
        <w:t>5. How do you teach teenagers to be responsible thinkers and actors if you don’t allow them to discuss controversial matters?</w:t>
      </w:r>
    </w:p>
    <w:p w14:paraId="102D684E" w14:textId="77777777" w:rsidR="006C7450" w:rsidRDefault="006C7450" w:rsidP="006C7450">
      <w:r>
        <w:t>6. Why are some American schools, which are supposed to instill the values of democracy in the nation’s youth, instead teaching censorship?</w:t>
      </w:r>
    </w:p>
    <w:p w14:paraId="39073BB2" w14:textId="77777777" w:rsidR="006C7450" w:rsidRDefault="006C7450" w:rsidP="006C7450">
      <w:r>
        <w:t xml:space="preserve">Bibliography </w:t>
      </w:r>
    </w:p>
    <w:p w14:paraId="658A00D1" w14:textId="77777777" w:rsidR="006C7450" w:rsidRDefault="006C7450" w:rsidP="006C7450">
      <w:r>
        <w:t xml:space="preserve">Books </w:t>
      </w:r>
    </w:p>
    <w:p w14:paraId="7A4E3401" w14:textId="77777777" w:rsidR="006C7450" w:rsidRDefault="006C7450" w:rsidP="006C7450">
      <w:r>
        <w:t>Fuller, Betsy. Hazelwood v. Kuhlmeier: Censorship in School Newspapers. Springfield, NJ: Enslow, 1998.</w:t>
      </w:r>
    </w:p>
    <w:p w14:paraId="252E01A7" w14:textId="77777777" w:rsidR="006C7450" w:rsidRDefault="006C7450" w:rsidP="006C7450">
      <w:r>
        <w:t xml:space="preserve">Periodicals </w:t>
      </w:r>
    </w:p>
    <w:p w14:paraId="71021DBC" w14:textId="77777777" w:rsidR="006C7450" w:rsidRDefault="006C7450" w:rsidP="006C7450">
      <w:r>
        <w:t>NIR, SARAH MASLIN. “Revised School Newspaper Raises Ire and Discussion.” New York Times. (10/27/2010). 26. Academic Search Complete. http://search.ebscohost.com/login.Aspx?direct=true&amp;db=a9h&amp;AN=54617893&amp;site=ehost-live .</w:t>
      </w:r>
    </w:p>
    <w:p w14:paraId="793BACBB" w14:textId="77777777" w:rsidR="006C7450" w:rsidRDefault="006C7450" w:rsidP="006C7450">
      <w:r>
        <w:t>Spinner, Jackie. “Starting from Scratch.” American Journalism Review. 33.1 (04/01/2011). 16-18. Academic Search Complete. http://search.ebscohost.com/login.Aspx?direct=true&amp;db=a9h&amp;AN=59415682&amp;site=ehost-live.</w:t>
      </w:r>
    </w:p>
    <w:p w14:paraId="015E7075" w14:textId="77777777" w:rsidR="006C7450" w:rsidRDefault="006C7450" w:rsidP="006C7450">
      <w:r>
        <w:t>“Like High Schools, Public Colleges Can Censor Student Newspapers, Federal Court Rules” Chronicle of Higher Education. (7/1/2005, Vol. 51 Issue 43, pA31-A31). Academic Search Complete. http://search.ebscohost.com/login.Aspx?direct=true&amp;db=a9h&amp;AN=17576459&amp;site=ehost-live.</w:t>
      </w:r>
    </w:p>
    <w:p w14:paraId="1F0CE8FC" w14:textId="77777777" w:rsidR="006C7450" w:rsidRDefault="006C7450" w:rsidP="006C7450">
      <w:r>
        <w:t>“Stopping the Presses.” Chronicle of Higher Education. (3/3/2006, Vol. 52 Issue 26, pA35-A36, 2p). Academic Search Complete. http://search.ebscohost.com/login.Aspx?direct=true&amp;db=a9h&amp;AN=19998524&amp;site=ehost-live.</w:t>
      </w:r>
    </w:p>
    <w:p w14:paraId="4D52D307" w14:textId="77777777" w:rsidR="006C7450" w:rsidRDefault="006C7450" w:rsidP="006C7450">
      <w:r>
        <w:t>“DISTRICT DOSSIER.” Education Week 26.32 (11 Apr. 2007): 5-5. Academic Search Complete. EBSCO. 4 Nov. 2008 http://search.ebscohost.com/login.aspx?direct=true&amp;db=a9h&amp;AN=24785447&amp;site=ehost-live.</w:t>
      </w:r>
    </w:p>
    <w:p w14:paraId="7D76A3D2" w14:textId="77777777" w:rsidR="006C7450" w:rsidRDefault="006C7450" w:rsidP="006C7450">
      <w:r>
        <w:t>“School Newspapers and Free Speech.” New York Times (26 Mar. 2000): 19. Academic Search Complete. EBSCO. 5 Nov. 2008 http://search.ebscohost.com/login.aspx?direct=true&amp;db=a9h&amp;AN=29427957&amp;site=ehost-live.</w:t>
      </w:r>
    </w:p>
    <w:p w14:paraId="4B77A394" w14:textId="77777777" w:rsidR="006C7450" w:rsidRDefault="006C7450" w:rsidP="006C7450">
      <w:r>
        <w:lastRenderedPageBreak/>
        <w:t>Chapter fights high school censorship. (1997, December). Quill, Retrieved October 3, 2008, from Literary Reference Center database. http://search.ebscohost.com/login.aspx?direct=true&amp;db=lfh&amp;AN=11982&amp;site=ehost-live</w:t>
      </w:r>
    </w:p>
    <w:p w14:paraId="47CB3B02" w14:textId="77777777" w:rsidR="006C7450" w:rsidRDefault="006C7450" w:rsidP="006C7450">
      <w:r>
        <w:t>Egelko, B. Free-speech ruling for Novato student stands. Retrieved October 4, 2008, from TOPICsearch database. http://search.ebscohost.com/login.aspx?direct=true&amp;db=tth&amp;AN=9YQ0497437910&amp;site=ehost-live</w:t>
      </w:r>
    </w:p>
    <w:p w14:paraId="5AA39830" w14:textId="77777777" w:rsidR="006C7450" w:rsidRDefault="006C7450" w:rsidP="006C7450">
      <w:r>
        <w:t>Farrell, Elizabeth. “Illinois Bill Guards College Journalists.” Chronicle of Higher Education 53.43 (29 June 2007): A19-A19. Academic Search Complete. EBSCO. 4 Nov. 2008 http://search.ebscohost.com/login.aspx?direct=true&amp;db=a9h&amp;AN=25842773&amp;site=ehost-live.</w:t>
      </w:r>
    </w:p>
    <w:p w14:paraId="511248D2" w14:textId="77777777" w:rsidR="006C7450" w:rsidRDefault="006C7450" w:rsidP="006C7450">
      <w:r>
        <w:t>Garcia, M. (2007, June 19). BETTER SEEN AND NOT HEARD?. Advocate, Retrieved October 4, 2008, from MAS Ultra - School Edition database. http://search.ebscohost.com/login.aspx?direct=true&amp;db=ulh&amp;AN=25244246&amp;site=ehost-live</w:t>
      </w:r>
    </w:p>
    <w:p w14:paraId="458082E5" w14:textId="77777777" w:rsidR="006C7450" w:rsidRDefault="006C7450" w:rsidP="006C7450">
      <w:r>
        <w:t>Goode, Stephen. “Censorship on College Campuses.” Insight on the News 18.2 (03 June 2002): 20. Points of View Reference Center. EBSCO. 4 Nov. 2008 http://search.ebscohost.com/login.aspx?direct=true&amp;db=pwh&amp;AN=6716956&amp;site=pov-live.</w:t>
      </w:r>
    </w:p>
    <w:p w14:paraId="6E2A6687" w14:textId="77777777" w:rsidR="006C7450" w:rsidRDefault="006C7450" w:rsidP="006C7450">
      <w:r>
        <w:t>Lipka, Sara. “California Passes Anti-Censorship Bill.” Chronicle of Higher Education 53.2 (Sep. 2006): 71-71. Academic Search Complete. EBSCO. 4 Nov. 2008 http://search.ebscohost.com/login.aspx?direct=true&amp;db=a9h&amp;AN=22299641&amp;site=ehost-live.</w:t>
      </w:r>
    </w:p>
    <w:p w14:paraId="6BAC32FD" w14:textId="77777777" w:rsidR="006C7450" w:rsidRDefault="006C7450" w:rsidP="006C7450">
      <w:r>
        <w:t>McMurtrie, Beth. “Finding Their Voice,” Chronicle of Higher Education, Mar. 29, 2002, Vol. 48 Issue 29, p. A3.</w:t>
      </w:r>
    </w:p>
    <w:p w14:paraId="482D0E1E" w14:textId="77777777" w:rsidR="006C7450" w:rsidRDefault="006C7450" w:rsidP="006C7450">
      <w:r>
        <w:t>Neithardt, Leigh A. “CALIFORNIA PROTECTS STUDENT PRESS.” Academe 92.6 (Nov. 2006): 12-12. Academic Search Complete. EBSCO. 4 Nov. 2008 http://search.ebscohost.com/login.aspx?direct=true&amp;db=a9h&amp;AN=23364911&amp;site=ehost- live.</w:t>
      </w:r>
    </w:p>
    <w:p w14:paraId="038378A2" w14:textId="77777777" w:rsidR="006C7450" w:rsidRDefault="006C7450" w:rsidP="006C7450">
      <w:r>
        <w:t>Paxton, Mark, and Tom Dickson.. “State Free Expression Laws and Scholastic Press Censorship.” Journalism &amp; Mass Communication Educator 55.2 (Summer2000 2000): 50-59. Academic Search Complete. EBSCO. 5 Nov. 2008 http://search.ebscohost.com/login.aspx?direct=true&amp;db=a9h&amp;AN=3377777&amp;site=ehost-live.</w:t>
      </w:r>
    </w:p>
    <w:p w14:paraId="65B78942" w14:textId="77777777" w:rsidR="006C7450" w:rsidRDefault="006C7450" w:rsidP="006C7450">
      <w:r>
        <w:t>Potter, Will. “Sense and Censorship,” Chronicle of Higher Education, Nov. 14, 2003, Vol. 50 Issue 12, p. A6.</w:t>
      </w:r>
    </w:p>
    <w:p w14:paraId="4D19A1D6" w14:textId="77777777" w:rsidR="006C7450" w:rsidRDefault="006C7450" w:rsidP="006C7450">
      <w:r>
        <w:t>Schools fail Free Speech 101. USA Today, Retrieved October 4, 2008, from MAS Ultra - School Edition database. http://search.ebscohost.com/login.aspx?direct=true&amp;db=ulh&amp;AN=J0E271116317207&amp;site=ehost-live</w:t>
      </w:r>
    </w:p>
    <w:p w14:paraId="6B62680E" w14:textId="77777777" w:rsidR="006C7450" w:rsidRDefault="006C7450" w:rsidP="006C7450">
      <w:r>
        <w:t>School newspaper censorship fights continue. (1997, May). Curriculum Review, Retrieved October 3, 2008, from Academic Search Premier database. http://search.ebscohost.com/login.aspx?direct=true&amp;db=aph&amp;AN=9705111403&amp;site=ehost-live</w:t>
      </w:r>
    </w:p>
    <w:p w14:paraId="393ECEB5" w14:textId="77777777" w:rsidR="006C7450" w:rsidRDefault="006C7450" w:rsidP="006C7450">
      <w:r>
        <w:t>Wicklein, John. “Censor or Be Sacked.” Quill 93.6 (Aug. 2005): 30-34. Academic Search Complete. EBSCO. 4 Nov. 2008 http://search.ebscohost.com/login.aspx?direct=true&amp;db=a9h&amp;AN=17783174&amp;site=ehost-live.</w:t>
      </w:r>
    </w:p>
    <w:p w14:paraId="398CC5B4" w14:textId="77777777" w:rsidR="006C7450" w:rsidRDefault="006C7450" w:rsidP="006C7450">
      <w:r>
        <w:lastRenderedPageBreak/>
        <w:t>Websites</w:t>
      </w:r>
    </w:p>
    <w:p w14:paraId="68895CF6" w14:textId="77777777" w:rsidR="006C7450" w:rsidRDefault="006C7450" w:rsidP="006C7450">
      <w:r>
        <w:t>These essays and any opinions, information or representations contained therein are the creation of the particular author and do not necessarily reflect the opinion of EBSCO Information Services.</w:t>
      </w:r>
    </w:p>
    <w:p w14:paraId="78C029A6" w14:textId="77777777" w:rsidR="006C7450" w:rsidRDefault="006C7450" w:rsidP="006C7450">
      <w:r>
        <w:t>~~~~~~~~</w:t>
      </w:r>
    </w:p>
    <w:p w14:paraId="7F0AAECD" w14:textId="77777777" w:rsidR="006C7450" w:rsidRDefault="006C7450" w:rsidP="006C7450">
      <w:r>
        <w:t>By B. Evinger</w:t>
      </w:r>
    </w:p>
    <w:p w14:paraId="014E92B2" w14:textId="57E0E515" w:rsidR="000F52A9" w:rsidRDefault="006C7450" w:rsidP="006C7450">
      <w:r>
        <w:t>Co-Author: Carolyn Sprague</w:t>
      </w:r>
    </w:p>
    <w:sectPr w:rsidR="000F5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450"/>
    <w:rsid w:val="000F52A9"/>
    <w:rsid w:val="00541496"/>
    <w:rsid w:val="006C7450"/>
    <w:rsid w:val="00A207B6"/>
    <w:rsid w:val="00CE78D3"/>
    <w:rsid w:val="00DE0685"/>
    <w:rsid w:val="00E7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A2BD2"/>
  <w15:chartTrackingRefBased/>
  <w15:docId w15:val="{9DFF6007-673D-469B-8C10-8CCABEFA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1842</Words>
  <Characters>10506</Characters>
  <Application>Microsoft Office Word</Application>
  <DocSecurity>0</DocSecurity>
  <Lines>87</Lines>
  <Paragraphs>24</Paragraphs>
  <ScaleCrop>false</ScaleCrop>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Ciera King</dc:creator>
  <cp:keywords/>
  <dc:description/>
  <cp:lastModifiedBy>Ciera King</cp:lastModifiedBy>
  <cp:revision>1</cp:revision>
  <dcterms:created xsi:type="dcterms:W3CDTF">2020-04-11T00:05:00Z</dcterms:created>
  <dcterms:modified xsi:type="dcterms:W3CDTF">2020-04-11T00:05:00Z</dcterms:modified>
</cp:coreProperties>
</file>