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052442" w14:textId="78EB8447" w:rsidR="00F17A31" w:rsidRDefault="00F17A31" w:rsidP="00F17A31">
      <w:pPr>
        <w:spacing w:line="480" w:lineRule="auto"/>
        <w:jc w:val="center"/>
        <w:rPr>
          <w:rFonts w:ascii="Times New Roman" w:hAnsi="Times New Roman" w:cs="Times New Roman"/>
          <w:b/>
          <w:bCs/>
          <w:sz w:val="24"/>
          <w:szCs w:val="24"/>
        </w:rPr>
      </w:pPr>
      <w:r w:rsidRPr="00F17A31">
        <w:rPr>
          <w:rFonts w:ascii="Times New Roman" w:hAnsi="Times New Roman" w:cs="Times New Roman"/>
          <w:b/>
          <w:bCs/>
          <w:sz w:val="24"/>
          <w:szCs w:val="24"/>
        </w:rPr>
        <w:t>The Objectives for Strategic Plan</w:t>
      </w:r>
    </w:p>
    <w:p w14:paraId="7E3E9AFD" w14:textId="18C78959" w:rsidR="00F17A31" w:rsidRDefault="00F17A31" w:rsidP="00F17A31">
      <w:pPr>
        <w:spacing w:line="480" w:lineRule="auto"/>
        <w:ind w:firstLine="720"/>
        <w:rPr>
          <w:rFonts w:ascii="Times New Roman" w:hAnsi="Times New Roman" w:cs="Times New Roman"/>
          <w:sz w:val="24"/>
          <w:szCs w:val="24"/>
        </w:rPr>
      </w:pPr>
      <w:r w:rsidRPr="00F17A31">
        <w:rPr>
          <w:rFonts w:ascii="Times New Roman" w:hAnsi="Times New Roman" w:cs="Times New Roman"/>
          <w:sz w:val="24"/>
          <w:szCs w:val="24"/>
        </w:rPr>
        <w:t>Strategic focus on creating or improving police department program development, particularly with respect to critical areas such as leadership and supervision, community policing; internal affairs; investigations; patrol; policy, procedures and training; technology; and ethics and community-focused conduct. Comparison of the guidance, content and structure with best practices in police department strategy roadmaps and action plans. Validation of the strategy’s strengths and recommendations on where the most important opportunities to improve the strategy lie.</w:t>
      </w:r>
      <w:r w:rsidRPr="00F17A31">
        <w:t xml:space="preserve"> </w:t>
      </w:r>
      <w:r w:rsidRPr="00F17A31">
        <w:rPr>
          <w:rFonts w:ascii="Times New Roman" w:hAnsi="Times New Roman" w:cs="Times New Roman"/>
          <w:sz w:val="24"/>
          <w:szCs w:val="24"/>
        </w:rPr>
        <w:t>Focus on other areas such as mission, vision and principles; organizational charts and an overview of each major departmental component; master planning schedule; responsibility by leader, division or team; defined formal and informal reporting requirements for the full duration of the multi-year strategy</w:t>
      </w:r>
      <w:r>
        <w:rPr>
          <w:rFonts w:ascii="Times New Roman" w:hAnsi="Times New Roman" w:cs="Times New Roman"/>
          <w:sz w:val="24"/>
          <w:szCs w:val="24"/>
        </w:rPr>
        <w:t>.</w:t>
      </w:r>
    </w:p>
    <w:p w14:paraId="680E3BAF" w14:textId="4EBF174D" w:rsidR="00F17A31" w:rsidRDefault="00F17A31" w:rsidP="00BC2F0E">
      <w:pPr>
        <w:spacing w:line="480" w:lineRule="auto"/>
        <w:ind w:firstLine="720"/>
        <w:rPr>
          <w:rFonts w:ascii="Times New Roman" w:hAnsi="Times New Roman" w:cs="Times New Roman"/>
          <w:sz w:val="24"/>
          <w:szCs w:val="24"/>
        </w:rPr>
      </w:pPr>
      <w:r w:rsidRPr="00F17A31">
        <w:rPr>
          <w:rFonts w:ascii="Times New Roman" w:hAnsi="Times New Roman" w:cs="Times New Roman"/>
          <w:sz w:val="24"/>
          <w:szCs w:val="24"/>
        </w:rPr>
        <w:t>Additional services to support agency stability and transition such as setting strategic aims and objectives; identifying and evaluating options; analyzing cost, benefits and effectiveness; and establishing a management framework for strategy implementation; measuring performance; developing action plans; estimating funding requirements; and defining human resources and training</w:t>
      </w:r>
      <w:r>
        <w:rPr>
          <w:rFonts w:ascii="Times New Roman" w:hAnsi="Times New Roman" w:cs="Times New Roman"/>
          <w:sz w:val="24"/>
          <w:szCs w:val="24"/>
        </w:rPr>
        <w:t xml:space="preserve">. Which it can be a help by seeing what can and can not work when it comes to having the strategic plan. </w:t>
      </w:r>
    </w:p>
    <w:p w14:paraId="13EDC8DB" w14:textId="243F404B" w:rsidR="00BC2F0E" w:rsidRDefault="00BC2F0E" w:rsidP="00BC2F0E">
      <w:pPr>
        <w:spacing w:line="480" w:lineRule="auto"/>
        <w:ind w:firstLine="720"/>
        <w:rPr>
          <w:rFonts w:ascii="Times New Roman" w:hAnsi="Times New Roman" w:cs="Times New Roman"/>
          <w:sz w:val="24"/>
          <w:szCs w:val="24"/>
        </w:rPr>
      </w:pPr>
    </w:p>
    <w:p w14:paraId="299242B5" w14:textId="50B0AB38" w:rsidR="00BC2F0E" w:rsidRDefault="00BC2F0E" w:rsidP="00BC2F0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14:paraId="1C28521D" w14:textId="6B96CA18" w:rsidR="00BC2F0E" w:rsidRPr="00F17A31" w:rsidRDefault="00BC2F0E" w:rsidP="00BC2F0E">
      <w:pPr>
        <w:spacing w:line="480" w:lineRule="auto"/>
        <w:ind w:firstLine="720"/>
        <w:rPr>
          <w:rFonts w:ascii="Times New Roman" w:hAnsi="Times New Roman" w:cs="Times New Roman"/>
          <w:sz w:val="24"/>
          <w:szCs w:val="24"/>
        </w:rPr>
      </w:pPr>
      <w:r w:rsidRPr="00BC2F0E">
        <w:rPr>
          <w:rFonts w:ascii="Times New Roman" w:hAnsi="Times New Roman" w:cs="Times New Roman"/>
          <w:sz w:val="24"/>
          <w:szCs w:val="24"/>
        </w:rPr>
        <w:t>Law Enforcement Strategic Planning and Development</w:t>
      </w:r>
      <w:r>
        <w:rPr>
          <w:rFonts w:ascii="Times New Roman" w:hAnsi="Times New Roman" w:cs="Times New Roman"/>
          <w:sz w:val="24"/>
          <w:szCs w:val="24"/>
        </w:rPr>
        <w:t xml:space="preserve">, Retrieved from : </w:t>
      </w:r>
      <w:hyperlink r:id="rId4" w:history="1">
        <w:r w:rsidRPr="00546436">
          <w:rPr>
            <w:rStyle w:val="Hyperlink"/>
            <w:rFonts w:ascii="Times New Roman" w:hAnsi="Times New Roman" w:cs="Times New Roman"/>
            <w:sz w:val="24"/>
            <w:szCs w:val="24"/>
          </w:rPr>
          <w:t>https://www.hillardheintze.com/law-enforcement-consulting/law-enforcement-strategic-planning-development/</w:t>
        </w:r>
      </w:hyperlink>
      <w:r>
        <w:rPr>
          <w:rFonts w:ascii="Times New Roman" w:hAnsi="Times New Roman" w:cs="Times New Roman"/>
          <w:sz w:val="24"/>
          <w:szCs w:val="24"/>
        </w:rPr>
        <w:t xml:space="preserve"> </w:t>
      </w:r>
      <w:bookmarkStart w:id="0" w:name="_GoBack"/>
      <w:bookmarkEnd w:id="0"/>
    </w:p>
    <w:sectPr w:rsidR="00BC2F0E" w:rsidRPr="00F17A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A31"/>
    <w:rsid w:val="00BC2F0E"/>
    <w:rsid w:val="00F17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B095B"/>
  <w15:chartTrackingRefBased/>
  <w15:docId w15:val="{E1682658-95B6-459D-BB4B-AC1EE05AE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2F0E"/>
    <w:rPr>
      <w:color w:val="0563C1" w:themeColor="hyperlink"/>
      <w:u w:val="single"/>
    </w:rPr>
  </w:style>
  <w:style w:type="character" w:styleId="UnresolvedMention">
    <w:name w:val="Unresolved Mention"/>
    <w:basedOn w:val="DefaultParagraphFont"/>
    <w:uiPriority w:val="99"/>
    <w:semiHidden/>
    <w:unhideWhenUsed/>
    <w:rsid w:val="00BC2F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illardheintze.com/law-enforcement-consulting/law-enforcement-strategic-planning-develop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Alaya Martinez</dc:creator>
  <cp:keywords/>
  <dc:description/>
  <cp:lastModifiedBy>Alaya Martinez</cp:lastModifiedBy>
  <cp:revision>1</cp:revision>
  <dcterms:created xsi:type="dcterms:W3CDTF">2020-03-07T13:15:00Z</dcterms:created>
  <dcterms:modified xsi:type="dcterms:W3CDTF">2020-03-07T13:36:00Z</dcterms:modified>
</cp:coreProperties>
</file>