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010CDE" w14:textId="617DC8C4" w:rsidR="00D5746A" w:rsidRPr="00AA78A9" w:rsidRDefault="00B512F4" w:rsidP="00731F70">
      <w:pPr>
        <w:jc w:val="center"/>
        <w:rPr>
          <w:rFonts w:cs="Times New Roman"/>
          <w:b/>
          <w:szCs w:val="24"/>
        </w:rPr>
      </w:pPr>
      <w:bookmarkStart w:id="0" w:name="_GoBack"/>
      <w:bookmarkEnd w:id="0"/>
      <w:r>
        <w:rPr>
          <w:rFonts w:cs="Times New Roman"/>
          <w:b/>
          <w:sz w:val="36"/>
          <w:szCs w:val="36"/>
        </w:rPr>
        <w:t>Literatu</w:t>
      </w:r>
      <w:r w:rsidR="00766336">
        <w:rPr>
          <w:rFonts w:cs="Times New Roman"/>
          <w:b/>
          <w:sz w:val="36"/>
          <w:szCs w:val="36"/>
        </w:rPr>
        <w:t>r</w:t>
      </w:r>
      <w:r>
        <w:rPr>
          <w:rFonts w:cs="Times New Roman"/>
          <w:b/>
          <w:sz w:val="36"/>
          <w:szCs w:val="36"/>
        </w:rPr>
        <w:t>e</w:t>
      </w:r>
      <w:r w:rsidR="006B2717">
        <w:rPr>
          <w:rFonts w:cs="Times New Roman"/>
          <w:b/>
          <w:sz w:val="36"/>
          <w:szCs w:val="36"/>
        </w:rPr>
        <w:t xml:space="preserve"> Evaluation Table</w:t>
      </w:r>
    </w:p>
    <w:p w14:paraId="54578A99" w14:textId="77777777" w:rsidR="002D0A8A" w:rsidRPr="002D0A8A" w:rsidRDefault="002D0A8A" w:rsidP="002D0A8A">
      <w:pPr>
        <w:rPr>
          <w:rFonts w:cs="Times New Roman"/>
          <w:b/>
          <w:szCs w:val="24"/>
        </w:rPr>
      </w:pPr>
      <w:r w:rsidRPr="002D0A8A">
        <w:rPr>
          <w:rFonts w:cs="Times New Roman"/>
          <w:b/>
          <w:szCs w:val="24"/>
        </w:rPr>
        <w:t>Student Name</w:t>
      </w:r>
      <w:r>
        <w:rPr>
          <w:rFonts w:cs="Times New Roman"/>
          <w:b/>
          <w:szCs w:val="24"/>
        </w:rPr>
        <w:t>:</w:t>
      </w:r>
      <w:r w:rsidR="006B2717">
        <w:rPr>
          <w:rFonts w:cs="Times New Roman"/>
          <w:b/>
          <w:szCs w:val="24"/>
        </w:rPr>
        <w:t xml:space="preserve"> </w:t>
      </w:r>
    </w:p>
    <w:p w14:paraId="1929383A" w14:textId="77777777" w:rsidR="000C17E2" w:rsidRDefault="00DA5643" w:rsidP="00AA78A9">
      <w:pPr>
        <w:spacing w:after="120" w:line="240" w:lineRule="auto"/>
        <w:rPr>
          <w:rFonts w:cs="Times New Roman"/>
          <w:b/>
          <w:szCs w:val="24"/>
        </w:rPr>
      </w:pPr>
      <w:r>
        <w:rPr>
          <w:rFonts w:cs="Times New Roman"/>
          <w:b/>
          <w:szCs w:val="24"/>
        </w:rPr>
        <w:t xml:space="preserve">Summary of </w:t>
      </w:r>
      <w:r w:rsidR="00A5186B">
        <w:rPr>
          <w:rFonts w:cs="Times New Roman"/>
          <w:b/>
          <w:szCs w:val="24"/>
        </w:rPr>
        <w:t xml:space="preserve">Clinical Issue </w:t>
      </w:r>
      <w:r w:rsidR="00304DB9">
        <w:rPr>
          <w:rFonts w:cs="Times New Roman"/>
          <w:b/>
          <w:szCs w:val="24"/>
        </w:rPr>
        <w:t>(200-250 words)</w:t>
      </w:r>
      <w:r>
        <w:rPr>
          <w:rFonts w:cs="Times New Roman"/>
          <w:b/>
          <w:szCs w:val="24"/>
        </w:rPr>
        <w:t>:</w:t>
      </w:r>
      <w:r w:rsidR="008D6CF8">
        <w:rPr>
          <w:rFonts w:cs="Times New Roman"/>
          <w:b/>
          <w:szCs w:val="24"/>
        </w:rPr>
        <w:t xml:space="preserve"> </w:t>
      </w:r>
    </w:p>
    <w:p w14:paraId="29E66B1C" w14:textId="4630A973" w:rsidR="00D946C3" w:rsidRPr="000C17E2" w:rsidRDefault="006A7689" w:rsidP="000C17E2">
      <w:pPr>
        <w:spacing w:after="120" w:line="240" w:lineRule="auto"/>
        <w:jc w:val="both"/>
        <w:rPr>
          <w:rFonts w:cs="Times New Roman"/>
          <w:szCs w:val="24"/>
        </w:rPr>
      </w:pPr>
      <w:r>
        <w:rPr>
          <w:rFonts w:cs="Times New Roman"/>
          <w:szCs w:val="24"/>
        </w:rPr>
        <w:t>The CDC reports that daily</w:t>
      </w:r>
      <w:r w:rsidR="00766336" w:rsidRPr="000C17E2">
        <w:rPr>
          <w:rFonts w:cs="Times New Roman"/>
          <w:szCs w:val="24"/>
        </w:rPr>
        <w:t>, at least one patient in 31 patients acquires a Healthcare Acquired Infection</w:t>
      </w:r>
      <w:r w:rsidR="004000E8" w:rsidRPr="000C17E2">
        <w:rPr>
          <w:rFonts w:cs="Times New Roman"/>
          <w:szCs w:val="24"/>
        </w:rPr>
        <w:t xml:space="preserve"> (HAI). Over 2 million hospitalized patients acquire HAIs and these infections are responsible for the deaths of o</w:t>
      </w:r>
      <w:r>
        <w:rPr>
          <w:rFonts w:cs="Times New Roman"/>
          <w:szCs w:val="24"/>
        </w:rPr>
        <w:t xml:space="preserve">ver </w:t>
      </w:r>
      <w:proofErr w:type="gramStart"/>
      <w:r>
        <w:rPr>
          <w:rFonts w:cs="Times New Roman"/>
          <w:szCs w:val="24"/>
        </w:rPr>
        <w:t>90,000  people</w:t>
      </w:r>
      <w:proofErr w:type="gramEnd"/>
      <w:r>
        <w:rPr>
          <w:rFonts w:cs="Times New Roman"/>
          <w:szCs w:val="24"/>
        </w:rPr>
        <w:t xml:space="preserve"> on an annual </w:t>
      </w:r>
      <w:r w:rsidR="004000E8" w:rsidRPr="000C17E2">
        <w:rPr>
          <w:rFonts w:cs="Times New Roman"/>
          <w:szCs w:val="24"/>
        </w:rPr>
        <w:t xml:space="preserve">basis. </w:t>
      </w:r>
      <w:r w:rsidR="000C17E2">
        <w:rPr>
          <w:rFonts w:cs="Times New Roman"/>
          <w:szCs w:val="24"/>
        </w:rPr>
        <w:t xml:space="preserve">These infections are responsible for prolonged hospital stays and increased costs that result from the additional treatments the patient has to undergo. Unfortunately, most HAIs go unnoticed until after discharge of the patients for their initial illness. </w:t>
      </w:r>
      <w:r w:rsidR="008D6CF8" w:rsidRPr="000C17E2">
        <w:rPr>
          <w:rFonts w:cs="Times New Roman"/>
          <w:szCs w:val="24"/>
        </w:rPr>
        <w:t>A</w:t>
      </w:r>
      <w:r w:rsidR="00766336" w:rsidRPr="000C17E2">
        <w:rPr>
          <w:rFonts w:cs="Times New Roman"/>
          <w:szCs w:val="24"/>
        </w:rPr>
        <w:t>ny</w:t>
      </w:r>
      <w:r w:rsidR="008D6CF8" w:rsidRPr="000C17E2">
        <w:rPr>
          <w:rFonts w:cs="Times New Roman"/>
          <w:szCs w:val="24"/>
        </w:rPr>
        <w:t xml:space="preserve"> patient can easily acquire infections while receivi</w:t>
      </w:r>
      <w:r w:rsidR="004000E8" w:rsidRPr="000C17E2">
        <w:rPr>
          <w:rFonts w:cs="Times New Roman"/>
          <w:szCs w:val="24"/>
        </w:rPr>
        <w:t xml:space="preserve">ng care at the hospital but </w:t>
      </w:r>
      <w:r w:rsidR="00766336" w:rsidRPr="000C17E2">
        <w:rPr>
          <w:rFonts w:cs="Times New Roman"/>
          <w:szCs w:val="24"/>
        </w:rPr>
        <w:t>the elderly, children and those with pre-existing conditions are at greater risk.</w:t>
      </w:r>
      <w:r w:rsidR="004000E8" w:rsidRPr="000C17E2">
        <w:rPr>
          <w:rFonts w:cs="Times New Roman"/>
          <w:szCs w:val="24"/>
        </w:rPr>
        <w:t xml:space="preserve"> Children have underdeveloped immune systems making them more vulnerable to these infections. Further, children are unable to consciously and deliberately follow effective hygiene practices making them reliant o</w:t>
      </w:r>
      <w:r w:rsidR="000C17E2" w:rsidRPr="000C17E2">
        <w:rPr>
          <w:rFonts w:cs="Times New Roman"/>
          <w:szCs w:val="24"/>
        </w:rPr>
        <w:t>n their families and caregivers.</w:t>
      </w:r>
      <w:r w:rsidR="000C17E2">
        <w:rPr>
          <w:rFonts w:cs="Times New Roman"/>
          <w:szCs w:val="24"/>
        </w:rPr>
        <w:t xml:space="preserve"> Among the most recommended precautionary methods against the transmission of HAIs is the practice of effective hand hygiene practices. This method is important and has been known to significantly reduce the incidence of HAIs. However, despite its obvious </w:t>
      </w:r>
      <w:r>
        <w:rPr>
          <w:rFonts w:cs="Times New Roman"/>
          <w:szCs w:val="24"/>
        </w:rPr>
        <w:t>ad</w:t>
      </w:r>
      <w:r w:rsidR="000C17E2">
        <w:rPr>
          <w:rFonts w:cs="Times New Roman"/>
          <w:szCs w:val="24"/>
        </w:rPr>
        <w:t>vantages most healthcare professionals rarely practice it and if they do, they only do so partially. There</w:t>
      </w:r>
      <w:r>
        <w:rPr>
          <w:rFonts w:cs="Times New Roman"/>
          <w:szCs w:val="24"/>
        </w:rPr>
        <w:t>,</w:t>
      </w:r>
      <w:r w:rsidR="000C17E2">
        <w:rPr>
          <w:rFonts w:cs="Times New Roman"/>
          <w:szCs w:val="24"/>
        </w:rPr>
        <w:t xml:space="preserve"> therefore, exists a need to investigate the compliance to hand hygiene promotion practices among </w:t>
      </w:r>
      <w:r>
        <w:rPr>
          <w:rFonts w:cs="Times New Roman"/>
          <w:szCs w:val="24"/>
        </w:rPr>
        <w:t>nurses in reduci</w:t>
      </w:r>
      <w:r w:rsidR="000C17E2">
        <w:rPr>
          <w:rFonts w:cs="Times New Roman"/>
          <w:szCs w:val="24"/>
        </w:rPr>
        <w:t>ng the incident of HAIs among pediatric patients.</w:t>
      </w:r>
    </w:p>
    <w:p w14:paraId="5D309F6A" w14:textId="77777777" w:rsidR="000C17E2" w:rsidRDefault="00DA5643" w:rsidP="00AA78A9">
      <w:pPr>
        <w:spacing w:after="120" w:line="240" w:lineRule="auto"/>
        <w:rPr>
          <w:rFonts w:cs="Times New Roman"/>
          <w:b/>
          <w:szCs w:val="24"/>
        </w:rPr>
      </w:pPr>
      <w:r>
        <w:rPr>
          <w:rFonts w:cs="Times New Roman"/>
          <w:b/>
          <w:szCs w:val="24"/>
        </w:rPr>
        <w:t>PICOT Question</w:t>
      </w:r>
      <w:r w:rsidRPr="002D0A8A">
        <w:rPr>
          <w:rFonts w:cs="Times New Roman"/>
          <w:b/>
          <w:szCs w:val="24"/>
        </w:rPr>
        <w:t>:</w:t>
      </w:r>
    </w:p>
    <w:p w14:paraId="05584510" w14:textId="0A5DE5C4" w:rsidR="00DA5643" w:rsidRPr="009D30A7" w:rsidRDefault="009D30A7" w:rsidP="000C17E2">
      <w:pPr>
        <w:spacing w:after="120" w:line="240" w:lineRule="auto"/>
        <w:jc w:val="both"/>
        <w:rPr>
          <w:rFonts w:cs="Times New Roman"/>
          <w:szCs w:val="24"/>
        </w:rPr>
      </w:pPr>
      <w:r w:rsidRPr="009D30A7">
        <w:rPr>
          <w:rFonts w:cs="Times New Roman"/>
          <w:szCs w:val="24"/>
        </w:rPr>
        <w:t>Does the promotion of hand hygiene practices by nurses</w:t>
      </w:r>
      <w:r>
        <w:rPr>
          <w:rFonts w:cs="Times New Roman"/>
          <w:szCs w:val="24"/>
        </w:rPr>
        <w:t xml:space="preserve"> (I)</w:t>
      </w:r>
      <w:r w:rsidRPr="009D30A7">
        <w:rPr>
          <w:rFonts w:cs="Times New Roman"/>
          <w:szCs w:val="24"/>
        </w:rPr>
        <w:t xml:space="preserve"> compared to non-adherence of hand hygiene practices</w:t>
      </w:r>
      <w:r>
        <w:rPr>
          <w:rFonts w:cs="Times New Roman"/>
          <w:szCs w:val="24"/>
        </w:rPr>
        <w:t xml:space="preserve"> (C)</w:t>
      </w:r>
      <w:r w:rsidRPr="009D30A7">
        <w:rPr>
          <w:rFonts w:cs="Times New Roman"/>
          <w:szCs w:val="24"/>
        </w:rPr>
        <w:t xml:space="preserve"> decre</w:t>
      </w:r>
      <w:r w:rsidR="006A7689">
        <w:rPr>
          <w:rFonts w:cs="Times New Roman"/>
          <w:szCs w:val="24"/>
        </w:rPr>
        <w:t>ase the incidence of healthcare-</w:t>
      </w:r>
      <w:r w:rsidRPr="009D30A7">
        <w:rPr>
          <w:rFonts w:cs="Times New Roman"/>
          <w:szCs w:val="24"/>
        </w:rPr>
        <w:t>acquired infections by patients aged 0 to 12 years</w:t>
      </w:r>
      <w:r>
        <w:rPr>
          <w:rFonts w:cs="Times New Roman"/>
          <w:szCs w:val="24"/>
        </w:rPr>
        <w:t xml:space="preserve"> (P) under inpatient care?</w:t>
      </w:r>
    </w:p>
    <w:p w14:paraId="0048D677" w14:textId="77777777" w:rsidR="00DA5643" w:rsidRPr="009D30A7" w:rsidRDefault="00DA5643" w:rsidP="00AA78A9">
      <w:pPr>
        <w:spacing w:after="120" w:line="240" w:lineRule="auto"/>
        <w:rPr>
          <w:rFonts w:cs="Times New Roman"/>
          <w:szCs w:val="24"/>
        </w:rPr>
      </w:pPr>
    </w:p>
    <w:tbl>
      <w:tblPr>
        <w:tblStyle w:val="TableGrid"/>
        <w:tblW w:w="12955" w:type="dxa"/>
        <w:tblLayout w:type="fixed"/>
        <w:tblLook w:val="04A0" w:firstRow="1" w:lastRow="0" w:firstColumn="1" w:lastColumn="0" w:noHBand="0" w:noVBand="1"/>
      </w:tblPr>
      <w:tblGrid>
        <w:gridCol w:w="2505"/>
        <w:gridCol w:w="3727"/>
        <w:gridCol w:w="3402"/>
        <w:gridCol w:w="3321"/>
      </w:tblGrid>
      <w:tr w:rsidR="00E8515F" w:rsidRPr="002D0A8A" w14:paraId="614715EC" w14:textId="77777777" w:rsidTr="00A1688E">
        <w:trPr>
          <w:trHeight w:val="537"/>
        </w:trPr>
        <w:tc>
          <w:tcPr>
            <w:tcW w:w="2505" w:type="dxa"/>
            <w:shd w:val="clear" w:color="auto" w:fill="D9D9D9" w:themeFill="background1" w:themeFillShade="D9"/>
            <w:vAlign w:val="center"/>
          </w:tcPr>
          <w:p w14:paraId="69B2A3A2" w14:textId="77777777" w:rsidR="00E8515F" w:rsidRPr="002D0A8A" w:rsidRDefault="00E8515F" w:rsidP="0016510B">
            <w:pPr>
              <w:jc w:val="center"/>
              <w:rPr>
                <w:rFonts w:cs="Times New Roman"/>
                <w:b/>
                <w:szCs w:val="24"/>
              </w:rPr>
            </w:pPr>
            <w:r w:rsidRPr="002D0A8A">
              <w:rPr>
                <w:rFonts w:cs="Times New Roman"/>
                <w:b/>
                <w:szCs w:val="24"/>
              </w:rPr>
              <w:t>Criteria</w:t>
            </w:r>
          </w:p>
        </w:tc>
        <w:tc>
          <w:tcPr>
            <w:tcW w:w="3727" w:type="dxa"/>
            <w:shd w:val="clear" w:color="auto" w:fill="D9D9D9" w:themeFill="background1" w:themeFillShade="D9"/>
            <w:vAlign w:val="center"/>
          </w:tcPr>
          <w:p w14:paraId="053C7A16" w14:textId="77777777" w:rsidR="00E8515F" w:rsidRPr="002D0A8A" w:rsidRDefault="00E8515F" w:rsidP="0016510B">
            <w:pPr>
              <w:jc w:val="center"/>
              <w:rPr>
                <w:rFonts w:cs="Times New Roman"/>
                <w:b/>
                <w:szCs w:val="24"/>
              </w:rPr>
            </w:pPr>
            <w:r w:rsidRPr="002D0A8A">
              <w:rPr>
                <w:rFonts w:cs="Times New Roman"/>
                <w:b/>
                <w:szCs w:val="24"/>
              </w:rPr>
              <w:t>Article 1</w:t>
            </w:r>
          </w:p>
        </w:tc>
        <w:tc>
          <w:tcPr>
            <w:tcW w:w="3402" w:type="dxa"/>
            <w:shd w:val="clear" w:color="auto" w:fill="D9D9D9" w:themeFill="background1" w:themeFillShade="D9"/>
            <w:vAlign w:val="center"/>
          </w:tcPr>
          <w:p w14:paraId="7C24579C" w14:textId="77777777" w:rsidR="00E8515F" w:rsidRPr="002D0A8A" w:rsidRDefault="00E8515F" w:rsidP="0016510B">
            <w:pPr>
              <w:jc w:val="center"/>
              <w:rPr>
                <w:rFonts w:cs="Times New Roman"/>
                <w:b/>
                <w:szCs w:val="24"/>
              </w:rPr>
            </w:pPr>
            <w:r w:rsidRPr="002D0A8A">
              <w:rPr>
                <w:rFonts w:cs="Times New Roman"/>
                <w:b/>
                <w:szCs w:val="24"/>
              </w:rPr>
              <w:t>Article 2</w:t>
            </w:r>
          </w:p>
        </w:tc>
        <w:tc>
          <w:tcPr>
            <w:tcW w:w="3321" w:type="dxa"/>
            <w:shd w:val="clear" w:color="auto" w:fill="D9D9D9" w:themeFill="background1" w:themeFillShade="D9"/>
            <w:vAlign w:val="center"/>
          </w:tcPr>
          <w:p w14:paraId="1941EFAA" w14:textId="77777777" w:rsidR="00E8515F" w:rsidRPr="002D0A8A" w:rsidRDefault="00E8515F" w:rsidP="0016510B">
            <w:pPr>
              <w:jc w:val="center"/>
              <w:rPr>
                <w:rFonts w:cs="Times New Roman"/>
                <w:b/>
                <w:szCs w:val="24"/>
              </w:rPr>
            </w:pPr>
            <w:r w:rsidRPr="002D0A8A">
              <w:rPr>
                <w:rFonts w:cs="Times New Roman"/>
                <w:b/>
                <w:szCs w:val="24"/>
              </w:rPr>
              <w:t>Article 3</w:t>
            </w:r>
          </w:p>
        </w:tc>
      </w:tr>
      <w:tr w:rsidR="00E8515F" w:rsidRPr="002D0A8A" w14:paraId="160AC602" w14:textId="77777777" w:rsidTr="00A1688E">
        <w:trPr>
          <w:trHeight w:val="537"/>
        </w:trPr>
        <w:tc>
          <w:tcPr>
            <w:tcW w:w="2505" w:type="dxa"/>
          </w:tcPr>
          <w:p w14:paraId="2B5AB1D6" w14:textId="344A7FFD" w:rsidR="00E8515F" w:rsidRPr="00724127" w:rsidRDefault="00E8515F" w:rsidP="006B2717">
            <w:pPr>
              <w:rPr>
                <w:rFonts w:cs="Times New Roman"/>
                <w:b/>
              </w:rPr>
            </w:pPr>
            <w:r>
              <w:rPr>
                <w:rFonts w:cs="Times New Roman"/>
                <w:b/>
              </w:rPr>
              <w:t>APA</w:t>
            </w:r>
            <w:r w:rsidR="00A5186B">
              <w:rPr>
                <w:rFonts w:cs="Times New Roman"/>
                <w:b/>
              </w:rPr>
              <w:t>-</w:t>
            </w:r>
            <w:r>
              <w:rPr>
                <w:rFonts w:cs="Times New Roman"/>
                <w:b/>
              </w:rPr>
              <w:t>Formatted Article Citation with Permalink</w:t>
            </w:r>
          </w:p>
        </w:tc>
        <w:tc>
          <w:tcPr>
            <w:tcW w:w="3727" w:type="dxa"/>
          </w:tcPr>
          <w:p w14:paraId="51652C84" w14:textId="3CE67B54" w:rsidR="00E8515F" w:rsidRDefault="00A1688E" w:rsidP="000C17E2">
            <w:pPr>
              <w:ind w:left="720" w:hanging="720"/>
              <w:jc w:val="both"/>
            </w:pPr>
            <w:r w:rsidRPr="00A1688E">
              <w:t xml:space="preserve">Fox, C., </w:t>
            </w:r>
            <w:proofErr w:type="spellStart"/>
            <w:r w:rsidRPr="00A1688E">
              <w:t>Wavra</w:t>
            </w:r>
            <w:proofErr w:type="spellEnd"/>
            <w:r w:rsidRPr="00A1688E">
              <w:t xml:space="preserve">, T., Drake, D. A., Mulligan, D., Jones, L., Bennett, Y. P., Nelson, C., Kirkwood, P., &amp; Bader, M. K. (2015). Use of a Patient Hand Hygiene Protocol to Reduce Hospital-Acquired </w:t>
            </w:r>
            <w:r w:rsidRPr="00A1688E">
              <w:lastRenderedPageBreak/>
              <w:t xml:space="preserve">Infections and Improve Nurses’ Hand Washing. American Journal of Critical Care, 24(3), 216–224. </w:t>
            </w:r>
            <w:hyperlink r:id="rId10" w:history="1">
              <w:r w:rsidRPr="00D2090E">
                <w:rPr>
                  <w:rStyle w:val="Hyperlink"/>
                </w:rPr>
                <w:t>https://doi-org.lopes.idm.oclc.org/10.4037/ajcc2015898</w:t>
              </w:r>
            </w:hyperlink>
          </w:p>
          <w:p w14:paraId="2DFA73BC" w14:textId="77777777" w:rsidR="00A1688E" w:rsidRDefault="00A1688E" w:rsidP="000C17E2">
            <w:pPr>
              <w:ind w:left="720" w:hanging="720"/>
              <w:jc w:val="both"/>
            </w:pPr>
          </w:p>
          <w:p w14:paraId="34AAED1D" w14:textId="77777777" w:rsidR="000C17E2" w:rsidRDefault="00A1688E" w:rsidP="000C17E2">
            <w:pPr>
              <w:ind w:left="720" w:hanging="720"/>
              <w:jc w:val="both"/>
            </w:pPr>
            <w:r>
              <w:t>Link:</w:t>
            </w:r>
          </w:p>
          <w:p w14:paraId="0D36A4F5" w14:textId="1C57532B" w:rsidR="004000E8" w:rsidRDefault="00441A26" w:rsidP="000C17E2">
            <w:pPr>
              <w:ind w:left="720" w:hanging="720"/>
              <w:jc w:val="both"/>
            </w:pPr>
            <w:hyperlink r:id="rId11" w:history="1">
              <w:r w:rsidR="00A1688E" w:rsidRPr="00D2090E">
                <w:rPr>
                  <w:rStyle w:val="Hyperlink"/>
                </w:rPr>
                <w:t>https://lopes.idm.oclc.org/login?url=https://search.ebscohost.com/login.aspx?direct=true&amp;db=ccm&amp;AN=103799805&amp;site</w:t>
              </w:r>
            </w:hyperlink>
          </w:p>
          <w:p w14:paraId="3328B0F5" w14:textId="77777777" w:rsidR="00E8515F" w:rsidRPr="004000E8" w:rsidRDefault="00E8515F" w:rsidP="000C17E2">
            <w:pPr>
              <w:ind w:left="720" w:hanging="720"/>
            </w:pPr>
          </w:p>
        </w:tc>
        <w:tc>
          <w:tcPr>
            <w:tcW w:w="3402" w:type="dxa"/>
          </w:tcPr>
          <w:p w14:paraId="077D28BD" w14:textId="7DAFF27E" w:rsidR="001C73F8" w:rsidRDefault="001C73F8" w:rsidP="000C17E2">
            <w:pPr>
              <w:ind w:left="720" w:hanging="720"/>
              <w:jc w:val="both"/>
            </w:pPr>
            <w:r w:rsidRPr="001C73F8">
              <w:lastRenderedPageBreak/>
              <w:t>de Oliveira, A. C., &amp; de Almeida Pinto, S. (2018). Patient participation in hand hygiene among health professionals. </w:t>
            </w:r>
            <w:proofErr w:type="spellStart"/>
            <w:r w:rsidRPr="001C73F8">
              <w:t>Revista</w:t>
            </w:r>
            <w:proofErr w:type="spellEnd"/>
            <w:r w:rsidRPr="001C73F8">
              <w:t xml:space="preserve"> </w:t>
            </w:r>
            <w:proofErr w:type="spellStart"/>
            <w:r w:rsidRPr="001C73F8">
              <w:t>Brasileira</w:t>
            </w:r>
            <w:proofErr w:type="spellEnd"/>
            <w:r w:rsidRPr="001C73F8">
              <w:t xml:space="preserve"> de </w:t>
            </w:r>
            <w:proofErr w:type="spellStart"/>
            <w:r w:rsidRPr="001C73F8">
              <w:t>Enfermagem</w:t>
            </w:r>
            <w:proofErr w:type="spellEnd"/>
            <w:r w:rsidRPr="001C73F8">
              <w:t>, 71(2), 259–</w:t>
            </w:r>
            <w:r w:rsidRPr="001C73F8">
              <w:lastRenderedPageBreak/>
              <w:t xml:space="preserve">264. </w:t>
            </w:r>
            <w:hyperlink r:id="rId12" w:history="1">
              <w:r w:rsidRPr="00D2090E">
                <w:rPr>
                  <w:rStyle w:val="Hyperlink"/>
                </w:rPr>
                <w:t>https://doi-org.lopes.idm.oclc.org/10.1590/0034-7167-2016-0124</w:t>
              </w:r>
            </w:hyperlink>
          </w:p>
          <w:p w14:paraId="61F6C35C" w14:textId="77777777" w:rsidR="001C73F8" w:rsidRDefault="001C73F8" w:rsidP="000C17E2">
            <w:pPr>
              <w:ind w:left="720" w:hanging="720"/>
              <w:jc w:val="both"/>
            </w:pPr>
          </w:p>
          <w:p w14:paraId="50B22AD1" w14:textId="77777777" w:rsidR="001C73F8" w:rsidRDefault="001C73F8" w:rsidP="000C17E2">
            <w:pPr>
              <w:ind w:left="720" w:hanging="720"/>
              <w:jc w:val="both"/>
            </w:pPr>
            <w:r>
              <w:t>Link:</w:t>
            </w:r>
          </w:p>
          <w:p w14:paraId="162FE509" w14:textId="2E929BBA" w:rsidR="001C73F8" w:rsidRDefault="00441A26" w:rsidP="000C17E2">
            <w:pPr>
              <w:ind w:left="720" w:hanging="720"/>
              <w:jc w:val="both"/>
            </w:pPr>
            <w:hyperlink r:id="rId13" w:history="1">
              <w:r w:rsidR="001C73F8" w:rsidRPr="00D2090E">
                <w:rPr>
                  <w:rStyle w:val="Hyperlink"/>
                </w:rPr>
                <w:t>https://search.ebscohost.com/login.aspx?direct=true&amp;db=ccm&amp;AN=127988205&amp;site=ehost-live&amp;scope=site</w:t>
              </w:r>
            </w:hyperlink>
          </w:p>
          <w:p w14:paraId="588C8493" w14:textId="77777777" w:rsidR="001C73F8" w:rsidRDefault="001C73F8" w:rsidP="000C17E2">
            <w:pPr>
              <w:ind w:left="720" w:hanging="720"/>
              <w:jc w:val="both"/>
            </w:pPr>
          </w:p>
          <w:p w14:paraId="287271A7" w14:textId="77777777" w:rsidR="001C73F8" w:rsidRDefault="001C73F8" w:rsidP="000C17E2">
            <w:pPr>
              <w:ind w:left="720" w:hanging="720"/>
              <w:jc w:val="both"/>
            </w:pPr>
          </w:p>
          <w:p w14:paraId="3EF66277" w14:textId="38C5C553" w:rsidR="001C73F8" w:rsidRPr="001C73F8" w:rsidRDefault="001C73F8" w:rsidP="000C17E2">
            <w:pPr>
              <w:ind w:left="720" w:hanging="720"/>
              <w:jc w:val="both"/>
            </w:pPr>
          </w:p>
        </w:tc>
        <w:tc>
          <w:tcPr>
            <w:tcW w:w="3321" w:type="dxa"/>
          </w:tcPr>
          <w:p w14:paraId="7669B6B1" w14:textId="1F7A8D4F" w:rsidR="00E8515F" w:rsidRDefault="00350E1D" w:rsidP="000C17E2">
            <w:pPr>
              <w:ind w:left="720" w:hanging="720"/>
              <w:jc w:val="both"/>
            </w:pPr>
            <w:r w:rsidRPr="00350E1D">
              <w:lastRenderedPageBreak/>
              <w:t xml:space="preserve">Hoffmann, L. M., Wegner, W., </w:t>
            </w:r>
            <w:proofErr w:type="spellStart"/>
            <w:r w:rsidRPr="00350E1D">
              <w:t>Biasibetti</w:t>
            </w:r>
            <w:proofErr w:type="spellEnd"/>
            <w:r w:rsidRPr="00350E1D">
              <w:t xml:space="preserve">, C., de Ávila Peres, M., Gerhardt, L. M., &amp; </w:t>
            </w:r>
            <w:proofErr w:type="spellStart"/>
            <w:r w:rsidRPr="00350E1D">
              <w:t>Koja</w:t>
            </w:r>
            <w:proofErr w:type="spellEnd"/>
            <w:r w:rsidRPr="00350E1D">
              <w:t xml:space="preserve"> </w:t>
            </w:r>
            <w:proofErr w:type="spellStart"/>
            <w:r w:rsidRPr="00350E1D">
              <w:t>Breigeiron</w:t>
            </w:r>
            <w:proofErr w:type="spellEnd"/>
            <w:r w:rsidRPr="00350E1D">
              <w:t xml:space="preserve">, M. (2019). Patient safety incidents identified by the caregivers of </w:t>
            </w:r>
            <w:r w:rsidRPr="00350E1D">
              <w:lastRenderedPageBreak/>
              <w:t>hospitalized children. </w:t>
            </w:r>
            <w:proofErr w:type="spellStart"/>
            <w:r w:rsidRPr="00350E1D">
              <w:t>Revista</w:t>
            </w:r>
            <w:proofErr w:type="spellEnd"/>
            <w:r w:rsidRPr="00350E1D">
              <w:t xml:space="preserve"> </w:t>
            </w:r>
            <w:proofErr w:type="spellStart"/>
            <w:r w:rsidRPr="00350E1D">
              <w:t>Brasileira</w:t>
            </w:r>
            <w:proofErr w:type="spellEnd"/>
            <w:r w:rsidRPr="00350E1D">
              <w:t xml:space="preserve"> de </w:t>
            </w:r>
            <w:proofErr w:type="spellStart"/>
            <w:r w:rsidRPr="00350E1D">
              <w:t>Enfermagem</w:t>
            </w:r>
            <w:proofErr w:type="spellEnd"/>
            <w:r w:rsidRPr="00350E1D">
              <w:t xml:space="preserve">, 72(3), 707–714. </w:t>
            </w:r>
            <w:hyperlink r:id="rId14" w:history="1">
              <w:r w:rsidRPr="00D2090E">
                <w:rPr>
                  <w:rStyle w:val="Hyperlink"/>
                </w:rPr>
                <w:t>https://doi-org.lopes.idm.oclc.org/10.1590/0034-7167-2018-0484</w:t>
              </w:r>
            </w:hyperlink>
          </w:p>
          <w:p w14:paraId="3B8BCCB1" w14:textId="77777777" w:rsidR="00350E1D" w:rsidRDefault="00350E1D" w:rsidP="000C17E2">
            <w:pPr>
              <w:ind w:left="720" w:hanging="720"/>
              <w:jc w:val="both"/>
            </w:pPr>
          </w:p>
          <w:p w14:paraId="76E0995F" w14:textId="77777777" w:rsidR="00350E1D" w:rsidRDefault="00350E1D" w:rsidP="000C17E2">
            <w:pPr>
              <w:ind w:left="720" w:hanging="720"/>
              <w:jc w:val="both"/>
            </w:pPr>
            <w:r>
              <w:t>Link:</w:t>
            </w:r>
          </w:p>
          <w:p w14:paraId="07904BA4" w14:textId="1C6380DB" w:rsidR="004000E8" w:rsidRDefault="00441A26" w:rsidP="000C17E2">
            <w:pPr>
              <w:ind w:left="720" w:hanging="720"/>
              <w:jc w:val="both"/>
            </w:pPr>
            <w:hyperlink r:id="rId15" w:history="1">
              <w:r w:rsidR="004000E8" w:rsidRPr="00D2090E">
                <w:rPr>
                  <w:rStyle w:val="Hyperlink"/>
                </w:rPr>
                <w:t>https://lopes.idm.oclc.org/login?url=https://search.ebscohost.com/login.aspx?direct=true&amp;db=ccm&amp;AN=137360737&amp;site=ehost-live&amp;scope=site</w:t>
              </w:r>
            </w:hyperlink>
          </w:p>
          <w:p w14:paraId="0D2C4DDE" w14:textId="4D55FD3B" w:rsidR="00350E1D" w:rsidRPr="00350E1D" w:rsidRDefault="00350E1D" w:rsidP="000C17E2">
            <w:pPr>
              <w:ind w:left="720" w:hanging="720"/>
              <w:jc w:val="both"/>
            </w:pPr>
          </w:p>
        </w:tc>
      </w:tr>
      <w:tr w:rsidR="00E8515F" w:rsidRPr="002D0A8A" w14:paraId="3601D30E" w14:textId="77777777" w:rsidTr="00A1688E">
        <w:trPr>
          <w:trHeight w:val="537"/>
        </w:trPr>
        <w:tc>
          <w:tcPr>
            <w:tcW w:w="2505" w:type="dxa"/>
          </w:tcPr>
          <w:p w14:paraId="5917F692" w14:textId="694580A5" w:rsidR="00E8515F" w:rsidRPr="00724127" w:rsidRDefault="00E8515F" w:rsidP="006B2717">
            <w:pPr>
              <w:rPr>
                <w:rFonts w:cs="Times New Roman"/>
                <w:b/>
              </w:rPr>
            </w:pPr>
            <w:r>
              <w:rPr>
                <w:rFonts w:cs="Times New Roman"/>
                <w:b/>
              </w:rPr>
              <w:lastRenderedPageBreak/>
              <w:t xml:space="preserve">How </w:t>
            </w:r>
            <w:r w:rsidR="00A5186B">
              <w:rPr>
                <w:rFonts w:cs="Times New Roman"/>
                <w:b/>
              </w:rPr>
              <w:t xml:space="preserve">Does </w:t>
            </w:r>
            <w:r>
              <w:rPr>
                <w:rFonts w:cs="Times New Roman"/>
                <w:b/>
              </w:rPr>
              <w:t>the Article Relate to the PICOT Question</w:t>
            </w:r>
            <w:r w:rsidR="00A5186B">
              <w:rPr>
                <w:rFonts w:cs="Times New Roman"/>
                <w:b/>
              </w:rPr>
              <w:t>?</w:t>
            </w:r>
          </w:p>
        </w:tc>
        <w:tc>
          <w:tcPr>
            <w:tcW w:w="3727" w:type="dxa"/>
          </w:tcPr>
          <w:p w14:paraId="2F7363AA" w14:textId="77777777" w:rsidR="00E8515F" w:rsidRDefault="00A1688E" w:rsidP="000C17E2">
            <w:pPr>
              <w:jc w:val="both"/>
              <w:rPr>
                <w:rFonts w:cs="Times New Roman"/>
              </w:rPr>
            </w:pPr>
            <w:r>
              <w:rPr>
                <w:rFonts w:cs="Times New Roman"/>
              </w:rPr>
              <w:t>The study aims to find out how an intervention would reduce the incidence of HAIs and improve the adherence of nurses to hand hygiene measures.</w:t>
            </w:r>
          </w:p>
          <w:p w14:paraId="075B2518" w14:textId="5A454BA2" w:rsidR="00A1688E" w:rsidRPr="002D0A8A" w:rsidRDefault="00A1688E" w:rsidP="000C17E2">
            <w:pPr>
              <w:jc w:val="both"/>
              <w:rPr>
                <w:rFonts w:cs="Times New Roman"/>
              </w:rPr>
            </w:pPr>
          </w:p>
        </w:tc>
        <w:tc>
          <w:tcPr>
            <w:tcW w:w="3402" w:type="dxa"/>
          </w:tcPr>
          <w:p w14:paraId="332DAB07" w14:textId="3FF587D4" w:rsidR="00E8515F" w:rsidRPr="001C73F8" w:rsidRDefault="001C73F8" w:rsidP="000C17E2">
            <w:pPr>
              <w:jc w:val="both"/>
              <w:rPr>
                <w:rFonts w:cs="Times New Roman"/>
              </w:rPr>
            </w:pPr>
            <w:r>
              <w:rPr>
                <w:rFonts w:cs="Times New Roman"/>
              </w:rPr>
              <w:t xml:space="preserve">The study assesses how medical staff view patients participation in hand hygiene. </w:t>
            </w:r>
          </w:p>
        </w:tc>
        <w:tc>
          <w:tcPr>
            <w:tcW w:w="3321" w:type="dxa"/>
          </w:tcPr>
          <w:p w14:paraId="096D9EB7" w14:textId="0500B79A" w:rsidR="00E8515F" w:rsidRPr="002D0A8A" w:rsidRDefault="004000E8" w:rsidP="000C17E2">
            <w:pPr>
              <w:jc w:val="both"/>
              <w:rPr>
                <w:rFonts w:cs="Times New Roman"/>
              </w:rPr>
            </w:pPr>
            <w:r>
              <w:rPr>
                <w:rFonts w:cs="Times New Roman"/>
              </w:rPr>
              <w:t>The study pinpoints the main safety issues of concern for children identified by their hospital caregivers.</w:t>
            </w:r>
          </w:p>
        </w:tc>
      </w:tr>
      <w:tr w:rsidR="00E8515F" w:rsidRPr="002D0A8A" w14:paraId="26AD8324" w14:textId="77777777" w:rsidTr="00A1688E">
        <w:trPr>
          <w:trHeight w:val="537"/>
        </w:trPr>
        <w:tc>
          <w:tcPr>
            <w:tcW w:w="2505" w:type="dxa"/>
          </w:tcPr>
          <w:p w14:paraId="5591C154" w14:textId="78C3341D" w:rsidR="00E8515F" w:rsidRPr="00724127" w:rsidRDefault="00E8515F" w:rsidP="006B2717">
            <w:pPr>
              <w:rPr>
                <w:rFonts w:cs="Times New Roman"/>
                <w:b/>
              </w:rPr>
            </w:pPr>
            <w:r>
              <w:rPr>
                <w:rFonts w:cs="Times New Roman"/>
                <w:b/>
              </w:rPr>
              <w:t>Quantitative, Qualitative</w:t>
            </w:r>
            <w:r w:rsidR="00821A70">
              <w:rPr>
                <w:rFonts w:cs="Times New Roman"/>
                <w:b/>
              </w:rPr>
              <w:t xml:space="preserve"> </w:t>
            </w:r>
            <w:r>
              <w:rPr>
                <w:rFonts w:cs="Times New Roman"/>
                <w:b/>
              </w:rPr>
              <w:t>(How do you know</w:t>
            </w:r>
            <w:r w:rsidR="00A5186B">
              <w:rPr>
                <w:rFonts w:cs="Times New Roman"/>
                <w:b/>
              </w:rPr>
              <w:t>?</w:t>
            </w:r>
            <w:r>
              <w:rPr>
                <w:rFonts w:cs="Times New Roman"/>
                <w:b/>
              </w:rPr>
              <w:t>)</w:t>
            </w:r>
          </w:p>
        </w:tc>
        <w:tc>
          <w:tcPr>
            <w:tcW w:w="3727" w:type="dxa"/>
          </w:tcPr>
          <w:p w14:paraId="3EF70303" w14:textId="77777777" w:rsidR="00E8515F" w:rsidRDefault="00A1688E" w:rsidP="000C17E2">
            <w:pPr>
              <w:jc w:val="both"/>
              <w:rPr>
                <w:rFonts w:cs="Times New Roman"/>
              </w:rPr>
            </w:pPr>
            <w:r>
              <w:rPr>
                <w:rFonts w:cs="Times New Roman"/>
              </w:rPr>
              <w:t>Quantitative.</w:t>
            </w:r>
          </w:p>
          <w:p w14:paraId="53B2930C" w14:textId="7A070901" w:rsidR="00A1688E" w:rsidRPr="002D0A8A" w:rsidRDefault="00A1688E" w:rsidP="000C17E2">
            <w:pPr>
              <w:jc w:val="both"/>
              <w:rPr>
                <w:rFonts w:cs="Times New Roman"/>
              </w:rPr>
            </w:pPr>
            <w:r>
              <w:rPr>
                <w:rFonts w:cs="Times New Roman"/>
              </w:rPr>
              <w:t>The study was experimental.</w:t>
            </w:r>
          </w:p>
        </w:tc>
        <w:tc>
          <w:tcPr>
            <w:tcW w:w="3402" w:type="dxa"/>
          </w:tcPr>
          <w:p w14:paraId="512ED260" w14:textId="77777777" w:rsidR="00E8515F" w:rsidRDefault="001C73F8" w:rsidP="000C17E2">
            <w:pPr>
              <w:jc w:val="both"/>
              <w:rPr>
                <w:rFonts w:cs="Times New Roman"/>
              </w:rPr>
            </w:pPr>
            <w:r>
              <w:rPr>
                <w:rFonts w:cs="Times New Roman"/>
              </w:rPr>
              <w:t>Quantitative.</w:t>
            </w:r>
          </w:p>
          <w:p w14:paraId="648768BC" w14:textId="77777777" w:rsidR="001C73F8" w:rsidRDefault="001C73F8" w:rsidP="000C17E2">
            <w:pPr>
              <w:jc w:val="both"/>
              <w:rPr>
                <w:rFonts w:cs="Times New Roman"/>
              </w:rPr>
            </w:pPr>
            <w:r>
              <w:rPr>
                <w:rFonts w:cs="Times New Roman"/>
              </w:rPr>
              <w:t>The study was a cross-sectional study.</w:t>
            </w:r>
          </w:p>
          <w:p w14:paraId="04C023E8" w14:textId="095A33F1" w:rsidR="001C73F8" w:rsidRPr="002D0A8A" w:rsidRDefault="001C73F8" w:rsidP="000C17E2">
            <w:pPr>
              <w:jc w:val="both"/>
              <w:rPr>
                <w:rFonts w:cs="Times New Roman"/>
              </w:rPr>
            </w:pPr>
          </w:p>
        </w:tc>
        <w:tc>
          <w:tcPr>
            <w:tcW w:w="3321" w:type="dxa"/>
          </w:tcPr>
          <w:p w14:paraId="1AA80A3D" w14:textId="77777777" w:rsidR="00E8515F" w:rsidRDefault="004000E8" w:rsidP="000C17E2">
            <w:pPr>
              <w:jc w:val="both"/>
              <w:rPr>
                <w:rFonts w:cs="Times New Roman"/>
              </w:rPr>
            </w:pPr>
            <w:r>
              <w:rPr>
                <w:rFonts w:cs="Times New Roman"/>
              </w:rPr>
              <w:t>Qualitative.</w:t>
            </w:r>
          </w:p>
          <w:p w14:paraId="5A2E2803" w14:textId="21F860A7" w:rsidR="004000E8" w:rsidRPr="002D0A8A" w:rsidRDefault="004000E8" w:rsidP="000C17E2">
            <w:pPr>
              <w:jc w:val="both"/>
              <w:rPr>
                <w:rFonts w:cs="Times New Roman"/>
              </w:rPr>
            </w:pPr>
            <w:r>
              <w:rPr>
                <w:rFonts w:cs="Times New Roman"/>
              </w:rPr>
              <w:t>The study was qualitative</w:t>
            </w:r>
            <w:r w:rsidR="006A7689">
              <w:rPr>
                <w:rFonts w:cs="Times New Roman"/>
              </w:rPr>
              <w:t>.</w:t>
            </w:r>
          </w:p>
        </w:tc>
      </w:tr>
      <w:tr w:rsidR="00E8515F" w:rsidRPr="002D0A8A" w14:paraId="0A70084A" w14:textId="77777777" w:rsidTr="00A1688E">
        <w:trPr>
          <w:trHeight w:val="359"/>
        </w:trPr>
        <w:tc>
          <w:tcPr>
            <w:tcW w:w="2505" w:type="dxa"/>
          </w:tcPr>
          <w:p w14:paraId="3439484C" w14:textId="3B9D974F" w:rsidR="00E8515F" w:rsidRDefault="00E8515F" w:rsidP="006B2717">
            <w:pPr>
              <w:rPr>
                <w:rFonts w:cs="Times New Roman"/>
                <w:b/>
              </w:rPr>
            </w:pPr>
            <w:r>
              <w:rPr>
                <w:rFonts w:cs="Times New Roman"/>
                <w:b/>
              </w:rPr>
              <w:t>Purpose Statement</w:t>
            </w:r>
          </w:p>
        </w:tc>
        <w:tc>
          <w:tcPr>
            <w:tcW w:w="3727" w:type="dxa"/>
          </w:tcPr>
          <w:p w14:paraId="026F2F36" w14:textId="77777777" w:rsidR="00E8515F" w:rsidRDefault="00A1688E" w:rsidP="000C17E2">
            <w:pPr>
              <w:jc w:val="both"/>
              <w:rPr>
                <w:rFonts w:cs="Times New Roman"/>
              </w:rPr>
            </w:pPr>
            <w:r>
              <w:rPr>
                <w:rFonts w:cs="Times New Roman"/>
              </w:rPr>
              <w:t>To assess the effectiveness of a new hand hygiene procedure for patients in reducing the rates of HAIs and improving the adherence of nurses to hand hygiene measures.</w:t>
            </w:r>
          </w:p>
          <w:p w14:paraId="14974B60" w14:textId="488070AB" w:rsidR="00A1688E" w:rsidRPr="002D0A8A" w:rsidRDefault="00A1688E" w:rsidP="000C17E2">
            <w:pPr>
              <w:jc w:val="both"/>
              <w:rPr>
                <w:rFonts w:cs="Times New Roman"/>
              </w:rPr>
            </w:pPr>
          </w:p>
        </w:tc>
        <w:tc>
          <w:tcPr>
            <w:tcW w:w="3402" w:type="dxa"/>
          </w:tcPr>
          <w:p w14:paraId="0B336B75" w14:textId="0B3AEED0" w:rsidR="00E8515F" w:rsidRPr="002D0A8A" w:rsidRDefault="001C73F8" w:rsidP="000C17E2">
            <w:pPr>
              <w:jc w:val="both"/>
              <w:rPr>
                <w:rFonts w:cs="Times New Roman"/>
              </w:rPr>
            </w:pPr>
            <w:r>
              <w:rPr>
                <w:rFonts w:cs="Times New Roman"/>
              </w:rPr>
              <w:t>To de</w:t>
            </w:r>
            <w:r w:rsidR="006A7689">
              <w:rPr>
                <w:rFonts w:cs="Times New Roman"/>
              </w:rPr>
              <w:t>ter</w:t>
            </w:r>
            <w:r>
              <w:rPr>
                <w:rFonts w:cs="Times New Roman"/>
              </w:rPr>
              <w:t xml:space="preserve">mine the views that medical professionals have in relation </w:t>
            </w:r>
            <w:r w:rsidR="006A7689">
              <w:rPr>
                <w:rFonts w:cs="Times New Roman"/>
              </w:rPr>
              <w:t xml:space="preserve">to </w:t>
            </w:r>
            <w:r>
              <w:rPr>
                <w:rFonts w:cs="Times New Roman"/>
              </w:rPr>
              <w:t>the role of patients in</w:t>
            </w:r>
            <w:r w:rsidR="006A7689">
              <w:rPr>
                <w:rFonts w:cs="Times New Roman"/>
              </w:rPr>
              <w:t xml:space="preserve"> observing good </w:t>
            </w:r>
            <w:r>
              <w:rPr>
                <w:rFonts w:cs="Times New Roman"/>
              </w:rPr>
              <w:t>hand hygiene.</w:t>
            </w:r>
          </w:p>
        </w:tc>
        <w:tc>
          <w:tcPr>
            <w:tcW w:w="3321" w:type="dxa"/>
          </w:tcPr>
          <w:p w14:paraId="4EAE2937" w14:textId="52E88433" w:rsidR="00E8515F" w:rsidRPr="002D0A8A" w:rsidRDefault="004000E8" w:rsidP="000C17E2">
            <w:pPr>
              <w:jc w:val="both"/>
              <w:rPr>
                <w:rFonts w:cs="Times New Roman"/>
              </w:rPr>
            </w:pPr>
            <w:r>
              <w:rPr>
                <w:rFonts w:cs="Times New Roman"/>
              </w:rPr>
              <w:t>To determine the issues of patient safety pointed out by the caregivers of hospitalized children.</w:t>
            </w:r>
          </w:p>
        </w:tc>
      </w:tr>
      <w:tr w:rsidR="00E8515F" w:rsidRPr="002D0A8A" w14:paraId="3BB2C4D6" w14:textId="77777777" w:rsidTr="00A1688E">
        <w:trPr>
          <w:trHeight w:val="359"/>
        </w:trPr>
        <w:tc>
          <w:tcPr>
            <w:tcW w:w="2505" w:type="dxa"/>
          </w:tcPr>
          <w:p w14:paraId="5A5C3106" w14:textId="103D6E0E" w:rsidR="00E8515F" w:rsidRPr="00724127" w:rsidRDefault="00E8515F" w:rsidP="00E8515F">
            <w:pPr>
              <w:rPr>
                <w:rFonts w:cs="Times New Roman"/>
                <w:b/>
              </w:rPr>
            </w:pPr>
            <w:r>
              <w:rPr>
                <w:rFonts w:cs="Times New Roman"/>
                <w:b/>
              </w:rPr>
              <w:lastRenderedPageBreak/>
              <w:t>Research Question</w:t>
            </w:r>
          </w:p>
        </w:tc>
        <w:tc>
          <w:tcPr>
            <w:tcW w:w="3727" w:type="dxa"/>
          </w:tcPr>
          <w:p w14:paraId="0C548B9E" w14:textId="6EE8532A" w:rsidR="00E8515F" w:rsidRDefault="00A1688E" w:rsidP="000C17E2">
            <w:pPr>
              <w:jc w:val="both"/>
              <w:rPr>
                <w:rFonts w:cs="Times New Roman"/>
              </w:rPr>
            </w:pPr>
            <w:r>
              <w:rPr>
                <w:rFonts w:cs="Times New Roman"/>
              </w:rPr>
              <w:t>Does the hand hygiene intervention decrease the occurrence of HAIs while improving compliance to hand hygiene measures by nurses?</w:t>
            </w:r>
          </w:p>
          <w:p w14:paraId="1DD1AB4B" w14:textId="16566B06" w:rsidR="00A1688E" w:rsidRPr="002D0A8A" w:rsidRDefault="00A1688E" w:rsidP="000C17E2">
            <w:pPr>
              <w:jc w:val="both"/>
              <w:rPr>
                <w:rFonts w:cs="Times New Roman"/>
              </w:rPr>
            </w:pPr>
          </w:p>
        </w:tc>
        <w:tc>
          <w:tcPr>
            <w:tcW w:w="3402" w:type="dxa"/>
          </w:tcPr>
          <w:p w14:paraId="0FA5163E" w14:textId="10BEC442" w:rsidR="00E8515F" w:rsidRPr="002D0A8A" w:rsidRDefault="001C73F8" w:rsidP="000C17E2">
            <w:pPr>
              <w:jc w:val="both"/>
              <w:rPr>
                <w:rFonts w:cs="Times New Roman"/>
              </w:rPr>
            </w:pPr>
            <w:r>
              <w:rPr>
                <w:rFonts w:cs="Times New Roman"/>
              </w:rPr>
              <w:t>What are the attitudes of health staff towards the participation of patients in hand hygiene?</w:t>
            </w:r>
          </w:p>
        </w:tc>
        <w:tc>
          <w:tcPr>
            <w:tcW w:w="3321" w:type="dxa"/>
          </w:tcPr>
          <w:p w14:paraId="4B5312A1" w14:textId="3FF3BF99" w:rsidR="00E8515F" w:rsidRPr="002D0A8A" w:rsidRDefault="004000E8" w:rsidP="000C17E2">
            <w:pPr>
              <w:jc w:val="both"/>
              <w:rPr>
                <w:rFonts w:cs="Times New Roman"/>
              </w:rPr>
            </w:pPr>
            <w:r>
              <w:rPr>
                <w:rFonts w:cs="Times New Roman"/>
              </w:rPr>
              <w:t>What are the main patient safety incidents identified by the care</w:t>
            </w:r>
            <w:r w:rsidR="006A7689">
              <w:rPr>
                <w:rFonts w:cs="Times New Roman"/>
              </w:rPr>
              <w:t>givers of hospitalized children?</w:t>
            </w:r>
          </w:p>
        </w:tc>
      </w:tr>
      <w:tr w:rsidR="00E8515F" w:rsidRPr="002D0A8A" w14:paraId="20CEAD2B" w14:textId="77777777" w:rsidTr="00A1688E">
        <w:trPr>
          <w:trHeight w:val="350"/>
        </w:trPr>
        <w:tc>
          <w:tcPr>
            <w:tcW w:w="2505" w:type="dxa"/>
          </w:tcPr>
          <w:p w14:paraId="3AE22EC0" w14:textId="451805B4" w:rsidR="00E8515F" w:rsidRPr="00724127" w:rsidRDefault="00E8515F" w:rsidP="006B2717">
            <w:pPr>
              <w:rPr>
                <w:rFonts w:cs="Times New Roman"/>
                <w:b/>
              </w:rPr>
            </w:pPr>
            <w:r>
              <w:rPr>
                <w:rFonts w:cs="Times New Roman"/>
                <w:b/>
              </w:rPr>
              <w:t>Outcome</w:t>
            </w:r>
          </w:p>
        </w:tc>
        <w:tc>
          <w:tcPr>
            <w:tcW w:w="3727" w:type="dxa"/>
          </w:tcPr>
          <w:p w14:paraId="122852E5" w14:textId="607212FC" w:rsidR="00E8515F" w:rsidRPr="002D0A8A" w:rsidRDefault="00A1688E" w:rsidP="000C17E2">
            <w:pPr>
              <w:jc w:val="both"/>
              <w:rPr>
                <w:rFonts w:cs="Times New Roman"/>
              </w:rPr>
            </w:pPr>
            <w:r>
              <w:rPr>
                <w:rFonts w:cs="Times New Roman"/>
              </w:rPr>
              <w:t>HAIs rates and compliance rates.</w:t>
            </w:r>
          </w:p>
        </w:tc>
        <w:tc>
          <w:tcPr>
            <w:tcW w:w="3402" w:type="dxa"/>
          </w:tcPr>
          <w:p w14:paraId="58E0787A" w14:textId="77777777" w:rsidR="00E8515F" w:rsidRDefault="00783943" w:rsidP="000C17E2">
            <w:pPr>
              <w:jc w:val="both"/>
              <w:rPr>
                <w:rFonts w:cs="Times New Roman"/>
              </w:rPr>
            </w:pPr>
            <w:r>
              <w:rPr>
                <w:rFonts w:cs="Times New Roman"/>
              </w:rPr>
              <w:t>The role of patients in reminding healthcare staff about hand hygiene practices.</w:t>
            </w:r>
          </w:p>
          <w:p w14:paraId="3000D82F" w14:textId="5B514C14" w:rsidR="00783943" w:rsidRPr="002D0A8A" w:rsidRDefault="00783943" w:rsidP="000C17E2">
            <w:pPr>
              <w:jc w:val="both"/>
              <w:rPr>
                <w:rFonts w:cs="Times New Roman"/>
              </w:rPr>
            </w:pPr>
          </w:p>
        </w:tc>
        <w:tc>
          <w:tcPr>
            <w:tcW w:w="3321" w:type="dxa"/>
          </w:tcPr>
          <w:p w14:paraId="2B72575F" w14:textId="7B9F09DA" w:rsidR="00E8515F" w:rsidRPr="002D0A8A" w:rsidRDefault="004000E8" w:rsidP="000C17E2">
            <w:pPr>
              <w:jc w:val="both"/>
              <w:rPr>
                <w:rFonts w:cs="Times New Roman"/>
              </w:rPr>
            </w:pPr>
            <w:r>
              <w:rPr>
                <w:rFonts w:cs="Times New Roman"/>
              </w:rPr>
              <w:t>Patient safety incidents.</w:t>
            </w:r>
          </w:p>
        </w:tc>
      </w:tr>
      <w:tr w:rsidR="00E8515F" w:rsidRPr="002D0A8A" w14:paraId="11A007FE" w14:textId="77777777" w:rsidTr="00A1688E">
        <w:trPr>
          <w:trHeight w:val="537"/>
        </w:trPr>
        <w:tc>
          <w:tcPr>
            <w:tcW w:w="2505" w:type="dxa"/>
          </w:tcPr>
          <w:p w14:paraId="01C04F58" w14:textId="367AB8A9" w:rsidR="00963E2A" w:rsidRDefault="00963E2A" w:rsidP="00963E2A">
            <w:pPr>
              <w:rPr>
                <w:rFonts w:cs="Times New Roman"/>
                <w:b/>
              </w:rPr>
            </w:pPr>
            <w:r>
              <w:rPr>
                <w:rFonts w:cs="Times New Roman"/>
                <w:b/>
              </w:rPr>
              <w:t xml:space="preserve">Setting </w:t>
            </w:r>
          </w:p>
          <w:p w14:paraId="35F47A90" w14:textId="232FF46A" w:rsidR="00E8515F" w:rsidRPr="00724127" w:rsidRDefault="00963E2A" w:rsidP="00963E2A">
            <w:pPr>
              <w:rPr>
                <w:rFonts w:cs="Times New Roman"/>
                <w:b/>
              </w:rPr>
            </w:pPr>
            <w:r>
              <w:rPr>
                <w:rFonts w:cs="Times New Roman"/>
                <w:b/>
              </w:rPr>
              <w:t>(</w:t>
            </w:r>
            <w:r w:rsidR="00E8515F">
              <w:rPr>
                <w:rFonts w:cs="Times New Roman"/>
                <w:b/>
              </w:rPr>
              <w:t>Where did the study take place?</w:t>
            </w:r>
            <w:r>
              <w:rPr>
                <w:rFonts w:cs="Times New Roman"/>
                <w:b/>
              </w:rPr>
              <w:t>)</w:t>
            </w:r>
            <w:r w:rsidR="00E8515F">
              <w:rPr>
                <w:rFonts w:cs="Times New Roman"/>
                <w:b/>
              </w:rPr>
              <w:t xml:space="preserve"> </w:t>
            </w:r>
          </w:p>
        </w:tc>
        <w:tc>
          <w:tcPr>
            <w:tcW w:w="3727" w:type="dxa"/>
          </w:tcPr>
          <w:p w14:paraId="7F0EAFAA" w14:textId="464EF676" w:rsidR="00E8515F" w:rsidRPr="002D0A8A" w:rsidRDefault="00CC3921" w:rsidP="000C17E2">
            <w:pPr>
              <w:jc w:val="both"/>
              <w:rPr>
                <w:rFonts w:cs="Times New Roman"/>
              </w:rPr>
            </w:pPr>
            <w:r>
              <w:rPr>
                <w:rFonts w:cs="Times New Roman"/>
              </w:rPr>
              <w:t>A mission hospital in California.</w:t>
            </w:r>
          </w:p>
        </w:tc>
        <w:tc>
          <w:tcPr>
            <w:tcW w:w="3402" w:type="dxa"/>
          </w:tcPr>
          <w:p w14:paraId="7176064A" w14:textId="008C24EC" w:rsidR="00E8515F" w:rsidRPr="002D0A8A" w:rsidRDefault="00783943" w:rsidP="000C17E2">
            <w:pPr>
              <w:jc w:val="both"/>
              <w:rPr>
                <w:rFonts w:cs="Times New Roman"/>
              </w:rPr>
            </w:pPr>
            <w:r>
              <w:rPr>
                <w:rFonts w:cs="Times New Roman"/>
              </w:rPr>
              <w:t>A university hospital in Brazil.</w:t>
            </w:r>
          </w:p>
        </w:tc>
        <w:tc>
          <w:tcPr>
            <w:tcW w:w="3321" w:type="dxa"/>
          </w:tcPr>
          <w:p w14:paraId="57DC36B3" w14:textId="050A2388" w:rsidR="00E8515F" w:rsidRPr="002D0A8A" w:rsidRDefault="0051360F" w:rsidP="000C17E2">
            <w:pPr>
              <w:jc w:val="both"/>
              <w:rPr>
                <w:rFonts w:cs="Times New Roman"/>
              </w:rPr>
            </w:pPr>
            <w:r>
              <w:rPr>
                <w:rFonts w:cs="Times New Roman"/>
              </w:rPr>
              <w:t>Three hospitals with pediatric wing</w:t>
            </w:r>
            <w:r w:rsidR="006A7689">
              <w:rPr>
                <w:rFonts w:cs="Times New Roman"/>
              </w:rPr>
              <w:t>s</w:t>
            </w:r>
            <w:r>
              <w:rPr>
                <w:rFonts w:cs="Times New Roman"/>
              </w:rPr>
              <w:t xml:space="preserve"> in Brazil.</w:t>
            </w:r>
          </w:p>
        </w:tc>
      </w:tr>
      <w:tr w:rsidR="00E8515F" w:rsidRPr="002D0A8A" w14:paraId="15726DA0" w14:textId="77777777" w:rsidTr="00A1688E">
        <w:trPr>
          <w:trHeight w:val="323"/>
        </w:trPr>
        <w:tc>
          <w:tcPr>
            <w:tcW w:w="2505" w:type="dxa"/>
          </w:tcPr>
          <w:p w14:paraId="3BE6BBB4" w14:textId="308CE445" w:rsidR="00E8515F" w:rsidRPr="00724127" w:rsidRDefault="00E8515F" w:rsidP="006B2717">
            <w:pPr>
              <w:rPr>
                <w:rFonts w:cs="Times New Roman"/>
                <w:b/>
              </w:rPr>
            </w:pPr>
            <w:r>
              <w:rPr>
                <w:rFonts w:cs="Times New Roman"/>
                <w:b/>
              </w:rPr>
              <w:t>Sample</w:t>
            </w:r>
          </w:p>
        </w:tc>
        <w:tc>
          <w:tcPr>
            <w:tcW w:w="3727" w:type="dxa"/>
          </w:tcPr>
          <w:p w14:paraId="044F1EFC" w14:textId="77777777" w:rsidR="00E8515F" w:rsidRDefault="00CC3921" w:rsidP="000C17E2">
            <w:pPr>
              <w:jc w:val="both"/>
              <w:rPr>
                <w:rFonts w:cs="Times New Roman"/>
              </w:rPr>
            </w:pPr>
            <w:r>
              <w:rPr>
                <w:rFonts w:cs="Times New Roman"/>
              </w:rPr>
              <w:t>2326 patients</w:t>
            </w:r>
          </w:p>
          <w:p w14:paraId="1DBBCCA6" w14:textId="5E51D46C" w:rsidR="00CC3921" w:rsidRPr="002D0A8A" w:rsidRDefault="00CC3921" w:rsidP="000C17E2">
            <w:pPr>
              <w:jc w:val="both"/>
              <w:rPr>
                <w:rFonts w:cs="Times New Roman"/>
              </w:rPr>
            </w:pPr>
          </w:p>
        </w:tc>
        <w:tc>
          <w:tcPr>
            <w:tcW w:w="3402" w:type="dxa"/>
          </w:tcPr>
          <w:p w14:paraId="48A6B121" w14:textId="4BB7B640" w:rsidR="00E8515F" w:rsidRPr="002D0A8A" w:rsidRDefault="00783943" w:rsidP="000C17E2">
            <w:pPr>
              <w:jc w:val="both"/>
              <w:rPr>
                <w:rFonts w:cs="Times New Roman"/>
              </w:rPr>
            </w:pPr>
            <w:r>
              <w:rPr>
                <w:rFonts w:cs="Times New Roman"/>
              </w:rPr>
              <w:t>150 participants</w:t>
            </w:r>
          </w:p>
        </w:tc>
        <w:tc>
          <w:tcPr>
            <w:tcW w:w="3321" w:type="dxa"/>
          </w:tcPr>
          <w:p w14:paraId="3DE61B00" w14:textId="00CD05DE" w:rsidR="00E8515F" w:rsidRPr="002D0A8A" w:rsidRDefault="0051360F" w:rsidP="000C17E2">
            <w:pPr>
              <w:jc w:val="both"/>
              <w:rPr>
                <w:rFonts w:cs="Times New Roman"/>
              </w:rPr>
            </w:pPr>
            <w:r>
              <w:rPr>
                <w:rFonts w:cs="Times New Roman"/>
              </w:rPr>
              <w:t>40 participants</w:t>
            </w:r>
          </w:p>
        </w:tc>
      </w:tr>
      <w:tr w:rsidR="00E8515F" w:rsidRPr="002D0A8A" w14:paraId="2F98091E" w14:textId="77777777" w:rsidTr="00A1688E">
        <w:trPr>
          <w:trHeight w:val="341"/>
        </w:trPr>
        <w:tc>
          <w:tcPr>
            <w:tcW w:w="2505" w:type="dxa"/>
          </w:tcPr>
          <w:p w14:paraId="0D4D156E" w14:textId="6A6464AA" w:rsidR="00E8515F" w:rsidRPr="00724127" w:rsidRDefault="00E8515F" w:rsidP="006B2717">
            <w:pPr>
              <w:rPr>
                <w:rFonts w:cs="Times New Roman"/>
                <w:b/>
              </w:rPr>
            </w:pPr>
            <w:r>
              <w:rPr>
                <w:rFonts w:cs="Times New Roman"/>
                <w:b/>
              </w:rPr>
              <w:t>Method</w:t>
            </w:r>
          </w:p>
        </w:tc>
        <w:tc>
          <w:tcPr>
            <w:tcW w:w="3727" w:type="dxa"/>
          </w:tcPr>
          <w:p w14:paraId="613BE351" w14:textId="74B82F75" w:rsidR="00E8515F" w:rsidRPr="002D0A8A" w:rsidRDefault="00CC3921" w:rsidP="000C17E2">
            <w:pPr>
              <w:jc w:val="both"/>
              <w:rPr>
                <w:rFonts w:cs="Times New Roman"/>
              </w:rPr>
            </w:pPr>
            <w:r>
              <w:rPr>
                <w:rFonts w:cs="Times New Roman"/>
              </w:rPr>
              <w:t>Convenience sampling method.</w:t>
            </w:r>
          </w:p>
        </w:tc>
        <w:tc>
          <w:tcPr>
            <w:tcW w:w="3402" w:type="dxa"/>
          </w:tcPr>
          <w:p w14:paraId="518C89C5" w14:textId="287BF5CB" w:rsidR="00E8515F" w:rsidRPr="002D0A8A" w:rsidRDefault="00783943" w:rsidP="000C17E2">
            <w:pPr>
              <w:jc w:val="both"/>
              <w:rPr>
                <w:rFonts w:cs="Times New Roman"/>
              </w:rPr>
            </w:pPr>
            <w:r>
              <w:rPr>
                <w:rFonts w:cs="Times New Roman"/>
              </w:rPr>
              <w:t>Convenience sampling method.</w:t>
            </w:r>
          </w:p>
        </w:tc>
        <w:tc>
          <w:tcPr>
            <w:tcW w:w="3321" w:type="dxa"/>
          </w:tcPr>
          <w:p w14:paraId="178E2143" w14:textId="2E81F9F1" w:rsidR="00E8515F" w:rsidRPr="002D0A8A" w:rsidRDefault="0051360F" w:rsidP="000C17E2">
            <w:pPr>
              <w:jc w:val="both"/>
              <w:rPr>
                <w:rFonts w:cs="Times New Roman"/>
              </w:rPr>
            </w:pPr>
            <w:r>
              <w:rPr>
                <w:rFonts w:cs="Times New Roman"/>
              </w:rPr>
              <w:t>Voluntary sampling method.</w:t>
            </w:r>
          </w:p>
        </w:tc>
      </w:tr>
      <w:tr w:rsidR="00E8515F" w:rsidRPr="002D0A8A" w14:paraId="1569770F" w14:textId="77777777" w:rsidTr="00A1688E">
        <w:trPr>
          <w:trHeight w:val="537"/>
        </w:trPr>
        <w:tc>
          <w:tcPr>
            <w:tcW w:w="2505" w:type="dxa"/>
          </w:tcPr>
          <w:p w14:paraId="54990F37" w14:textId="43090C60" w:rsidR="00E8515F" w:rsidRPr="00724127" w:rsidRDefault="00E8515F" w:rsidP="006B2717">
            <w:pPr>
              <w:rPr>
                <w:rFonts w:cs="Times New Roman"/>
                <w:b/>
              </w:rPr>
            </w:pPr>
            <w:r>
              <w:rPr>
                <w:rFonts w:cs="Times New Roman"/>
                <w:b/>
              </w:rPr>
              <w:t>Key Findings of the Study</w:t>
            </w:r>
          </w:p>
        </w:tc>
        <w:tc>
          <w:tcPr>
            <w:tcW w:w="3727" w:type="dxa"/>
          </w:tcPr>
          <w:p w14:paraId="49AA18DA" w14:textId="77777777" w:rsidR="00E8515F" w:rsidRDefault="00CC3921" w:rsidP="000C17E2">
            <w:pPr>
              <w:jc w:val="both"/>
              <w:rPr>
                <w:rFonts w:cs="Times New Roman"/>
              </w:rPr>
            </w:pPr>
            <w:r>
              <w:rPr>
                <w:rFonts w:cs="Times New Roman"/>
              </w:rPr>
              <w:t>The rates of HAIs declined but not significantly.</w:t>
            </w:r>
          </w:p>
          <w:p w14:paraId="40AE9774" w14:textId="77777777" w:rsidR="00CC3921" w:rsidRDefault="00CC3921" w:rsidP="000C17E2">
            <w:pPr>
              <w:jc w:val="both"/>
              <w:rPr>
                <w:rFonts w:cs="Times New Roman"/>
              </w:rPr>
            </w:pPr>
            <w:r>
              <w:rPr>
                <w:rFonts w:cs="Times New Roman"/>
              </w:rPr>
              <w:t>The adherence rates of nurses improved but not significantly.</w:t>
            </w:r>
          </w:p>
          <w:p w14:paraId="0EE98FEB" w14:textId="6DDC8A32" w:rsidR="00CC3921" w:rsidRPr="002D0A8A" w:rsidRDefault="00CC3921" w:rsidP="000C17E2">
            <w:pPr>
              <w:jc w:val="both"/>
              <w:rPr>
                <w:rFonts w:cs="Times New Roman"/>
              </w:rPr>
            </w:pPr>
          </w:p>
        </w:tc>
        <w:tc>
          <w:tcPr>
            <w:tcW w:w="3402" w:type="dxa"/>
          </w:tcPr>
          <w:p w14:paraId="18EA9944" w14:textId="77777777" w:rsidR="00E8515F" w:rsidRDefault="00783943" w:rsidP="000C17E2">
            <w:pPr>
              <w:jc w:val="both"/>
              <w:rPr>
                <w:rFonts w:cs="Times New Roman"/>
              </w:rPr>
            </w:pPr>
            <w:r>
              <w:rPr>
                <w:rFonts w:cs="Times New Roman"/>
              </w:rPr>
              <w:t xml:space="preserve">Some health professionals advocated for patient participation in ensuring hand hygiene compliance due to forgetfulness. </w:t>
            </w:r>
          </w:p>
          <w:p w14:paraId="19BA920D" w14:textId="77777777" w:rsidR="00783943" w:rsidRDefault="00783943" w:rsidP="000C17E2">
            <w:pPr>
              <w:jc w:val="both"/>
              <w:rPr>
                <w:rFonts w:cs="Times New Roman"/>
              </w:rPr>
            </w:pPr>
            <w:r>
              <w:rPr>
                <w:rFonts w:cs="Times New Roman"/>
              </w:rPr>
              <w:t>Others rejected this participation claiming that they are aware of their responsibilities.</w:t>
            </w:r>
          </w:p>
          <w:p w14:paraId="3142E32B" w14:textId="673C9204" w:rsidR="00783943" w:rsidRPr="002D0A8A" w:rsidRDefault="00783943" w:rsidP="000C17E2">
            <w:pPr>
              <w:jc w:val="both"/>
              <w:rPr>
                <w:rFonts w:cs="Times New Roman"/>
              </w:rPr>
            </w:pPr>
          </w:p>
        </w:tc>
        <w:tc>
          <w:tcPr>
            <w:tcW w:w="3321" w:type="dxa"/>
          </w:tcPr>
          <w:p w14:paraId="6E11B652" w14:textId="3B8C96D7" w:rsidR="00E8515F" w:rsidRPr="002D0A8A" w:rsidRDefault="0051360F" w:rsidP="000C17E2">
            <w:pPr>
              <w:jc w:val="both"/>
              <w:rPr>
                <w:rFonts w:cs="Times New Roman"/>
              </w:rPr>
            </w:pPr>
            <w:r>
              <w:rPr>
                <w:rFonts w:cs="Times New Roman"/>
              </w:rPr>
              <w:t xml:space="preserve">Hand hygiene is an important patient safety incident </w:t>
            </w:r>
          </w:p>
        </w:tc>
      </w:tr>
      <w:tr w:rsidR="00E8515F" w:rsidRPr="002D0A8A" w14:paraId="044F3256" w14:textId="77777777" w:rsidTr="00A1688E">
        <w:trPr>
          <w:trHeight w:val="537"/>
        </w:trPr>
        <w:tc>
          <w:tcPr>
            <w:tcW w:w="2505" w:type="dxa"/>
          </w:tcPr>
          <w:p w14:paraId="619AFDF8" w14:textId="2581B419" w:rsidR="00E8515F" w:rsidRDefault="00E8515F" w:rsidP="006B2717">
            <w:pPr>
              <w:rPr>
                <w:rFonts w:cs="Times New Roman"/>
                <w:b/>
              </w:rPr>
            </w:pPr>
            <w:r>
              <w:rPr>
                <w:rFonts w:cs="Times New Roman"/>
                <w:b/>
              </w:rPr>
              <w:t>Recommendations of the Researcher</w:t>
            </w:r>
          </w:p>
        </w:tc>
        <w:tc>
          <w:tcPr>
            <w:tcW w:w="3727" w:type="dxa"/>
          </w:tcPr>
          <w:p w14:paraId="6EE1FEA2" w14:textId="77777777" w:rsidR="00E8515F" w:rsidRDefault="00CC3921" w:rsidP="000C17E2">
            <w:pPr>
              <w:jc w:val="both"/>
              <w:rPr>
                <w:rFonts w:cs="Times New Roman"/>
              </w:rPr>
            </w:pPr>
            <w:r>
              <w:rPr>
                <w:rFonts w:cs="Times New Roman"/>
              </w:rPr>
              <w:t>Consistent quality improvement measures to be implemented to oversee long-term adherence to the protocols.</w:t>
            </w:r>
          </w:p>
          <w:p w14:paraId="120E09C9" w14:textId="1667DEDF" w:rsidR="00CC3921" w:rsidRPr="002D0A8A" w:rsidRDefault="00CC3921" w:rsidP="000C17E2">
            <w:pPr>
              <w:jc w:val="both"/>
              <w:rPr>
                <w:rFonts w:cs="Times New Roman"/>
              </w:rPr>
            </w:pPr>
            <w:r>
              <w:rPr>
                <w:rFonts w:cs="Times New Roman"/>
              </w:rPr>
              <w:t xml:space="preserve">More </w:t>
            </w:r>
            <w:r w:rsidR="006A7689">
              <w:rPr>
                <w:rFonts w:cs="Times New Roman"/>
              </w:rPr>
              <w:t xml:space="preserve">studies </w:t>
            </w:r>
            <w:r>
              <w:rPr>
                <w:rFonts w:cs="Times New Roman"/>
              </w:rPr>
              <w:t>to be made to investigate other ways of controlling HAIs.</w:t>
            </w:r>
          </w:p>
        </w:tc>
        <w:tc>
          <w:tcPr>
            <w:tcW w:w="3402" w:type="dxa"/>
          </w:tcPr>
          <w:p w14:paraId="3F9A0CB5" w14:textId="2CE6CF37" w:rsidR="00CC3921" w:rsidRDefault="00783943" w:rsidP="000C17E2">
            <w:pPr>
              <w:jc w:val="both"/>
              <w:rPr>
                <w:rFonts w:cs="Times New Roman"/>
              </w:rPr>
            </w:pPr>
            <w:r>
              <w:rPr>
                <w:rFonts w:cs="Times New Roman"/>
              </w:rPr>
              <w:t>More training on effective hand hygiene practices for health professionals.</w:t>
            </w:r>
          </w:p>
          <w:p w14:paraId="39D4173C" w14:textId="188C21DB" w:rsidR="00CC3921" w:rsidRDefault="00CC3921" w:rsidP="000C17E2">
            <w:pPr>
              <w:jc w:val="both"/>
              <w:rPr>
                <w:rFonts w:cs="Times New Roman"/>
              </w:rPr>
            </w:pPr>
          </w:p>
          <w:p w14:paraId="52FB85DB" w14:textId="164AFE59" w:rsidR="00E8515F" w:rsidRPr="00CC3921" w:rsidRDefault="00CC3921" w:rsidP="000C17E2">
            <w:pPr>
              <w:tabs>
                <w:tab w:val="left" w:pos="2146"/>
              </w:tabs>
              <w:jc w:val="both"/>
              <w:rPr>
                <w:rFonts w:cs="Times New Roman"/>
              </w:rPr>
            </w:pPr>
            <w:r>
              <w:rPr>
                <w:rFonts w:cs="Times New Roman"/>
              </w:rPr>
              <w:tab/>
            </w:r>
          </w:p>
        </w:tc>
        <w:tc>
          <w:tcPr>
            <w:tcW w:w="3321" w:type="dxa"/>
          </w:tcPr>
          <w:p w14:paraId="3D8FDB3B" w14:textId="54A7B118" w:rsidR="00E8515F" w:rsidRDefault="0051360F" w:rsidP="000C17E2">
            <w:pPr>
              <w:jc w:val="both"/>
              <w:rPr>
                <w:rFonts w:cs="Times New Roman"/>
              </w:rPr>
            </w:pPr>
            <w:r>
              <w:rPr>
                <w:rFonts w:cs="Times New Roman"/>
              </w:rPr>
              <w:t xml:space="preserve">Collaboration in terms </w:t>
            </w:r>
            <w:r w:rsidR="0018372F">
              <w:rPr>
                <w:rFonts w:cs="Times New Roman"/>
              </w:rPr>
              <w:t xml:space="preserve">of </w:t>
            </w:r>
            <w:r>
              <w:rPr>
                <w:rFonts w:cs="Times New Roman"/>
              </w:rPr>
              <w:t>more effective communication between patients and their caregivers.</w:t>
            </w:r>
          </w:p>
          <w:p w14:paraId="13E6476F" w14:textId="6D6789BA" w:rsidR="0051360F" w:rsidRPr="002D0A8A" w:rsidRDefault="0051360F" w:rsidP="000C17E2">
            <w:pPr>
              <w:jc w:val="both"/>
              <w:rPr>
                <w:rFonts w:cs="Times New Roman"/>
              </w:rPr>
            </w:pPr>
            <w:r>
              <w:rPr>
                <w:rFonts w:cs="Times New Roman"/>
              </w:rPr>
              <w:t>More</w:t>
            </w:r>
            <w:r w:rsidR="006A7689">
              <w:rPr>
                <w:rFonts w:cs="Times New Roman"/>
              </w:rPr>
              <w:t xml:space="preserve"> </w:t>
            </w:r>
            <w:r>
              <w:rPr>
                <w:rFonts w:cs="Times New Roman"/>
              </w:rPr>
              <w:t>research on effective patient safety practices.</w:t>
            </w:r>
          </w:p>
        </w:tc>
      </w:tr>
    </w:tbl>
    <w:p w14:paraId="654F01E9" w14:textId="6EF28D0D" w:rsidR="00EF08F8" w:rsidRDefault="00EF08F8"/>
    <w:tbl>
      <w:tblPr>
        <w:tblStyle w:val="TableGrid"/>
        <w:tblW w:w="12955" w:type="dxa"/>
        <w:tblLayout w:type="fixed"/>
        <w:tblLook w:val="04A0" w:firstRow="1" w:lastRow="0" w:firstColumn="1" w:lastColumn="0" w:noHBand="0" w:noVBand="1"/>
      </w:tblPr>
      <w:tblGrid>
        <w:gridCol w:w="2506"/>
        <w:gridCol w:w="3159"/>
        <w:gridCol w:w="3686"/>
        <w:gridCol w:w="3604"/>
      </w:tblGrid>
      <w:tr w:rsidR="00A5186B" w:rsidRPr="002D0A8A" w14:paraId="5720FE50" w14:textId="77777777" w:rsidTr="0067456F">
        <w:trPr>
          <w:trHeight w:val="537"/>
        </w:trPr>
        <w:tc>
          <w:tcPr>
            <w:tcW w:w="2506" w:type="dxa"/>
            <w:shd w:val="clear" w:color="auto" w:fill="D9D9D9" w:themeFill="background1" w:themeFillShade="D9"/>
            <w:vAlign w:val="center"/>
          </w:tcPr>
          <w:p w14:paraId="3AADE0E7" w14:textId="77777777" w:rsidR="00A5186B" w:rsidRPr="002D0A8A" w:rsidRDefault="00A5186B" w:rsidP="001E113C">
            <w:pPr>
              <w:jc w:val="center"/>
              <w:rPr>
                <w:rFonts w:cs="Times New Roman"/>
                <w:b/>
                <w:szCs w:val="24"/>
              </w:rPr>
            </w:pPr>
            <w:r w:rsidRPr="002D0A8A">
              <w:rPr>
                <w:rFonts w:cs="Times New Roman"/>
                <w:b/>
                <w:szCs w:val="24"/>
              </w:rPr>
              <w:lastRenderedPageBreak/>
              <w:t>Criteria</w:t>
            </w:r>
          </w:p>
        </w:tc>
        <w:tc>
          <w:tcPr>
            <w:tcW w:w="3159" w:type="dxa"/>
            <w:shd w:val="clear" w:color="auto" w:fill="D9D9D9" w:themeFill="background1" w:themeFillShade="D9"/>
            <w:vAlign w:val="center"/>
          </w:tcPr>
          <w:p w14:paraId="3B99D057" w14:textId="2E0AC0FA" w:rsidR="00A5186B" w:rsidRPr="002D0A8A" w:rsidRDefault="00A5186B" w:rsidP="00A5186B">
            <w:pPr>
              <w:jc w:val="center"/>
              <w:rPr>
                <w:rFonts w:cs="Times New Roman"/>
                <w:b/>
                <w:szCs w:val="24"/>
              </w:rPr>
            </w:pPr>
            <w:r w:rsidRPr="002D0A8A">
              <w:rPr>
                <w:rFonts w:cs="Times New Roman"/>
                <w:b/>
                <w:szCs w:val="24"/>
              </w:rPr>
              <w:t xml:space="preserve">Article </w:t>
            </w:r>
            <w:r>
              <w:rPr>
                <w:rFonts w:cs="Times New Roman"/>
                <w:b/>
                <w:szCs w:val="24"/>
              </w:rPr>
              <w:t>4</w:t>
            </w:r>
          </w:p>
        </w:tc>
        <w:tc>
          <w:tcPr>
            <w:tcW w:w="3686" w:type="dxa"/>
            <w:shd w:val="clear" w:color="auto" w:fill="D9D9D9" w:themeFill="background1" w:themeFillShade="D9"/>
            <w:vAlign w:val="center"/>
          </w:tcPr>
          <w:p w14:paraId="16DA6BF4" w14:textId="4AB7727B" w:rsidR="00A5186B" w:rsidRPr="002D0A8A" w:rsidRDefault="00A5186B" w:rsidP="00A5186B">
            <w:pPr>
              <w:jc w:val="center"/>
              <w:rPr>
                <w:rFonts w:cs="Times New Roman"/>
                <w:b/>
                <w:szCs w:val="24"/>
              </w:rPr>
            </w:pPr>
            <w:r w:rsidRPr="002D0A8A">
              <w:rPr>
                <w:rFonts w:cs="Times New Roman"/>
                <w:b/>
                <w:szCs w:val="24"/>
              </w:rPr>
              <w:t xml:space="preserve">Article </w:t>
            </w:r>
            <w:r>
              <w:rPr>
                <w:rFonts w:cs="Times New Roman"/>
                <w:b/>
                <w:szCs w:val="24"/>
              </w:rPr>
              <w:t>5</w:t>
            </w:r>
          </w:p>
        </w:tc>
        <w:tc>
          <w:tcPr>
            <w:tcW w:w="3604" w:type="dxa"/>
            <w:shd w:val="clear" w:color="auto" w:fill="D9D9D9" w:themeFill="background1" w:themeFillShade="D9"/>
            <w:vAlign w:val="center"/>
          </w:tcPr>
          <w:p w14:paraId="546C3B04" w14:textId="407A9AB3" w:rsidR="00A5186B" w:rsidRPr="002D0A8A" w:rsidRDefault="00A5186B" w:rsidP="00A5186B">
            <w:pPr>
              <w:jc w:val="center"/>
              <w:rPr>
                <w:rFonts w:cs="Times New Roman"/>
                <w:b/>
                <w:szCs w:val="24"/>
              </w:rPr>
            </w:pPr>
            <w:r w:rsidRPr="002D0A8A">
              <w:rPr>
                <w:rFonts w:cs="Times New Roman"/>
                <w:b/>
                <w:szCs w:val="24"/>
              </w:rPr>
              <w:t xml:space="preserve">Article </w:t>
            </w:r>
            <w:r>
              <w:rPr>
                <w:rFonts w:cs="Times New Roman"/>
                <w:b/>
                <w:szCs w:val="24"/>
              </w:rPr>
              <w:t>6</w:t>
            </w:r>
          </w:p>
        </w:tc>
      </w:tr>
      <w:tr w:rsidR="00A5186B" w:rsidRPr="002D0A8A" w14:paraId="67BA9F1E" w14:textId="77777777" w:rsidTr="0067456F">
        <w:trPr>
          <w:trHeight w:val="537"/>
        </w:trPr>
        <w:tc>
          <w:tcPr>
            <w:tcW w:w="2506" w:type="dxa"/>
          </w:tcPr>
          <w:p w14:paraId="27C9388D" w14:textId="77777777" w:rsidR="00A5186B" w:rsidRPr="00724127" w:rsidRDefault="00A5186B" w:rsidP="001E113C">
            <w:pPr>
              <w:rPr>
                <w:rFonts w:cs="Times New Roman"/>
                <w:b/>
              </w:rPr>
            </w:pPr>
            <w:r>
              <w:rPr>
                <w:rFonts w:cs="Times New Roman"/>
                <w:b/>
              </w:rPr>
              <w:t>APA-Formatted Article Citation with Permalink</w:t>
            </w:r>
          </w:p>
        </w:tc>
        <w:tc>
          <w:tcPr>
            <w:tcW w:w="3159" w:type="dxa"/>
          </w:tcPr>
          <w:p w14:paraId="6D8B4BDE" w14:textId="66A95521" w:rsidR="00A5186B" w:rsidRDefault="00D22A83" w:rsidP="000C17E2">
            <w:pPr>
              <w:ind w:left="720" w:hanging="720"/>
            </w:pPr>
            <w:r w:rsidRPr="00D22A83">
              <w:t>Flannigan, K. (2015). Asking for hand hygiene: Are patients comfortable asking, and, are healthcare providers comfortable being asked? Canadian Journal of Infection Control, 30(2), 105–109.</w:t>
            </w:r>
          </w:p>
          <w:p w14:paraId="0933C9C1" w14:textId="77777777" w:rsidR="00D22A83" w:rsidRDefault="00D22A83" w:rsidP="000C17E2">
            <w:pPr>
              <w:ind w:left="720" w:hanging="720"/>
            </w:pPr>
          </w:p>
          <w:p w14:paraId="22CFA0C5" w14:textId="51127035" w:rsidR="00D22A83" w:rsidRDefault="00D22A83" w:rsidP="000C17E2">
            <w:pPr>
              <w:ind w:left="720" w:hanging="720"/>
            </w:pPr>
            <w:r>
              <w:t>Link:</w:t>
            </w:r>
          </w:p>
          <w:p w14:paraId="4B678728" w14:textId="5A32D872" w:rsidR="00D22A83" w:rsidRDefault="00441A26" w:rsidP="000C17E2">
            <w:pPr>
              <w:ind w:left="720" w:hanging="720"/>
            </w:pPr>
            <w:hyperlink r:id="rId16" w:history="1">
              <w:r w:rsidR="00D22A83" w:rsidRPr="00D2090E">
                <w:rPr>
                  <w:rStyle w:val="Hyperlink"/>
                </w:rPr>
                <w:t>https://lopes.idm.oclc.org/login?url=https://search.ebscohost.com/login.aspx?direct=true&amp;db=ccm&amp;AN=109155425&amp;site=ehost-live&amp;scope=site</w:t>
              </w:r>
            </w:hyperlink>
          </w:p>
          <w:p w14:paraId="372AF8A3" w14:textId="77777777" w:rsidR="00D22A83" w:rsidRPr="00D22A83" w:rsidRDefault="00D22A83" w:rsidP="000C17E2">
            <w:pPr>
              <w:ind w:left="720" w:hanging="720"/>
            </w:pPr>
          </w:p>
          <w:p w14:paraId="13EA6AE7" w14:textId="77777777" w:rsidR="00A5186B" w:rsidRPr="002D0A8A" w:rsidRDefault="00A5186B" w:rsidP="000C17E2">
            <w:pPr>
              <w:ind w:left="720" w:hanging="720"/>
              <w:jc w:val="center"/>
              <w:rPr>
                <w:rFonts w:cs="Times New Roman"/>
              </w:rPr>
            </w:pPr>
            <w:r w:rsidRPr="002D0A8A">
              <w:rPr>
                <w:rFonts w:cs="Times New Roman"/>
              </w:rPr>
              <w:t xml:space="preserve"> </w:t>
            </w:r>
          </w:p>
        </w:tc>
        <w:tc>
          <w:tcPr>
            <w:tcW w:w="3686" w:type="dxa"/>
          </w:tcPr>
          <w:p w14:paraId="02EC4FDB" w14:textId="726E9638" w:rsidR="00A5186B" w:rsidRDefault="0067456F" w:rsidP="000C17E2">
            <w:pPr>
              <w:ind w:left="720" w:hanging="720"/>
              <w:jc w:val="both"/>
            </w:pPr>
            <w:r w:rsidRPr="0067456F">
              <w:t xml:space="preserve">de Oliveira </w:t>
            </w:r>
            <w:proofErr w:type="spellStart"/>
            <w:r w:rsidRPr="0067456F">
              <w:t>Dourado</w:t>
            </w:r>
            <w:proofErr w:type="spellEnd"/>
            <w:r w:rsidRPr="0067456F">
              <w:t xml:space="preserve">, C. A. R., da Costa Barros, D. do C., </w:t>
            </w:r>
            <w:proofErr w:type="spellStart"/>
            <w:r w:rsidRPr="0067456F">
              <w:t>Diogo</w:t>
            </w:r>
            <w:proofErr w:type="spellEnd"/>
            <w:r w:rsidRPr="0067456F">
              <w:t xml:space="preserve"> de Vasconcelos, R. V., &amp; da Silva Santos, A. H. (2017). Survey on Knowledge, Attitude and Hygiene Practice of Hands by Nursing Professionals. Journal of Nursing UFPE / </w:t>
            </w:r>
            <w:proofErr w:type="spellStart"/>
            <w:r w:rsidRPr="0067456F">
              <w:t>Revista</w:t>
            </w:r>
            <w:proofErr w:type="spellEnd"/>
            <w:r w:rsidRPr="0067456F">
              <w:t xml:space="preserve"> de </w:t>
            </w:r>
            <w:proofErr w:type="spellStart"/>
            <w:r w:rsidRPr="0067456F">
              <w:t>Enfermagem</w:t>
            </w:r>
            <w:proofErr w:type="spellEnd"/>
            <w:r w:rsidRPr="0067456F">
              <w:t xml:space="preserve"> UFPE, 11(3), 1136–1145. </w:t>
            </w:r>
            <w:hyperlink r:id="rId17" w:history="1">
              <w:r w:rsidRPr="00D2090E">
                <w:rPr>
                  <w:rStyle w:val="Hyperlink"/>
                </w:rPr>
                <w:t>https://doi-org.lopes.idm.oclc.org/10.5205/reuol.10544-93905-1-RV.1103201703</w:t>
              </w:r>
            </w:hyperlink>
          </w:p>
          <w:p w14:paraId="1785CC5F" w14:textId="77777777" w:rsidR="0067456F" w:rsidRDefault="0067456F" w:rsidP="000C17E2">
            <w:pPr>
              <w:ind w:left="720" w:hanging="720"/>
              <w:jc w:val="both"/>
            </w:pPr>
          </w:p>
          <w:p w14:paraId="439BF8FA" w14:textId="77777777" w:rsidR="0067456F" w:rsidRDefault="0067456F" w:rsidP="000C17E2">
            <w:pPr>
              <w:ind w:left="720" w:hanging="720"/>
              <w:jc w:val="both"/>
            </w:pPr>
            <w:r>
              <w:t>Link:</w:t>
            </w:r>
          </w:p>
          <w:p w14:paraId="54AA1392" w14:textId="726FD542" w:rsidR="0067456F" w:rsidRDefault="00441A26" w:rsidP="000C17E2">
            <w:pPr>
              <w:ind w:left="720" w:hanging="720"/>
              <w:jc w:val="both"/>
            </w:pPr>
            <w:hyperlink r:id="rId18" w:history="1">
              <w:r w:rsidR="0067456F" w:rsidRPr="00D2090E">
                <w:rPr>
                  <w:rStyle w:val="Hyperlink"/>
                </w:rPr>
                <w:t>https://lopes.idm.oclc.org/login?url=https://search.ebscohost.com/login.aspx?direct=true&amp;db=ccm&amp;AN=121858112&amp;site=ehost-live&amp;scope=site</w:t>
              </w:r>
            </w:hyperlink>
          </w:p>
          <w:p w14:paraId="2313DF16" w14:textId="4E8EBB08" w:rsidR="0067456F" w:rsidRPr="0067456F" w:rsidRDefault="0067456F" w:rsidP="000C17E2">
            <w:pPr>
              <w:ind w:left="720" w:hanging="720"/>
              <w:jc w:val="both"/>
            </w:pPr>
          </w:p>
        </w:tc>
        <w:tc>
          <w:tcPr>
            <w:tcW w:w="3604" w:type="dxa"/>
          </w:tcPr>
          <w:p w14:paraId="7A3474DD" w14:textId="2F1A171A" w:rsidR="00A5186B" w:rsidRDefault="00A21CC1" w:rsidP="000C17E2">
            <w:pPr>
              <w:ind w:left="720" w:hanging="720"/>
              <w:jc w:val="both"/>
            </w:pPr>
            <w:r w:rsidRPr="00A21CC1">
              <w:t xml:space="preserve">Aparecida Cardoso </w:t>
            </w:r>
            <w:proofErr w:type="spellStart"/>
            <w:r w:rsidRPr="00A21CC1">
              <w:t>Maroldi</w:t>
            </w:r>
            <w:proofErr w:type="spellEnd"/>
            <w:r w:rsidRPr="00A21CC1">
              <w:t xml:space="preserve">, M., da Silva Felix, A. M., Lima Dias, A. A., Yaeko Kawagoe, J., </w:t>
            </w:r>
            <w:proofErr w:type="spellStart"/>
            <w:r w:rsidRPr="00A21CC1">
              <w:t>Padoveze</w:t>
            </w:r>
            <w:proofErr w:type="spellEnd"/>
            <w:r w:rsidRPr="00A21CC1">
              <w:t xml:space="preserve">, M. C., Ferreira, S. A., </w:t>
            </w:r>
            <w:proofErr w:type="spellStart"/>
            <w:r w:rsidRPr="00A21CC1">
              <w:t>Zem-Mascarenhas</w:t>
            </w:r>
            <w:proofErr w:type="spellEnd"/>
            <w:r w:rsidRPr="00A21CC1">
              <w:t xml:space="preserve">, S. H., Timmons, S., &amp; </w:t>
            </w:r>
            <w:proofErr w:type="spellStart"/>
            <w:r w:rsidRPr="00A21CC1">
              <w:t>Moralez</w:t>
            </w:r>
            <w:proofErr w:type="spellEnd"/>
            <w:r w:rsidRPr="00A21CC1">
              <w:t xml:space="preserve"> </w:t>
            </w:r>
            <w:proofErr w:type="spellStart"/>
            <w:r w:rsidRPr="00A21CC1">
              <w:t>Figueiredo</w:t>
            </w:r>
            <w:proofErr w:type="spellEnd"/>
            <w:r w:rsidRPr="00A21CC1">
              <w:t xml:space="preserve">, R. (2017). Adherence to precautions for preventing the transmission of microorganisms in primary health care: a qualitative study. BMC Nursing, 16, 1–8. </w:t>
            </w:r>
            <w:hyperlink r:id="rId19" w:history="1">
              <w:r w:rsidRPr="00D2090E">
                <w:rPr>
                  <w:rStyle w:val="Hyperlink"/>
                </w:rPr>
                <w:t>https://doi-org.lopes.idm.oclc.org/10.1186/s12912-017-0245-z</w:t>
              </w:r>
            </w:hyperlink>
          </w:p>
          <w:p w14:paraId="56CAE844" w14:textId="77777777" w:rsidR="00A21CC1" w:rsidRDefault="00A21CC1" w:rsidP="000C17E2">
            <w:pPr>
              <w:ind w:left="720" w:hanging="720"/>
              <w:jc w:val="both"/>
            </w:pPr>
          </w:p>
          <w:p w14:paraId="061CD73B" w14:textId="52705464" w:rsidR="00A21CC1" w:rsidRDefault="00A21CC1" w:rsidP="000C17E2">
            <w:pPr>
              <w:tabs>
                <w:tab w:val="right" w:pos="3388"/>
              </w:tabs>
              <w:ind w:left="720" w:hanging="720"/>
              <w:jc w:val="both"/>
            </w:pPr>
            <w:r>
              <w:t>Link:</w:t>
            </w:r>
            <w:r w:rsidR="000C17E2">
              <w:tab/>
            </w:r>
          </w:p>
          <w:p w14:paraId="16F50190" w14:textId="626E7AAF" w:rsidR="00A21CC1" w:rsidRDefault="00441A26" w:rsidP="000C17E2">
            <w:pPr>
              <w:ind w:left="720" w:hanging="720"/>
              <w:jc w:val="both"/>
            </w:pPr>
            <w:hyperlink r:id="rId20" w:history="1">
              <w:r w:rsidR="00A21CC1" w:rsidRPr="00D2090E">
                <w:rPr>
                  <w:rStyle w:val="Hyperlink"/>
                </w:rPr>
                <w:t>https://lopes.idm.oclc.org/login?url=https://search.ebscohost.com/login.aspx?direct=true&amp;db=ccm&amp;AN=125096221&amp;site=ehost-live&amp;scope=site</w:t>
              </w:r>
            </w:hyperlink>
          </w:p>
          <w:p w14:paraId="4C620730" w14:textId="6F2387EA" w:rsidR="00A21CC1" w:rsidRPr="00A21CC1" w:rsidRDefault="00A21CC1" w:rsidP="000C17E2">
            <w:pPr>
              <w:ind w:left="720" w:hanging="720"/>
              <w:jc w:val="both"/>
            </w:pPr>
          </w:p>
        </w:tc>
      </w:tr>
      <w:tr w:rsidR="00A5186B" w:rsidRPr="002D0A8A" w14:paraId="64207995" w14:textId="77777777" w:rsidTr="0067456F">
        <w:trPr>
          <w:trHeight w:val="537"/>
        </w:trPr>
        <w:tc>
          <w:tcPr>
            <w:tcW w:w="2506" w:type="dxa"/>
          </w:tcPr>
          <w:p w14:paraId="7D772433" w14:textId="77777777" w:rsidR="00A5186B" w:rsidRPr="00724127" w:rsidRDefault="00A5186B" w:rsidP="001E113C">
            <w:pPr>
              <w:rPr>
                <w:rFonts w:cs="Times New Roman"/>
                <w:b/>
              </w:rPr>
            </w:pPr>
            <w:r>
              <w:rPr>
                <w:rFonts w:cs="Times New Roman"/>
                <w:b/>
              </w:rPr>
              <w:t>How Does the Article Relate to the PICOT Question?</w:t>
            </w:r>
          </w:p>
        </w:tc>
        <w:tc>
          <w:tcPr>
            <w:tcW w:w="3159" w:type="dxa"/>
          </w:tcPr>
          <w:p w14:paraId="5EB4C4B7" w14:textId="43B1AC69" w:rsidR="00D22A83" w:rsidRPr="002D0A8A" w:rsidRDefault="00D22A83" w:rsidP="00D22A83">
            <w:pPr>
              <w:rPr>
                <w:rFonts w:cs="Times New Roman"/>
              </w:rPr>
            </w:pPr>
            <w:r>
              <w:rPr>
                <w:rFonts w:cs="Times New Roman"/>
              </w:rPr>
              <w:t>This study assesses the relationships between patients and hea</w:t>
            </w:r>
            <w:r w:rsidR="000549B8">
              <w:rPr>
                <w:rFonts w:cs="Times New Roman"/>
              </w:rPr>
              <w:t xml:space="preserve">lth professionals </w:t>
            </w:r>
            <w:r w:rsidR="0018372F">
              <w:rPr>
                <w:rFonts w:cs="Times New Roman"/>
              </w:rPr>
              <w:t>concerning</w:t>
            </w:r>
            <w:r>
              <w:rPr>
                <w:rFonts w:cs="Times New Roman"/>
              </w:rPr>
              <w:t xml:space="preserve"> hand hygiene compliance.</w:t>
            </w:r>
          </w:p>
        </w:tc>
        <w:tc>
          <w:tcPr>
            <w:tcW w:w="3686" w:type="dxa"/>
          </w:tcPr>
          <w:p w14:paraId="660D14C2" w14:textId="77777777" w:rsidR="00A5186B" w:rsidRDefault="0067456F" w:rsidP="0067456F">
            <w:pPr>
              <w:jc w:val="both"/>
              <w:rPr>
                <w:rFonts w:cs="Times New Roman"/>
              </w:rPr>
            </w:pPr>
            <w:r>
              <w:rPr>
                <w:rFonts w:cs="Times New Roman"/>
              </w:rPr>
              <w:t>This study investigates the knowledge, attitude and practices of nurses about hand hygiene.</w:t>
            </w:r>
          </w:p>
          <w:p w14:paraId="57EB9AFD" w14:textId="2A38F49E" w:rsidR="0067456F" w:rsidRPr="002D0A8A" w:rsidRDefault="0067456F" w:rsidP="0067456F">
            <w:pPr>
              <w:jc w:val="both"/>
              <w:rPr>
                <w:rFonts w:cs="Times New Roman"/>
              </w:rPr>
            </w:pPr>
          </w:p>
        </w:tc>
        <w:tc>
          <w:tcPr>
            <w:tcW w:w="3604" w:type="dxa"/>
          </w:tcPr>
          <w:p w14:paraId="04A5B514" w14:textId="0C133436" w:rsidR="00A5186B" w:rsidRPr="002D0A8A" w:rsidRDefault="00A21CC1" w:rsidP="00A21CC1">
            <w:pPr>
              <w:rPr>
                <w:rFonts w:cs="Times New Roman"/>
              </w:rPr>
            </w:pPr>
            <w:r>
              <w:rPr>
                <w:rFonts w:cs="Times New Roman"/>
              </w:rPr>
              <w:t>The study investigates the fa</w:t>
            </w:r>
            <w:r w:rsidR="0018372F">
              <w:rPr>
                <w:rFonts w:cs="Times New Roman"/>
              </w:rPr>
              <w:t>c</w:t>
            </w:r>
            <w:r>
              <w:rPr>
                <w:rFonts w:cs="Times New Roman"/>
              </w:rPr>
              <w:t>tors that</w:t>
            </w:r>
            <w:r w:rsidR="0018372F">
              <w:rPr>
                <w:rFonts w:cs="Times New Roman"/>
              </w:rPr>
              <w:t xml:space="preserve"> affect </w:t>
            </w:r>
            <w:r>
              <w:rPr>
                <w:rFonts w:cs="Times New Roman"/>
              </w:rPr>
              <w:t>adherence to the implementation of methods against HAIs.</w:t>
            </w:r>
          </w:p>
        </w:tc>
      </w:tr>
      <w:tr w:rsidR="00A5186B" w:rsidRPr="002D0A8A" w14:paraId="5CB306AE" w14:textId="77777777" w:rsidTr="0067456F">
        <w:trPr>
          <w:trHeight w:val="537"/>
        </w:trPr>
        <w:tc>
          <w:tcPr>
            <w:tcW w:w="2506" w:type="dxa"/>
          </w:tcPr>
          <w:p w14:paraId="4CE5479B" w14:textId="48997ED3" w:rsidR="00A5186B" w:rsidRPr="00724127" w:rsidRDefault="00A5186B" w:rsidP="001E113C">
            <w:pPr>
              <w:rPr>
                <w:rFonts w:cs="Times New Roman"/>
                <w:b/>
              </w:rPr>
            </w:pPr>
            <w:r>
              <w:rPr>
                <w:rFonts w:cs="Times New Roman"/>
                <w:b/>
              </w:rPr>
              <w:lastRenderedPageBreak/>
              <w:t>Quantitative, Qualitative</w:t>
            </w:r>
            <w:r w:rsidR="0054550D">
              <w:rPr>
                <w:rFonts w:cs="Times New Roman"/>
                <w:b/>
              </w:rPr>
              <w:t xml:space="preserve"> </w:t>
            </w:r>
            <w:r>
              <w:rPr>
                <w:rFonts w:cs="Times New Roman"/>
                <w:b/>
              </w:rPr>
              <w:t>(How do you know?)</w:t>
            </w:r>
          </w:p>
        </w:tc>
        <w:tc>
          <w:tcPr>
            <w:tcW w:w="3159" w:type="dxa"/>
          </w:tcPr>
          <w:p w14:paraId="66B2CFB0" w14:textId="77777777" w:rsidR="00A5186B" w:rsidRDefault="00D22A83" w:rsidP="000C17E2">
            <w:pPr>
              <w:jc w:val="both"/>
              <w:rPr>
                <w:rFonts w:cs="Times New Roman"/>
              </w:rPr>
            </w:pPr>
            <w:r>
              <w:rPr>
                <w:rFonts w:cs="Times New Roman"/>
              </w:rPr>
              <w:t>Qualitative.</w:t>
            </w:r>
          </w:p>
          <w:p w14:paraId="12F8F687" w14:textId="7A9A1003" w:rsidR="00D22A83" w:rsidRPr="002D0A8A" w:rsidRDefault="00D22A83" w:rsidP="000C17E2">
            <w:pPr>
              <w:jc w:val="both"/>
              <w:rPr>
                <w:rFonts w:cs="Times New Roman"/>
              </w:rPr>
            </w:pPr>
            <w:r>
              <w:rPr>
                <w:rFonts w:cs="Times New Roman"/>
              </w:rPr>
              <w:t>The methods of data colle</w:t>
            </w:r>
            <w:r w:rsidR="0018372F">
              <w:rPr>
                <w:rFonts w:cs="Times New Roman"/>
              </w:rPr>
              <w:t>ction were qualitative</w:t>
            </w:r>
            <w:r>
              <w:rPr>
                <w:rFonts w:cs="Times New Roman"/>
              </w:rPr>
              <w:t>.</w:t>
            </w:r>
          </w:p>
        </w:tc>
        <w:tc>
          <w:tcPr>
            <w:tcW w:w="3686" w:type="dxa"/>
          </w:tcPr>
          <w:p w14:paraId="2C9DA2DE" w14:textId="77777777" w:rsidR="0067456F" w:rsidRDefault="0067456F" w:rsidP="000C17E2">
            <w:pPr>
              <w:jc w:val="both"/>
              <w:rPr>
                <w:rFonts w:cs="Times New Roman"/>
              </w:rPr>
            </w:pPr>
            <w:r>
              <w:rPr>
                <w:rFonts w:cs="Times New Roman"/>
              </w:rPr>
              <w:t>Quantitative.</w:t>
            </w:r>
          </w:p>
          <w:p w14:paraId="74165E20" w14:textId="71A77EFC" w:rsidR="0067456F" w:rsidRPr="002D0A8A" w:rsidRDefault="0067456F" w:rsidP="000C17E2">
            <w:pPr>
              <w:jc w:val="both"/>
              <w:rPr>
                <w:rFonts w:cs="Times New Roman"/>
              </w:rPr>
            </w:pPr>
            <w:r>
              <w:rPr>
                <w:rFonts w:cs="Times New Roman"/>
              </w:rPr>
              <w:t>This study was a cross-sectional study.</w:t>
            </w:r>
          </w:p>
        </w:tc>
        <w:tc>
          <w:tcPr>
            <w:tcW w:w="3604" w:type="dxa"/>
          </w:tcPr>
          <w:p w14:paraId="363F4046" w14:textId="77777777" w:rsidR="00A5186B" w:rsidRDefault="00A21CC1" w:rsidP="000C17E2">
            <w:pPr>
              <w:jc w:val="both"/>
              <w:rPr>
                <w:rFonts w:cs="Times New Roman"/>
              </w:rPr>
            </w:pPr>
            <w:r>
              <w:rPr>
                <w:rFonts w:cs="Times New Roman"/>
              </w:rPr>
              <w:t>Qualitative.</w:t>
            </w:r>
          </w:p>
          <w:p w14:paraId="3B3DE6CE" w14:textId="5BB449F2" w:rsidR="00A21CC1" w:rsidRDefault="00A21CC1" w:rsidP="000C17E2">
            <w:pPr>
              <w:jc w:val="both"/>
              <w:rPr>
                <w:rFonts w:cs="Times New Roman"/>
              </w:rPr>
            </w:pPr>
            <w:r>
              <w:rPr>
                <w:rFonts w:cs="Times New Roman"/>
              </w:rPr>
              <w:t>The r</w:t>
            </w:r>
            <w:r w:rsidR="00D22A83">
              <w:rPr>
                <w:rFonts w:cs="Times New Roman"/>
              </w:rPr>
              <w:t>e</w:t>
            </w:r>
            <w:r>
              <w:rPr>
                <w:rFonts w:cs="Times New Roman"/>
              </w:rPr>
              <w:t>search d</w:t>
            </w:r>
            <w:r w:rsidR="0018372F">
              <w:rPr>
                <w:rFonts w:cs="Times New Roman"/>
              </w:rPr>
              <w:t xml:space="preserve">esign was qualitative </w:t>
            </w:r>
            <w:r>
              <w:rPr>
                <w:rFonts w:cs="Times New Roman"/>
              </w:rPr>
              <w:t>with data gathered from focus groups.</w:t>
            </w:r>
          </w:p>
          <w:p w14:paraId="1925DD99" w14:textId="34D71B45" w:rsidR="00A21CC1" w:rsidRPr="002D0A8A" w:rsidRDefault="00A21CC1" w:rsidP="000C17E2">
            <w:pPr>
              <w:jc w:val="both"/>
              <w:rPr>
                <w:rFonts w:cs="Times New Roman"/>
              </w:rPr>
            </w:pPr>
          </w:p>
        </w:tc>
      </w:tr>
      <w:tr w:rsidR="00A5186B" w:rsidRPr="002D0A8A" w14:paraId="00AB7F3B" w14:textId="77777777" w:rsidTr="0067456F">
        <w:trPr>
          <w:trHeight w:val="359"/>
        </w:trPr>
        <w:tc>
          <w:tcPr>
            <w:tcW w:w="2506" w:type="dxa"/>
          </w:tcPr>
          <w:p w14:paraId="5B1421B8" w14:textId="74D67E9B" w:rsidR="00A5186B" w:rsidRDefault="00A5186B" w:rsidP="001E113C">
            <w:pPr>
              <w:rPr>
                <w:rFonts w:cs="Times New Roman"/>
                <w:b/>
              </w:rPr>
            </w:pPr>
            <w:r>
              <w:rPr>
                <w:rFonts w:cs="Times New Roman"/>
                <w:b/>
              </w:rPr>
              <w:t>Purpose Statement</w:t>
            </w:r>
          </w:p>
        </w:tc>
        <w:tc>
          <w:tcPr>
            <w:tcW w:w="3159" w:type="dxa"/>
          </w:tcPr>
          <w:p w14:paraId="2E5E67E3" w14:textId="727B6832" w:rsidR="00A5186B" w:rsidRPr="002D0A8A" w:rsidRDefault="00D22A83" w:rsidP="000C17E2">
            <w:pPr>
              <w:jc w:val="both"/>
              <w:rPr>
                <w:rFonts w:cs="Times New Roman"/>
              </w:rPr>
            </w:pPr>
            <w:r>
              <w:rPr>
                <w:rFonts w:cs="Times New Roman"/>
              </w:rPr>
              <w:t>To investigate the comfort levels of patients and their doctors and nurses in adhering to hand hygiene practices,</w:t>
            </w:r>
          </w:p>
        </w:tc>
        <w:tc>
          <w:tcPr>
            <w:tcW w:w="3686" w:type="dxa"/>
          </w:tcPr>
          <w:p w14:paraId="574928D2" w14:textId="77777777" w:rsidR="00A5186B" w:rsidRDefault="0067456F" w:rsidP="000C17E2">
            <w:pPr>
              <w:jc w:val="both"/>
              <w:rPr>
                <w:rFonts w:cs="Times New Roman"/>
              </w:rPr>
            </w:pPr>
            <w:r>
              <w:rPr>
                <w:rFonts w:cs="Times New Roman"/>
              </w:rPr>
              <w:t>To assess the knowledge, attitudes and practices of nurses who work in intensive care units regarding hand hygiene.</w:t>
            </w:r>
          </w:p>
          <w:p w14:paraId="76C43359" w14:textId="6690ACFC" w:rsidR="0067456F" w:rsidRPr="002D0A8A" w:rsidRDefault="0067456F" w:rsidP="000C17E2">
            <w:pPr>
              <w:jc w:val="both"/>
              <w:rPr>
                <w:rFonts w:cs="Times New Roman"/>
              </w:rPr>
            </w:pPr>
          </w:p>
        </w:tc>
        <w:tc>
          <w:tcPr>
            <w:tcW w:w="3604" w:type="dxa"/>
          </w:tcPr>
          <w:p w14:paraId="5FF2CCE6" w14:textId="3A7E5A12" w:rsidR="00A5186B" w:rsidRPr="002D0A8A" w:rsidRDefault="00A21CC1" w:rsidP="000C17E2">
            <w:pPr>
              <w:jc w:val="both"/>
              <w:rPr>
                <w:rFonts w:cs="Times New Roman"/>
              </w:rPr>
            </w:pPr>
            <w:r>
              <w:rPr>
                <w:rFonts w:cs="Times New Roman"/>
              </w:rPr>
              <w:t>To find out the factors that influence the compliance of measures against HAIs transmission.</w:t>
            </w:r>
          </w:p>
        </w:tc>
      </w:tr>
      <w:tr w:rsidR="00A5186B" w:rsidRPr="002D0A8A" w14:paraId="1733E484" w14:textId="77777777" w:rsidTr="0067456F">
        <w:trPr>
          <w:trHeight w:val="359"/>
        </w:trPr>
        <w:tc>
          <w:tcPr>
            <w:tcW w:w="2506" w:type="dxa"/>
          </w:tcPr>
          <w:p w14:paraId="4E3CAE95" w14:textId="2CAFE1FF" w:rsidR="00A5186B" w:rsidRPr="00724127" w:rsidRDefault="00A5186B" w:rsidP="001E113C">
            <w:pPr>
              <w:rPr>
                <w:rFonts w:cs="Times New Roman"/>
                <w:b/>
              </w:rPr>
            </w:pPr>
            <w:r>
              <w:rPr>
                <w:rFonts w:cs="Times New Roman"/>
                <w:b/>
              </w:rPr>
              <w:t>Research Question</w:t>
            </w:r>
          </w:p>
        </w:tc>
        <w:tc>
          <w:tcPr>
            <w:tcW w:w="3159" w:type="dxa"/>
          </w:tcPr>
          <w:p w14:paraId="158782B4" w14:textId="77777777" w:rsidR="00A5186B" w:rsidRDefault="00D22A83" w:rsidP="000C17E2">
            <w:pPr>
              <w:jc w:val="both"/>
              <w:rPr>
                <w:rFonts w:cs="Times New Roman"/>
              </w:rPr>
            </w:pPr>
            <w:r>
              <w:rPr>
                <w:rFonts w:cs="Times New Roman"/>
              </w:rPr>
              <w:t>Are patients comfortable asking and doctors or nurses comfortable being asked about hand hygiene?</w:t>
            </w:r>
          </w:p>
          <w:p w14:paraId="09027428" w14:textId="6926EE0E" w:rsidR="00D22A83" w:rsidRPr="002D0A8A" w:rsidRDefault="00D22A83" w:rsidP="000C17E2">
            <w:pPr>
              <w:jc w:val="both"/>
              <w:rPr>
                <w:rFonts w:cs="Times New Roman"/>
              </w:rPr>
            </w:pPr>
          </w:p>
        </w:tc>
        <w:tc>
          <w:tcPr>
            <w:tcW w:w="3686" w:type="dxa"/>
          </w:tcPr>
          <w:p w14:paraId="0B7A9619" w14:textId="57F27596" w:rsidR="00A5186B" w:rsidRDefault="0067456F" w:rsidP="000C17E2">
            <w:pPr>
              <w:jc w:val="both"/>
              <w:rPr>
                <w:rFonts w:cs="Times New Roman"/>
              </w:rPr>
            </w:pPr>
            <w:r>
              <w:rPr>
                <w:rFonts w:cs="Times New Roman"/>
              </w:rPr>
              <w:t>What ar</w:t>
            </w:r>
            <w:r w:rsidR="0018372F">
              <w:rPr>
                <w:rFonts w:cs="Times New Roman"/>
              </w:rPr>
              <w:t xml:space="preserve">e the knowledge, attitudes and </w:t>
            </w:r>
            <w:r>
              <w:rPr>
                <w:rFonts w:cs="Times New Roman"/>
              </w:rPr>
              <w:t>practices of nurses regarding hand hygiene?</w:t>
            </w:r>
          </w:p>
          <w:p w14:paraId="3E2EE24C" w14:textId="12456684" w:rsidR="0067456F" w:rsidRPr="002D0A8A" w:rsidRDefault="0067456F" w:rsidP="000C17E2">
            <w:pPr>
              <w:jc w:val="both"/>
              <w:rPr>
                <w:rFonts w:cs="Times New Roman"/>
              </w:rPr>
            </w:pPr>
          </w:p>
        </w:tc>
        <w:tc>
          <w:tcPr>
            <w:tcW w:w="3604" w:type="dxa"/>
          </w:tcPr>
          <w:p w14:paraId="27AC4731" w14:textId="75C32369" w:rsidR="00A5186B" w:rsidRPr="002D0A8A" w:rsidRDefault="00A21CC1" w:rsidP="000C17E2">
            <w:pPr>
              <w:jc w:val="both"/>
              <w:rPr>
                <w:rFonts w:cs="Times New Roman"/>
              </w:rPr>
            </w:pPr>
            <w:r>
              <w:rPr>
                <w:rFonts w:cs="Times New Roman"/>
              </w:rPr>
              <w:t>What are the issues which affect the adherence to preventive measures against the spread of HAIs?</w:t>
            </w:r>
          </w:p>
        </w:tc>
      </w:tr>
      <w:tr w:rsidR="00A5186B" w:rsidRPr="002D0A8A" w14:paraId="50E2E0B3" w14:textId="77777777" w:rsidTr="0067456F">
        <w:trPr>
          <w:trHeight w:val="350"/>
        </w:trPr>
        <w:tc>
          <w:tcPr>
            <w:tcW w:w="2506" w:type="dxa"/>
          </w:tcPr>
          <w:p w14:paraId="3CD25AE5" w14:textId="77777777" w:rsidR="00A5186B" w:rsidRPr="00724127" w:rsidRDefault="00A5186B" w:rsidP="001E113C">
            <w:pPr>
              <w:rPr>
                <w:rFonts w:cs="Times New Roman"/>
                <w:b/>
              </w:rPr>
            </w:pPr>
            <w:r>
              <w:rPr>
                <w:rFonts w:cs="Times New Roman"/>
                <w:b/>
              </w:rPr>
              <w:t>Outcome</w:t>
            </w:r>
          </w:p>
        </w:tc>
        <w:tc>
          <w:tcPr>
            <w:tcW w:w="3159" w:type="dxa"/>
          </w:tcPr>
          <w:p w14:paraId="6CF5CCD8" w14:textId="11AE35FC" w:rsidR="00A5186B" w:rsidRPr="002D0A8A" w:rsidRDefault="00D22A83" w:rsidP="000C17E2">
            <w:pPr>
              <w:jc w:val="both"/>
              <w:rPr>
                <w:rFonts w:cs="Times New Roman"/>
              </w:rPr>
            </w:pPr>
            <w:r>
              <w:rPr>
                <w:rFonts w:cs="Times New Roman"/>
              </w:rPr>
              <w:t>Comfort levels.</w:t>
            </w:r>
          </w:p>
        </w:tc>
        <w:tc>
          <w:tcPr>
            <w:tcW w:w="3686" w:type="dxa"/>
          </w:tcPr>
          <w:p w14:paraId="1EBB0797" w14:textId="77777777" w:rsidR="00A5186B" w:rsidRDefault="0067456F" w:rsidP="000C17E2">
            <w:pPr>
              <w:jc w:val="both"/>
              <w:rPr>
                <w:rFonts w:cs="Times New Roman"/>
              </w:rPr>
            </w:pPr>
            <w:r>
              <w:rPr>
                <w:rFonts w:cs="Times New Roman"/>
              </w:rPr>
              <w:t xml:space="preserve"> A declining gradient in the knowledge, attitudes and practices.</w:t>
            </w:r>
          </w:p>
          <w:p w14:paraId="2CC06984" w14:textId="4E0130D4" w:rsidR="0067456F" w:rsidRPr="002D0A8A" w:rsidRDefault="0067456F" w:rsidP="000C17E2">
            <w:pPr>
              <w:jc w:val="both"/>
              <w:rPr>
                <w:rFonts w:cs="Times New Roman"/>
              </w:rPr>
            </w:pPr>
          </w:p>
        </w:tc>
        <w:tc>
          <w:tcPr>
            <w:tcW w:w="3604" w:type="dxa"/>
          </w:tcPr>
          <w:p w14:paraId="6C9CA7EB" w14:textId="38B76FFC" w:rsidR="00A5186B" w:rsidRPr="002D0A8A" w:rsidRDefault="00ED4A2D" w:rsidP="000C17E2">
            <w:pPr>
              <w:jc w:val="both"/>
              <w:rPr>
                <w:rFonts w:cs="Times New Roman"/>
              </w:rPr>
            </w:pPr>
            <w:r>
              <w:rPr>
                <w:rFonts w:cs="Times New Roman"/>
              </w:rPr>
              <w:t>The factors that affect adherence.</w:t>
            </w:r>
          </w:p>
        </w:tc>
      </w:tr>
      <w:tr w:rsidR="00A5186B" w:rsidRPr="002D0A8A" w14:paraId="3E7DC472" w14:textId="77777777" w:rsidTr="0067456F">
        <w:trPr>
          <w:trHeight w:val="537"/>
        </w:trPr>
        <w:tc>
          <w:tcPr>
            <w:tcW w:w="2506" w:type="dxa"/>
          </w:tcPr>
          <w:p w14:paraId="2AD31675" w14:textId="081EE5C7" w:rsidR="00A5186B" w:rsidRDefault="00A5186B" w:rsidP="001E113C">
            <w:pPr>
              <w:rPr>
                <w:rFonts w:cs="Times New Roman"/>
                <w:b/>
              </w:rPr>
            </w:pPr>
            <w:r>
              <w:rPr>
                <w:rFonts w:cs="Times New Roman"/>
                <w:b/>
              </w:rPr>
              <w:t xml:space="preserve">Setting </w:t>
            </w:r>
          </w:p>
          <w:p w14:paraId="7F1161C3" w14:textId="77777777" w:rsidR="00A5186B" w:rsidRPr="00724127" w:rsidRDefault="00A5186B" w:rsidP="001E113C">
            <w:pPr>
              <w:rPr>
                <w:rFonts w:cs="Times New Roman"/>
                <w:b/>
              </w:rPr>
            </w:pPr>
            <w:r>
              <w:rPr>
                <w:rFonts w:cs="Times New Roman"/>
                <w:b/>
              </w:rPr>
              <w:t xml:space="preserve">(Where did the study take place?) </w:t>
            </w:r>
          </w:p>
        </w:tc>
        <w:tc>
          <w:tcPr>
            <w:tcW w:w="3159" w:type="dxa"/>
          </w:tcPr>
          <w:p w14:paraId="58E07F2F" w14:textId="1756E520" w:rsidR="00A5186B" w:rsidRPr="002D0A8A" w:rsidRDefault="00D22A83" w:rsidP="000C17E2">
            <w:pPr>
              <w:jc w:val="both"/>
              <w:rPr>
                <w:rFonts w:cs="Times New Roman"/>
              </w:rPr>
            </w:pPr>
            <w:r>
              <w:rPr>
                <w:rFonts w:cs="Times New Roman"/>
              </w:rPr>
              <w:t xml:space="preserve">The study was done in </w:t>
            </w:r>
            <w:r w:rsidR="000549B8">
              <w:rPr>
                <w:rFonts w:cs="Times New Roman"/>
              </w:rPr>
              <w:t xml:space="preserve">the </w:t>
            </w:r>
            <w:r>
              <w:rPr>
                <w:rFonts w:cs="Times New Roman"/>
              </w:rPr>
              <w:t>Algoma district.</w:t>
            </w:r>
          </w:p>
        </w:tc>
        <w:tc>
          <w:tcPr>
            <w:tcW w:w="3686" w:type="dxa"/>
          </w:tcPr>
          <w:p w14:paraId="377C05F7" w14:textId="41139CA6" w:rsidR="00A5186B" w:rsidRPr="002D0A8A" w:rsidRDefault="0067456F" w:rsidP="000C17E2">
            <w:pPr>
              <w:jc w:val="both"/>
              <w:rPr>
                <w:rFonts w:cs="Times New Roman"/>
              </w:rPr>
            </w:pPr>
            <w:r>
              <w:rPr>
                <w:rFonts w:cs="Times New Roman"/>
              </w:rPr>
              <w:t>The study took place in Pernambuco in Brazil.</w:t>
            </w:r>
          </w:p>
        </w:tc>
        <w:tc>
          <w:tcPr>
            <w:tcW w:w="3604" w:type="dxa"/>
          </w:tcPr>
          <w:p w14:paraId="2BFDB10B" w14:textId="271D4785" w:rsidR="00A5186B" w:rsidRPr="002D0A8A" w:rsidRDefault="00ED4A2D" w:rsidP="000C17E2">
            <w:pPr>
              <w:jc w:val="both"/>
              <w:rPr>
                <w:rFonts w:cs="Times New Roman"/>
              </w:rPr>
            </w:pPr>
            <w:r>
              <w:rPr>
                <w:rFonts w:cs="Times New Roman"/>
              </w:rPr>
              <w:t>The study took place among five primary healthcare units in Brazil.</w:t>
            </w:r>
          </w:p>
        </w:tc>
      </w:tr>
      <w:tr w:rsidR="00A5186B" w:rsidRPr="002D0A8A" w14:paraId="6B3CE37D" w14:textId="77777777" w:rsidTr="0067456F">
        <w:trPr>
          <w:trHeight w:val="323"/>
        </w:trPr>
        <w:tc>
          <w:tcPr>
            <w:tcW w:w="2506" w:type="dxa"/>
          </w:tcPr>
          <w:p w14:paraId="79E60DE5" w14:textId="77777777" w:rsidR="00A5186B" w:rsidRPr="00724127" w:rsidRDefault="00A5186B" w:rsidP="001E113C">
            <w:pPr>
              <w:rPr>
                <w:rFonts w:cs="Times New Roman"/>
                <w:b/>
              </w:rPr>
            </w:pPr>
            <w:r>
              <w:rPr>
                <w:rFonts w:cs="Times New Roman"/>
                <w:b/>
              </w:rPr>
              <w:t>Sample</w:t>
            </w:r>
          </w:p>
        </w:tc>
        <w:tc>
          <w:tcPr>
            <w:tcW w:w="3159" w:type="dxa"/>
          </w:tcPr>
          <w:p w14:paraId="09B00B26" w14:textId="24FD1CEB" w:rsidR="00A5186B" w:rsidRPr="002D0A8A" w:rsidRDefault="00D22A83" w:rsidP="000C17E2">
            <w:pPr>
              <w:jc w:val="both"/>
              <w:rPr>
                <w:rFonts w:cs="Times New Roman"/>
              </w:rPr>
            </w:pPr>
            <w:r>
              <w:rPr>
                <w:rFonts w:cs="Times New Roman"/>
              </w:rPr>
              <w:t>433 participants</w:t>
            </w:r>
          </w:p>
        </w:tc>
        <w:tc>
          <w:tcPr>
            <w:tcW w:w="3686" w:type="dxa"/>
          </w:tcPr>
          <w:p w14:paraId="41A85525" w14:textId="0A27D1C5" w:rsidR="00A5186B" w:rsidRPr="002D0A8A" w:rsidRDefault="0067456F" w:rsidP="000C17E2">
            <w:pPr>
              <w:jc w:val="both"/>
              <w:rPr>
                <w:rFonts w:cs="Times New Roman"/>
              </w:rPr>
            </w:pPr>
            <w:r>
              <w:rPr>
                <w:rFonts w:cs="Times New Roman"/>
              </w:rPr>
              <w:t>131 participants.</w:t>
            </w:r>
          </w:p>
        </w:tc>
        <w:tc>
          <w:tcPr>
            <w:tcW w:w="3604" w:type="dxa"/>
          </w:tcPr>
          <w:p w14:paraId="294D884B" w14:textId="77777777" w:rsidR="00A5186B" w:rsidRDefault="00ED4A2D" w:rsidP="000C17E2">
            <w:pPr>
              <w:jc w:val="both"/>
              <w:rPr>
                <w:rFonts w:cs="Times New Roman"/>
              </w:rPr>
            </w:pPr>
            <w:r>
              <w:rPr>
                <w:rFonts w:cs="Times New Roman"/>
              </w:rPr>
              <w:t>4 focus groups each comprising of 20 healthcare professionals.</w:t>
            </w:r>
          </w:p>
          <w:p w14:paraId="71D749F3" w14:textId="4302B773" w:rsidR="00ED4A2D" w:rsidRPr="002D0A8A" w:rsidRDefault="00ED4A2D" w:rsidP="000C17E2">
            <w:pPr>
              <w:jc w:val="both"/>
              <w:rPr>
                <w:rFonts w:cs="Times New Roman"/>
              </w:rPr>
            </w:pPr>
          </w:p>
        </w:tc>
      </w:tr>
      <w:tr w:rsidR="00A5186B" w:rsidRPr="002D0A8A" w14:paraId="2F41546B" w14:textId="77777777" w:rsidTr="0067456F">
        <w:trPr>
          <w:trHeight w:val="341"/>
        </w:trPr>
        <w:tc>
          <w:tcPr>
            <w:tcW w:w="2506" w:type="dxa"/>
          </w:tcPr>
          <w:p w14:paraId="19F02820" w14:textId="77777777" w:rsidR="00A5186B" w:rsidRPr="00724127" w:rsidRDefault="00A5186B" w:rsidP="001E113C">
            <w:pPr>
              <w:rPr>
                <w:rFonts w:cs="Times New Roman"/>
                <w:b/>
              </w:rPr>
            </w:pPr>
            <w:r>
              <w:rPr>
                <w:rFonts w:cs="Times New Roman"/>
                <w:b/>
              </w:rPr>
              <w:t>Method</w:t>
            </w:r>
          </w:p>
        </w:tc>
        <w:tc>
          <w:tcPr>
            <w:tcW w:w="3159" w:type="dxa"/>
          </w:tcPr>
          <w:p w14:paraId="2D4014E4" w14:textId="53CE0A35" w:rsidR="00A5186B" w:rsidRPr="002D0A8A" w:rsidRDefault="00D22A83" w:rsidP="000C17E2">
            <w:pPr>
              <w:jc w:val="both"/>
              <w:rPr>
                <w:rFonts w:cs="Times New Roman"/>
              </w:rPr>
            </w:pPr>
            <w:r>
              <w:rPr>
                <w:rFonts w:cs="Times New Roman"/>
              </w:rPr>
              <w:t>Voluntary sampling method</w:t>
            </w:r>
          </w:p>
        </w:tc>
        <w:tc>
          <w:tcPr>
            <w:tcW w:w="3686" w:type="dxa"/>
          </w:tcPr>
          <w:p w14:paraId="0E6E2A53" w14:textId="0B95DB8E" w:rsidR="00A5186B" w:rsidRPr="002D0A8A" w:rsidRDefault="0067456F" w:rsidP="000C17E2">
            <w:pPr>
              <w:jc w:val="both"/>
              <w:rPr>
                <w:rFonts w:cs="Times New Roman"/>
              </w:rPr>
            </w:pPr>
            <w:r>
              <w:rPr>
                <w:rFonts w:cs="Times New Roman"/>
              </w:rPr>
              <w:t>Non-probab</w:t>
            </w:r>
            <w:r w:rsidR="0018372F">
              <w:rPr>
                <w:rFonts w:cs="Times New Roman"/>
              </w:rPr>
              <w:t>i</w:t>
            </w:r>
            <w:r>
              <w:rPr>
                <w:rFonts w:cs="Times New Roman"/>
              </w:rPr>
              <w:t>listic sampling method.</w:t>
            </w:r>
          </w:p>
        </w:tc>
        <w:tc>
          <w:tcPr>
            <w:tcW w:w="3604" w:type="dxa"/>
          </w:tcPr>
          <w:p w14:paraId="335A6E2C" w14:textId="15CE33A8" w:rsidR="00A5186B" w:rsidRPr="002D0A8A" w:rsidRDefault="00ED4A2D" w:rsidP="000C17E2">
            <w:pPr>
              <w:jc w:val="both"/>
              <w:rPr>
                <w:rFonts w:cs="Times New Roman"/>
              </w:rPr>
            </w:pPr>
            <w:r>
              <w:rPr>
                <w:rFonts w:cs="Times New Roman"/>
              </w:rPr>
              <w:t>Voluntary sampling method.</w:t>
            </w:r>
          </w:p>
        </w:tc>
      </w:tr>
      <w:tr w:rsidR="00A5186B" w:rsidRPr="002D0A8A" w14:paraId="66A92A81" w14:textId="77777777" w:rsidTr="0067456F">
        <w:trPr>
          <w:trHeight w:val="537"/>
        </w:trPr>
        <w:tc>
          <w:tcPr>
            <w:tcW w:w="2506" w:type="dxa"/>
          </w:tcPr>
          <w:p w14:paraId="78505CD1" w14:textId="77777777" w:rsidR="00A5186B" w:rsidRPr="00724127" w:rsidRDefault="00A5186B" w:rsidP="001E113C">
            <w:pPr>
              <w:rPr>
                <w:rFonts w:cs="Times New Roman"/>
                <w:b/>
              </w:rPr>
            </w:pPr>
            <w:r>
              <w:rPr>
                <w:rFonts w:cs="Times New Roman"/>
                <w:b/>
              </w:rPr>
              <w:t>Key Findings of the Study</w:t>
            </w:r>
          </w:p>
        </w:tc>
        <w:tc>
          <w:tcPr>
            <w:tcW w:w="3159" w:type="dxa"/>
          </w:tcPr>
          <w:p w14:paraId="45E2C59F" w14:textId="03AD45D6" w:rsidR="00A5186B" w:rsidRDefault="00D22A83" w:rsidP="000C17E2">
            <w:pPr>
              <w:jc w:val="both"/>
              <w:rPr>
                <w:rFonts w:cs="Times New Roman"/>
              </w:rPr>
            </w:pPr>
            <w:r>
              <w:rPr>
                <w:rFonts w:cs="Times New Roman"/>
              </w:rPr>
              <w:t>The public indicated general discom</w:t>
            </w:r>
            <w:r w:rsidR="0018372F">
              <w:rPr>
                <w:rFonts w:cs="Times New Roman"/>
              </w:rPr>
              <w:t xml:space="preserve">fort in asking for hand hygiene </w:t>
            </w:r>
            <w:r>
              <w:rPr>
                <w:rFonts w:cs="Times New Roman"/>
              </w:rPr>
              <w:t>compliance from healthcare professionals.</w:t>
            </w:r>
          </w:p>
          <w:p w14:paraId="3E05B6DC" w14:textId="0A9B987B" w:rsidR="00D22A83" w:rsidRPr="002D0A8A" w:rsidRDefault="00D22A83" w:rsidP="000C17E2">
            <w:pPr>
              <w:jc w:val="both"/>
              <w:rPr>
                <w:rFonts w:cs="Times New Roman"/>
              </w:rPr>
            </w:pPr>
            <w:r>
              <w:rPr>
                <w:rFonts w:cs="Times New Roman"/>
              </w:rPr>
              <w:t xml:space="preserve">The public feels more comfortable to ask when they know that their doctors and </w:t>
            </w:r>
            <w:r>
              <w:rPr>
                <w:rFonts w:cs="Times New Roman"/>
              </w:rPr>
              <w:lastRenderedPageBreak/>
              <w:t>nurses do not mind being asked.</w:t>
            </w:r>
          </w:p>
        </w:tc>
        <w:tc>
          <w:tcPr>
            <w:tcW w:w="3686" w:type="dxa"/>
          </w:tcPr>
          <w:p w14:paraId="39B46797" w14:textId="2138228A" w:rsidR="00A5186B" w:rsidRDefault="0067456F" w:rsidP="000C17E2">
            <w:pPr>
              <w:jc w:val="both"/>
              <w:rPr>
                <w:rFonts w:cs="Times New Roman"/>
              </w:rPr>
            </w:pPr>
            <w:r>
              <w:rPr>
                <w:rFonts w:cs="Times New Roman"/>
              </w:rPr>
              <w:lastRenderedPageBreak/>
              <w:t xml:space="preserve">Participants </w:t>
            </w:r>
            <w:r w:rsidR="00A21CC1">
              <w:rPr>
                <w:rFonts w:cs="Times New Roman"/>
              </w:rPr>
              <w:t xml:space="preserve">expressed doubts </w:t>
            </w:r>
            <w:r w:rsidR="0018372F">
              <w:rPr>
                <w:rFonts w:cs="Times New Roman"/>
              </w:rPr>
              <w:t>about</w:t>
            </w:r>
            <w:r w:rsidR="00A21CC1">
              <w:rPr>
                <w:rFonts w:cs="Times New Roman"/>
              </w:rPr>
              <w:t xml:space="preserve"> the use of alcohol-based measures.</w:t>
            </w:r>
          </w:p>
          <w:p w14:paraId="5AE2FE4C" w14:textId="51C27FB8" w:rsidR="00A21CC1" w:rsidRDefault="00A21CC1" w:rsidP="000C17E2">
            <w:pPr>
              <w:jc w:val="both"/>
              <w:rPr>
                <w:rFonts w:cs="Times New Roman"/>
              </w:rPr>
            </w:pPr>
            <w:r>
              <w:rPr>
                <w:rFonts w:cs="Times New Roman"/>
              </w:rPr>
              <w:t>Despite recording high indices</w:t>
            </w:r>
            <w:r w:rsidR="0018372F">
              <w:rPr>
                <w:rFonts w:cs="Times New Roman"/>
              </w:rPr>
              <w:t xml:space="preserve"> in the knowledge and attitudes</w:t>
            </w:r>
            <w:r>
              <w:rPr>
                <w:rFonts w:cs="Times New Roman"/>
              </w:rPr>
              <w:t>, low indices were recorded for the practice of hand hygiene measures.</w:t>
            </w:r>
          </w:p>
          <w:p w14:paraId="7C44F65A" w14:textId="5B72B6FD" w:rsidR="00A21CC1" w:rsidRPr="002D0A8A" w:rsidRDefault="00A21CC1" w:rsidP="000C17E2">
            <w:pPr>
              <w:jc w:val="both"/>
              <w:rPr>
                <w:rFonts w:cs="Times New Roman"/>
              </w:rPr>
            </w:pPr>
          </w:p>
        </w:tc>
        <w:tc>
          <w:tcPr>
            <w:tcW w:w="3604" w:type="dxa"/>
          </w:tcPr>
          <w:p w14:paraId="7CABD221" w14:textId="4CE3EF94" w:rsidR="00A5186B" w:rsidRPr="002D0A8A" w:rsidRDefault="00ED4A2D" w:rsidP="000C17E2">
            <w:pPr>
              <w:jc w:val="both"/>
              <w:rPr>
                <w:rFonts w:cs="Times New Roman"/>
              </w:rPr>
            </w:pPr>
            <w:r>
              <w:rPr>
                <w:rFonts w:cs="Times New Roman"/>
              </w:rPr>
              <w:t xml:space="preserve">The main factors that contribute to non-adherence of preventive measures are inadequate training, low-risk perception, inadequate </w:t>
            </w:r>
            <w:r w:rsidR="00350E1D">
              <w:rPr>
                <w:rFonts w:cs="Times New Roman"/>
              </w:rPr>
              <w:t>knowledge, insufficient infrastructures.</w:t>
            </w:r>
          </w:p>
        </w:tc>
      </w:tr>
      <w:tr w:rsidR="00A5186B" w:rsidRPr="002D0A8A" w14:paraId="56584C1D" w14:textId="77777777" w:rsidTr="0067456F">
        <w:trPr>
          <w:trHeight w:val="537"/>
        </w:trPr>
        <w:tc>
          <w:tcPr>
            <w:tcW w:w="2506" w:type="dxa"/>
          </w:tcPr>
          <w:p w14:paraId="02D09413" w14:textId="27C44918" w:rsidR="00A5186B" w:rsidRDefault="00A5186B" w:rsidP="001E113C">
            <w:pPr>
              <w:rPr>
                <w:rFonts w:cs="Times New Roman"/>
                <w:b/>
              </w:rPr>
            </w:pPr>
            <w:r>
              <w:rPr>
                <w:rFonts w:cs="Times New Roman"/>
                <w:b/>
              </w:rPr>
              <w:t>Recommendations of the Researcher</w:t>
            </w:r>
          </w:p>
        </w:tc>
        <w:tc>
          <w:tcPr>
            <w:tcW w:w="3159" w:type="dxa"/>
          </w:tcPr>
          <w:p w14:paraId="37D32607" w14:textId="77777777" w:rsidR="00A5186B" w:rsidRDefault="00D22A83" w:rsidP="000C17E2">
            <w:pPr>
              <w:jc w:val="both"/>
              <w:rPr>
                <w:rFonts w:cs="Times New Roman"/>
              </w:rPr>
            </w:pPr>
            <w:r>
              <w:rPr>
                <w:rFonts w:cs="Times New Roman"/>
              </w:rPr>
              <w:t>Interventions to impart knowledge in the public as well as medical staff on the importance of hand hygiene adherence.</w:t>
            </w:r>
          </w:p>
          <w:p w14:paraId="16CD3E06" w14:textId="295CC536" w:rsidR="00D22A83" w:rsidRPr="002D0A8A" w:rsidRDefault="00D22A83" w:rsidP="000C17E2">
            <w:pPr>
              <w:jc w:val="both"/>
              <w:rPr>
                <w:rFonts w:cs="Times New Roman"/>
              </w:rPr>
            </w:pPr>
            <w:r>
              <w:rPr>
                <w:rFonts w:cs="Times New Roman"/>
              </w:rPr>
              <w:t>Hand hygiene to be done in front of the patients as a reassurance of compliance.</w:t>
            </w:r>
          </w:p>
        </w:tc>
        <w:tc>
          <w:tcPr>
            <w:tcW w:w="3686" w:type="dxa"/>
          </w:tcPr>
          <w:p w14:paraId="56CD019A" w14:textId="77777777" w:rsidR="00A5186B" w:rsidRDefault="00A21CC1" w:rsidP="000C17E2">
            <w:pPr>
              <w:jc w:val="both"/>
              <w:rPr>
                <w:rFonts w:cs="Times New Roman"/>
              </w:rPr>
            </w:pPr>
            <w:r>
              <w:rPr>
                <w:rFonts w:cs="Times New Roman"/>
              </w:rPr>
              <w:t>Multiple interventions to encourage compliance to hand hygiene measures.</w:t>
            </w:r>
          </w:p>
          <w:p w14:paraId="5AD12A99" w14:textId="63E00F66" w:rsidR="00A21CC1" w:rsidRPr="002D0A8A" w:rsidRDefault="00A21CC1" w:rsidP="000C17E2">
            <w:pPr>
              <w:jc w:val="both"/>
              <w:rPr>
                <w:rFonts w:cs="Times New Roman"/>
              </w:rPr>
            </w:pPr>
            <w:r>
              <w:rPr>
                <w:rFonts w:cs="Times New Roman"/>
              </w:rPr>
              <w:t>More training for health professionals to control the transmission of HAIs.</w:t>
            </w:r>
          </w:p>
        </w:tc>
        <w:tc>
          <w:tcPr>
            <w:tcW w:w="3604" w:type="dxa"/>
          </w:tcPr>
          <w:p w14:paraId="255C05D4" w14:textId="7BA0BF3C" w:rsidR="00A5186B" w:rsidRPr="002D0A8A" w:rsidRDefault="00350E1D" w:rsidP="000C17E2">
            <w:pPr>
              <w:jc w:val="both"/>
              <w:rPr>
                <w:rFonts w:cs="Times New Roman"/>
              </w:rPr>
            </w:pPr>
            <w:r>
              <w:rPr>
                <w:rFonts w:cs="Times New Roman"/>
              </w:rPr>
              <w:t xml:space="preserve">More training to prepare healthcare professionals and equip them </w:t>
            </w:r>
            <w:r w:rsidR="0018372F">
              <w:rPr>
                <w:rFonts w:cs="Times New Roman"/>
              </w:rPr>
              <w:t>with the necessary skills and knowledge</w:t>
            </w:r>
            <w:r>
              <w:rPr>
                <w:rFonts w:cs="Times New Roman"/>
              </w:rPr>
              <w:t>.</w:t>
            </w:r>
          </w:p>
        </w:tc>
      </w:tr>
    </w:tbl>
    <w:p w14:paraId="51993D5D" w14:textId="11C3641D" w:rsidR="00891E86" w:rsidRPr="002D0A8A" w:rsidRDefault="00891E86" w:rsidP="00A5186B">
      <w:pPr>
        <w:rPr>
          <w:rFonts w:cs="Times New Roman"/>
        </w:rPr>
      </w:pPr>
    </w:p>
    <w:sectPr w:rsidR="00891E86" w:rsidRPr="002D0A8A" w:rsidSect="00E8515F">
      <w:footerReference w:type="default" r:id="rId21"/>
      <w:headerReference w:type="first" r:id="rId22"/>
      <w:footerReference w:type="first" r:id="rId23"/>
      <w:pgSz w:w="15840" w:h="12240" w:orient="landscape"/>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0838DD" w14:textId="77777777" w:rsidR="00441A26" w:rsidRDefault="00441A26" w:rsidP="003E1F68">
      <w:pPr>
        <w:spacing w:after="0" w:line="240" w:lineRule="auto"/>
      </w:pPr>
      <w:r>
        <w:separator/>
      </w:r>
    </w:p>
  </w:endnote>
  <w:endnote w:type="continuationSeparator" w:id="0">
    <w:p w14:paraId="20FC7CD0" w14:textId="77777777" w:rsidR="00441A26" w:rsidRDefault="00441A26" w:rsidP="003E1F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40140380"/>
      <w:docPartObj>
        <w:docPartGallery w:val="Page Numbers (Bottom of Page)"/>
        <w:docPartUnique/>
      </w:docPartObj>
    </w:sdtPr>
    <w:sdtEndPr>
      <w:rPr>
        <w:noProof/>
      </w:rPr>
    </w:sdtEndPr>
    <w:sdtContent>
      <w:p w14:paraId="5B864B7F" w14:textId="2C4CB6D5" w:rsidR="00A5186B" w:rsidRDefault="00A5186B">
        <w:pPr>
          <w:pStyle w:val="Footer"/>
          <w:jc w:val="center"/>
        </w:pPr>
        <w:r>
          <w:fldChar w:fldCharType="begin"/>
        </w:r>
        <w:r>
          <w:instrText xml:space="preserve"> PAGE   \* MERGEFORMAT </w:instrText>
        </w:r>
        <w:r>
          <w:fldChar w:fldCharType="separate"/>
        </w:r>
        <w:r w:rsidR="000549B8">
          <w:rPr>
            <w:noProof/>
          </w:rPr>
          <w:t>5</w:t>
        </w:r>
        <w:r>
          <w:rPr>
            <w:noProof/>
          </w:rPr>
          <w:fldChar w:fldCharType="end"/>
        </w:r>
      </w:p>
    </w:sdtContent>
  </w:sdt>
  <w:p w14:paraId="2BFF86FB" w14:textId="1FC4CA01" w:rsidR="003E1F68" w:rsidRPr="006B2717" w:rsidRDefault="003E1F68" w:rsidP="006B2717">
    <w:pPr>
      <w:spacing w:line="240" w:lineRule="auto"/>
      <w:jc w:val="center"/>
      <w:rPr>
        <w:rFonts w:eastAsia="Calibri"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1D81A7" w14:textId="77777777" w:rsidR="00D946C3" w:rsidRPr="00E2753E" w:rsidRDefault="00D946C3" w:rsidP="00D946C3">
    <w:pPr>
      <w:spacing w:line="240" w:lineRule="auto"/>
      <w:jc w:val="center"/>
      <w:rPr>
        <w:rFonts w:eastAsia="Calibri" w:cs="Times New Roman"/>
      </w:rPr>
    </w:pPr>
    <w:r w:rsidRPr="00E2753E">
      <w:rPr>
        <w:rFonts w:eastAsia="Calibri" w:cs="Times New Roman"/>
      </w:rPr>
      <w:t xml:space="preserve">© 2019. </w:t>
    </w:r>
    <w:smartTag w:uri="urn:schemas-microsoft-com:office:smarttags" w:element="place">
      <w:smartTag w:uri="urn:schemas-microsoft-com:office:smarttags" w:element="PlaceName">
        <w:r w:rsidRPr="00E2753E">
          <w:rPr>
            <w:rFonts w:eastAsia="Calibri" w:cs="Times New Roman"/>
          </w:rPr>
          <w:t>Grand Canyon</w:t>
        </w:r>
      </w:smartTag>
      <w:r w:rsidRPr="00E2753E">
        <w:rPr>
          <w:rFonts w:eastAsia="Calibri" w:cs="Times New Roman"/>
        </w:rPr>
        <w:t xml:space="preserve"> </w:t>
      </w:r>
      <w:smartTag w:uri="urn:schemas-microsoft-com:office:smarttags" w:element="PlaceType">
        <w:r w:rsidRPr="00E2753E">
          <w:rPr>
            <w:rFonts w:eastAsia="Calibri" w:cs="Times New Roman"/>
          </w:rPr>
          <w:t>University</w:t>
        </w:r>
      </w:smartTag>
    </w:smartTag>
    <w:r w:rsidRPr="00E2753E">
      <w:rPr>
        <w:rFonts w:eastAsia="Calibri" w:cs="Times New Roman"/>
      </w:rPr>
      <w:t>. All Rights Reserved.</w:t>
    </w:r>
  </w:p>
  <w:p w14:paraId="696B923D" w14:textId="5AC4C099" w:rsidR="003E1F68" w:rsidRPr="00D946C3" w:rsidRDefault="003E1F68" w:rsidP="00D946C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920CBE" w14:textId="77777777" w:rsidR="00441A26" w:rsidRDefault="00441A26" w:rsidP="003E1F68">
      <w:pPr>
        <w:spacing w:after="0" w:line="240" w:lineRule="auto"/>
      </w:pPr>
      <w:r>
        <w:separator/>
      </w:r>
    </w:p>
  </w:footnote>
  <w:footnote w:type="continuationSeparator" w:id="0">
    <w:p w14:paraId="007F5EFA" w14:textId="77777777" w:rsidR="00441A26" w:rsidRDefault="00441A26" w:rsidP="003E1F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0B6F52" w14:textId="43EBBB2B" w:rsidR="003E1F68" w:rsidRDefault="00D946C3">
    <w:pPr>
      <w:pStyle w:val="Header"/>
    </w:pPr>
    <w:r w:rsidRPr="00E2753E">
      <w:rPr>
        <w:rFonts w:eastAsia="Times New Roman" w:cs="Times New Roman"/>
        <w:noProof/>
        <w:szCs w:val="24"/>
      </w:rPr>
      <w:drawing>
        <wp:inline distT="0" distB="0" distL="0" distR="0" wp14:anchorId="45784626" wp14:editId="3227FE5E">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02B6FA95" w14:textId="77777777" w:rsidR="003E1F68" w:rsidRPr="006B2717" w:rsidRDefault="003E1F68">
    <w:pPr>
      <w:pStyle w:val="Header"/>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24B9"/>
    <w:rsid w:val="000549B8"/>
    <w:rsid w:val="0009789C"/>
    <w:rsid w:val="000C17E2"/>
    <w:rsid w:val="000D0A6C"/>
    <w:rsid w:val="00145E5F"/>
    <w:rsid w:val="0016510B"/>
    <w:rsid w:val="0018372F"/>
    <w:rsid w:val="001C1519"/>
    <w:rsid w:val="001C73F8"/>
    <w:rsid w:val="002D02BF"/>
    <w:rsid w:val="002D0A8A"/>
    <w:rsid w:val="00304DB9"/>
    <w:rsid w:val="00314308"/>
    <w:rsid w:val="00350E1D"/>
    <w:rsid w:val="00365D7C"/>
    <w:rsid w:val="00370C86"/>
    <w:rsid w:val="003E1F68"/>
    <w:rsid w:val="004000E8"/>
    <w:rsid w:val="00407853"/>
    <w:rsid w:val="004101C1"/>
    <w:rsid w:val="00441A26"/>
    <w:rsid w:val="004527D9"/>
    <w:rsid w:val="00470DCD"/>
    <w:rsid w:val="004C3234"/>
    <w:rsid w:val="0051360F"/>
    <w:rsid w:val="0054550D"/>
    <w:rsid w:val="005C2BEC"/>
    <w:rsid w:val="005C4F04"/>
    <w:rsid w:val="00645CE2"/>
    <w:rsid w:val="0067456F"/>
    <w:rsid w:val="006A7689"/>
    <w:rsid w:val="006B2717"/>
    <w:rsid w:val="006B51B0"/>
    <w:rsid w:val="00702DBA"/>
    <w:rsid w:val="00724127"/>
    <w:rsid w:val="00731F70"/>
    <w:rsid w:val="00732C75"/>
    <w:rsid w:val="0075750C"/>
    <w:rsid w:val="00763AC4"/>
    <w:rsid w:val="00766336"/>
    <w:rsid w:val="00773493"/>
    <w:rsid w:val="00783943"/>
    <w:rsid w:val="0081431C"/>
    <w:rsid w:val="00817559"/>
    <w:rsid w:val="00821A70"/>
    <w:rsid w:val="0082692E"/>
    <w:rsid w:val="00891E86"/>
    <w:rsid w:val="008D6CF8"/>
    <w:rsid w:val="008D6FCE"/>
    <w:rsid w:val="00963E2A"/>
    <w:rsid w:val="009718F8"/>
    <w:rsid w:val="00982B36"/>
    <w:rsid w:val="009A1244"/>
    <w:rsid w:val="009D30A7"/>
    <w:rsid w:val="00A04BDC"/>
    <w:rsid w:val="00A1688E"/>
    <w:rsid w:val="00A21CC1"/>
    <w:rsid w:val="00A5186B"/>
    <w:rsid w:val="00AA78A9"/>
    <w:rsid w:val="00AB372B"/>
    <w:rsid w:val="00AC65EA"/>
    <w:rsid w:val="00B512F4"/>
    <w:rsid w:val="00B70B68"/>
    <w:rsid w:val="00B813FF"/>
    <w:rsid w:val="00BF7001"/>
    <w:rsid w:val="00C35324"/>
    <w:rsid w:val="00C456D3"/>
    <w:rsid w:val="00C520F6"/>
    <w:rsid w:val="00CC3921"/>
    <w:rsid w:val="00CE24B9"/>
    <w:rsid w:val="00D22A83"/>
    <w:rsid w:val="00D47E06"/>
    <w:rsid w:val="00D5746A"/>
    <w:rsid w:val="00D92299"/>
    <w:rsid w:val="00D946C3"/>
    <w:rsid w:val="00DA5643"/>
    <w:rsid w:val="00E44045"/>
    <w:rsid w:val="00E646A9"/>
    <w:rsid w:val="00E8515F"/>
    <w:rsid w:val="00EA3947"/>
    <w:rsid w:val="00ED4A2D"/>
    <w:rsid w:val="00EF0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14:docId w14:val="454919A2"/>
  <w15:docId w15:val="{0F9FA331-600C-45F8-AA08-49AEB4A9E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86B"/>
    <w:rPr>
      <w:rFonts w:ascii="Times New Roman" w:hAnsi="Times New Roman"/>
      <w:sz w:val="24"/>
    </w:rPr>
  </w:style>
  <w:style w:type="paragraph" w:styleId="Heading1">
    <w:name w:val="heading 1"/>
    <w:basedOn w:val="Normal"/>
    <w:next w:val="Normal"/>
    <w:link w:val="Heading1Char"/>
    <w:uiPriority w:val="9"/>
    <w:qFormat/>
    <w:rsid w:val="00D5746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E2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1431C"/>
    <w:rPr>
      <w:sz w:val="16"/>
      <w:szCs w:val="16"/>
    </w:rPr>
  </w:style>
  <w:style w:type="paragraph" w:styleId="CommentText">
    <w:name w:val="annotation text"/>
    <w:basedOn w:val="Normal"/>
    <w:link w:val="CommentTextChar"/>
    <w:uiPriority w:val="99"/>
    <w:semiHidden/>
    <w:unhideWhenUsed/>
    <w:rsid w:val="0081431C"/>
    <w:pPr>
      <w:spacing w:line="240" w:lineRule="auto"/>
    </w:pPr>
    <w:rPr>
      <w:sz w:val="20"/>
      <w:szCs w:val="20"/>
    </w:rPr>
  </w:style>
  <w:style w:type="character" w:customStyle="1" w:styleId="CommentTextChar">
    <w:name w:val="Comment Text Char"/>
    <w:basedOn w:val="DefaultParagraphFont"/>
    <w:link w:val="CommentText"/>
    <w:uiPriority w:val="99"/>
    <w:semiHidden/>
    <w:rsid w:val="0081431C"/>
    <w:rPr>
      <w:sz w:val="20"/>
      <w:szCs w:val="20"/>
    </w:rPr>
  </w:style>
  <w:style w:type="paragraph" w:styleId="CommentSubject">
    <w:name w:val="annotation subject"/>
    <w:basedOn w:val="CommentText"/>
    <w:next w:val="CommentText"/>
    <w:link w:val="CommentSubjectChar"/>
    <w:uiPriority w:val="99"/>
    <w:semiHidden/>
    <w:unhideWhenUsed/>
    <w:rsid w:val="0081431C"/>
    <w:rPr>
      <w:b/>
      <w:bCs/>
    </w:rPr>
  </w:style>
  <w:style w:type="character" w:customStyle="1" w:styleId="CommentSubjectChar">
    <w:name w:val="Comment Subject Char"/>
    <w:basedOn w:val="CommentTextChar"/>
    <w:link w:val="CommentSubject"/>
    <w:uiPriority w:val="99"/>
    <w:semiHidden/>
    <w:rsid w:val="0081431C"/>
    <w:rPr>
      <w:b/>
      <w:bCs/>
      <w:sz w:val="20"/>
      <w:szCs w:val="20"/>
    </w:rPr>
  </w:style>
  <w:style w:type="paragraph" w:styleId="BalloonText">
    <w:name w:val="Balloon Text"/>
    <w:basedOn w:val="Normal"/>
    <w:link w:val="BalloonTextChar"/>
    <w:uiPriority w:val="99"/>
    <w:semiHidden/>
    <w:unhideWhenUsed/>
    <w:rsid w:val="008143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431C"/>
    <w:rPr>
      <w:rFonts w:ascii="Tahoma" w:hAnsi="Tahoma" w:cs="Tahoma"/>
      <w:sz w:val="16"/>
      <w:szCs w:val="16"/>
    </w:rPr>
  </w:style>
  <w:style w:type="paragraph" w:customStyle="1" w:styleId="GrandCanyonDocumentTitle">
    <w:name w:val="Grand Canyon Document Title"/>
    <w:basedOn w:val="Heading1"/>
    <w:rsid w:val="00D5746A"/>
    <w:pPr>
      <w:keepLines w:val="0"/>
      <w:pBdr>
        <w:bottom w:val="single" w:sz="4" w:space="1" w:color="auto"/>
      </w:pBdr>
      <w:spacing w:before="240" w:after="120" w:line="240" w:lineRule="auto"/>
      <w:jc w:val="center"/>
    </w:pPr>
    <w:rPr>
      <w:rFonts w:ascii="Bookman Old Style" w:eastAsia="Times New Roman" w:hAnsi="Bookman Old Style" w:cs="Arial"/>
      <w:b w:val="0"/>
      <w:color w:val="auto"/>
      <w:kern w:val="32"/>
      <w:sz w:val="40"/>
      <w:szCs w:val="32"/>
    </w:rPr>
  </w:style>
  <w:style w:type="character" w:customStyle="1" w:styleId="Heading1Char">
    <w:name w:val="Heading 1 Char"/>
    <w:basedOn w:val="DefaultParagraphFont"/>
    <w:link w:val="Heading1"/>
    <w:uiPriority w:val="9"/>
    <w:rsid w:val="00D5746A"/>
    <w:rPr>
      <w:rFonts w:asciiTheme="majorHAnsi" w:eastAsiaTheme="majorEastAsia" w:hAnsiTheme="majorHAnsi" w:cstheme="majorBidi"/>
      <w:b/>
      <w:bCs/>
      <w:color w:val="365F91" w:themeColor="accent1" w:themeShade="BF"/>
      <w:sz w:val="28"/>
      <w:szCs w:val="28"/>
    </w:rPr>
  </w:style>
  <w:style w:type="paragraph" w:styleId="Revision">
    <w:name w:val="Revision"/>
    <w:hidden/>
    <w:uiPriority w:val="99"/>
    <w:semiHidden/>
    <w:rsid w:val="00EF08F8"/>
    <w:pPr>
      <w:spacing w:after="0" w:line="240" w:lineRule="auto"/>
    </w:pPr>
  </w:style>
  <w:style w:type="paragraph" w:styleId="Header">
    <w:name w:val="header"/>
    <w:basedOn w:val="Normal"/>
    <w:link w:val="HeaderChar"/>
    <w:uiPriority w:val="99"/>
    <w:unhideWhenUsed/>
    <w:rsid w:val="003E1F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1F68"/>
  </w:style>
  <w:style w:type="paragraph" w:styleId="Footer">
    <w:name w:val="footer"/>
    <w:basedOn w:val="Normal"/>
    <w:link w:val="FooterChar"/>
    <w:uiPriority w:val="99"/>
    <w:unhideWhenUsed/>
    <w:rsid w:val="003E1F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F68"/>
  </w:style>
  <w:style w:type="character" w:styleId="Hyperlink">
    <w:name w:val="Hyperlink"/>
    <w:basedOn w:val="DefaultParagraphFont"/>
    <w:uiPriority w:val="99"/>
    <w:unhideWhenUsed/>
    <w:rsid w:val="00A1688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earch.ebscohost.com/login.aspx?direct=true&amp;db=ccm&amp;AN=127988205&amp;site=ehost-live&amp;scope=site" TargetMode="External"/><Relationship Id="rId18" Type="http://schemas.openxmlformats.org/officeDocument/2006/relationships/hyperlink" Target="https://lopes.idm.oclc.org/login?url=https://search.ebscohost.com/login.aspx?direct=true&amp;db=ccm&amp;AN=121858112&amp;site=ehost-live&amp;scope=site"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s://doi-org.lopes.idm.oclc.org/10.1590/0034-7167-2016-0124" TargetMode="External"/><Relationship Id="rId17" Type="http://schemas.openxmlformats.org/officeDocument/2006/relationships/hyperlink" Target="https://doi-org.lopes.idm.oclc.org/10.5205/reuol.10544-93905-1-RV.1103201703"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lopes.idm.oclc.org/login?url=https://search.ebscohost.com/login.aspx?direct=true&amp;db=ccm&amp;AN=109155425&amp;site=ehost-live&amp;scope=site" TargetMode="External"/><Relationship Id="rId20" Type="http://schemas.openxmlformats.org/officeDocument/2006/relationships/hyperlink" Target="https://lopes.idm.oclc.org/login?url=https://search.ebscohost.com/login.aspx?direct=true&amp;db=ccm&amp;AN=125096221&amp;site=ehost-live&amp;scope=sit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opes.idm.oclc.org/login?url=https://search.ebscohost.com/login.aspx?direct=true&amp;db=ccm&amp;AN=103799805&amp;site"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lopes.idm.oclc.org/login?url=https://search.ebscohost.com/login.aspx?direct=true&amp;db=ccm&amp;AN=137360737&amp;site=ehost-live&amp;scope=site" TargetMode="External"/><Relationship Id="rId23" Type="http://schemas.openxmlformats.org/officeDocument/2006/relationships/footer" Target="footer2.xml"/><Relationship Id="rId10" Type="http://schemas.openxmlformats.org/officeDocument/2006/relationships/hyperlink" Target="https://doi-org.lopes.idm.oclc.org/10.4037/ajcc2015898" TargetMode="External"/><Relationship Id="rId19" Type="http://schemas.openxmlformats.org/officeDocument/2006/relationships/hyperlink" Target="https://doi-org.lopes.idm.oclc.org/10.1186/s12912-017-0245-z"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doi-org.lopes.idm.oclc.org/10.1590/0034-7167-2018-0484"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B6CE9D237969E4F8CE543AB31CFAD39" ma:contentTypeVersion="0" ma:contentTypeDescription="Create a new document." ma:contentTypeScope="" ma:versionID="d82c419ca756c59ffca0fe2acb396fa1">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8D0F89-7383-40E8-8923-2D6A5DC54E4C}">
  <ds:schemaRefs>
    <ds:schemaRef ds:uri="http://schemas.microsoft.com/sharepoint/v3/contenttype/forms"/>
  </ds:schemaRefs>
</ds:datastoreItem>
</file>

<file path=customXml/itemProps2.xml><?xml version="1.0" encoding="utf-8"?>
<ds:datastoreItem xmlns:ds="http://schemas.openxmlformats.org/officeDocument/2006/customXml" ds:itemID="{52B40727-2B07-4155-8180-81A157D2B4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1350919-B681-4796-ABEA-0EDE74F0835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38D9558-4F94-4252-9B68-3254190C0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1696</Words>
  <Characters>9668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11342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keywords/>
  <dcterms:created xsi:type="dcterms:W3CDTF">2020-04-04T13:38:00Z</dcterms:created>
  <dcterms:modified xsi:type="dcterms:W3CDTF">2020-04-04T13:38:00Z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72;#Course Development|533941c5-78f9-4b70-9343-0feaf09f5b89</vt:lpwstr>
  </property>
  <property fmtid="{D5CDD505-2E9C-101B-9397-08002B2CF9AE}" pid="5" name="ContentTypeId">
    <vt:lpwstr>0x010100DB6CE9D237969E4F8CE543AB31CFAD39</vt:lpwstr>
  </property>
  <property fmtid="{D5CDD505-2E9C-101B-9397-08002B2CF9AE}" pid="6" name="SecurityClassification">
    <vt:lpwstr>2;#Internal|98311b30-b9e9-4d4f-9f64-0688c0d4a234</vt:lpwstr>
  </property>
  <property fmtid="{D5CDD505-2E9C-101B-9397-08002B2CF9AE}" pid="7" name="DocumentSubject">
    <vt:lpwstr>4903;#HTL-665|22222222-2222-2222-2222-222222222222</vt:lpwstr>
  </property>
  <property fmtid="{D5CDD505-2E9C-101B-9397-08002B2CF9AE}" pid="8" name="DocumentBusinessValue">
    <vt:lpwstr>1;#Normal|581d4866-74cc-43f1-bef1-bb304cbfeaa5</vt:lpwstr>
  </property>
  <property fmtid="{D5CDD505-2E9C-101B-9397-08002B2CF9AE}" pid="9" name="DocumentStatus">
    <vt:lpwstr/>
  </property>
  <property fmtid="{D5CDD505-2E9C-101B-9397-08002B2CF9AE}" pid="10" name="DocumentCategory">
    <vt:lpwstr/>
  </property>
</Properties>
</file>