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D4C2C" w:rsidP="008D4C2C" w14:paraId="09906E4B" w14:textId="7C4B76E4">
      <w:pPr>
        <w:rPr>
          <w:rFonts w:ascii="Arial" w:hAnsi="Arial" w:cs="Arial"/>
          <w:b/>
          <w:sz w:val="20"/>
          <w:szCs w:val="20"/>
        </w:rPr>
      </w:pPr>
      <w:r w:rsidRPr="00D90373">
        <w:rPr>
          <w:rFonts w:ascii="Arial" w:hAnsi="Arial" w:cs="Arial"/>
          <w:b/>
          <w:sz w:val="20"/>
          <w:szCs w:val="20"/>
        </w:rPr>
        <w:t>Section 1</w:t>
      </w:r>
      <w:r w:rsidR="00821135">
        <w:rPr>
          <w:rFonts w:ascii="Arial" w:hAnsi="Arial" w:cs="Arial"/>
          <w:b/>
          <w:sz w:val="20"/>
          <w:szCs w:val="20"/>
        </w:rPr>
        <w:t>: Lesson Preparation</w:t>
      </w:r>
    </w:p>
    <w:tbl>
      <w:tblPr>
        <w:tblStyle w:val="TableGrid"/>
        <w:tblW w:w="9904" w:type="dxa"/>
        <w:tblLook w:val="04A0"/>
      </w:tblPr>
      <w:tblGrid>
        <w:gridCol w:w="2540"/>
        <w:gridCol w:w="7364"/>
      </w:tblGrid>
      <w:tr w14:paraId="0EC8A242" w14:textId="77777777" w:rsidTr="001239DB">
        <w:tblPrEx>
          <w:tblW w:w="9904" w:type="dxa"/>
          <w:tblLook w:val="04A0"/>
        </w:tblPrEx>
        <w:trPr>
          <w:trHeight w:val="288"/>
        </w:trPr>
        <w:tc>
          <w:tcPr>
            <w:tcW w:w="2540" w:type="dxa"/>
          </w:tcPr>
          <w:p w:rsidR="00D90373" w:rsidRPr="00D90373" w:rsidP="00D90373" w14:paraId="05F9EB06" w14:textId="77777777">
            <w:pPr>
              <w:spacing w:after="160" w:line="259" w:lineRule="auto"/>
              <w:rPr>
                <w:rFonts w:ascii="Arial" w:hAnsi="Arial" w:cs="Arial"/>
                <w:b/>
                <w:sz w:val="20"/>
                <w:szCs w:val="20"/>
              </w:rPr>
            </w:pPr>
            <w:r w:rsidRPr="00D90373">
              <w:rPr>
                <w:rFonts w:ascii="Arial" w:hAnsi="Arial" w:cs="Arial"/>
                <w:b/>
                <w:sz w:val="20"/>
                <w:szCs w:val="20"/>
              </w:rPr>
              <w:t xml:space="preserve">Teacher </w:t>
            </w:r>
            <w:bookmarkStart w:id="0" w:name="_GoBack"/>
            <w:r w:rsidRPr="00D90373">
              <w:rPr>
                <w:rFonts w:ascii="Arial" w:hAnsi="Arial" w:cs="Arial"/>
                <w:b/>
                <w:sz w:val="20"/>
                <w:szCs w:val="20"/>
              </w:rPr>
              <w:t xml:space="preserve">Candidate </w:t>
            </w:r>
            <w:bookmarkEnd w:id="0"/>
            <w:r w:rsidRPr="00D90373">
              <w:rPr>
                <w:rFonts w:ascii="Arial" w:hAnsi="Arial" w:cs="Arial"/>
                <w:b/>
                <w:sz w:val="20"/>
                <w:szCs w:val="20"/>
              </w:rPr>
              <w:t xml:space="preserve">Name: </w:t>
            </w:r>
          </w:p>
          <w:p w:rsidR="00D90373" w:rsidRPr="00D90373" w:rsidP="00D90373" w14:paraId="5FBA02C5" w14:textId="77777777">
            <w:pPr>
              <w:spacing w:after="160" w:line="259" w:lineRule="auto"/>
              <w:rPr>
                <w:rFonts w:ascii="Arial" w:hAnsi="Arial" w:cs="Arial"/>
                <w:b/>
                <w:sz w:val="20"/>
                <w:szCs w:val="20"/>
              </w:rPr>
            </w:pPr>
          </w:p>
          <w:p w:rsidR="00D90373" w:rsidRPr="00D90373" w:rsidP="00D90373" w14:paraId="7E09253E" w14:textId="77777777">
            <w:pPr>
              <w:spacing w:after="160" w:line="259" w:lineRule="auto"/>
              <w:rPr>
                <w:rFonts w:ascii="Arial" w:hAnsi="Arial" w:cs="Arial"/>
                <w:b/>
                <w:sz w:val="20"/>
                <w:szCs w:val="20"/>
              </w:rPr>
            </w:pPr>
          </w:p>
        </w:tc>
        <w:tc>
          <w:tcPr>
            <w:tcW w:w="7364" w:type="dxa"/>
          </w:tcPr>
          <w:p w:rsidR="00D90373" w:rsidRPr="00D90373" w:rsidP="00D90373" w14:paraId="3FE6A805" w14:textId="77777777">
            <w:pPr>
              <w:spacing w:after="160" w:line="259" w:lineRule="auto"/>
              <w:rPr>
                <w:rFonts w:ascii="Arial" w:hAnsi="Arial" w:cs="Arial"/>
                <w:b/>
                <w:sz w:val="20"/>
                <w:szCs w:val="20"/>
              </w:rPr>
            </w:pPr>
          </w:p>
        </w:tc>
      </w:tr>
      <w:tr w14:paraId="2F3314CA" w14:textId="77777777" w:rsidTr="001239DB">
        <w:tblPrEx>
          <w:tblW w:w="9904" w:type="dxa"/>
          <w:tblLook w:val="04A0"/>
        </w:tblPrEx>
        <w:trPr>
          <w:trHeight w:val="288"/>
        </w:trPr>
        <w:tc>
          <w:tcPr>
            <w:tcW w:w="2540" w:type="dxa"/>
          </w:tcPr>
          <w:p w:rsidR="00D90373" w:rsidRPr="00D90373" w:rsidP="00D90373" w14:paraId="42057AAB" w14:textId="77777777">
            <w:pPr>
              <w:spacing w:after="160" w:line="259" w:lineRule="auto"/>
              <w:rPr>
                <w:rFonts w:ascii="Arial" w:hAnsi="Arial" w:cs="Arial"/>
                <w:b/>
                <w:sz w:val="20"/>
                <w:szCs w:val="20"/>
              </w:rPr>
            </w:pPr>
            <w:r w:rsidRPr="00D90373">
              <w:rPr>
                <w:rFonts w:ascii="Arial" w:hAnsi="Arial" w:cs="Arial"/>
                <w:b/>
                <w:sz w:val="20"/>
                <w:szCs w:val="20"/>
              </w:rPr>
              <w:t>Grade Level:</w:t>
            </w:r>
          </w:p>
          <w:p w:rsidR="00D90373" w:rsidRPr="00D90373" w:rsidP="00D90373" w14:paraId="673FD0E7" w14:textId="77777777">
            <w:pPr>
              <w:spacing w:after="160" w:line="259" w:lineRule="auto"/>
              <w:rPr>
                <w:rFonts w:ascii="Arial" w:hAnsi="Arial" w:cs="Arial"/>
                <w:b/>
                <w:sz w:val="20"/>
                <w:szCs w:val="20"/>
              </w:rPr>
            </w:pPr>
            <w:r w:rsidRPr="00D90373">
              <w:rPr>
                <w:rFonts w:ascii="Arial" w:hAnsi="Arial" w:cs="Arial"/>
                <w:b/>
                <w:sz w:val="20"/>
                <w:szCs w:val="20"/>
              </w:rPr>
              <w:t xml:space="preserve"> </w:t>
            </w:r>
          </w:p>
        </w:tc>
        <w:tc>
          <w:tcPr>
            <w:tcW w:w="7364" w:type="dxa"/>
          </w:tcPr>
          <w:p w:rsidR="00D90373" w:rsidRPr="00D90373" w:rsidP="00D90373" w14:paraId="163E2582" w14:textId="77777777">
            <w:pPr>
              <w:spacing w:after="160" w:line="259" w:lineRule="auto"/>
              <w:rPr>
                <w:rFonts w:ascii="Arial" w:hAnsi="Arial" w:cs="Arial"/>
                <w:b/>
                <w:sz w:val="20"/>
                <w:szCs w:val="20"/>
              </w:rPr>
            </w:pPr>
          </w:p>
          <w:p w:rsidR="00D90373" w:rsidRPr="00D90373" w:rsidP="00D90373" w14:paraId="69319BCE" w14:textId="77777777">
            <w:pPr>
              <w:spacing w:after="160" w:line="259" w:lineRule="auto"/>
              <w:rPr>
                <w:rFonts w:ascii="Arial" w:hAnsi="Arial" w:cs="Arial"/>
                <w:b/>
                <w:sz w:val="20"/>
                <w:szCs w:val="20"/>
              </w:rPr>
            </w:pPr>
          </w:p>
        </w:tc>
      </w:tr>
      <w:tr w14:paraId="3D276783" w14:textId="77777777" w:rsidTr="001239DB">
        <w:tblPrEx>
          <w:tblW w:w="9904" w:type="dxa"/>
          <w:tblLook w:val="04A0"/>
        </w:tblPrEx>
        <w:trPr>
          <w:trHeight w:val="288"/>
        </w:trPr>
        <w:tc>
          <w:tcPr>
            <w:tcW w:w="2540" w:type="dxa"/>
          </w:tcPr>
          <w:p w:rsidR="00D90373" w:rsidRPr="00D90373" w:rsidP="00D90373" w14:paraId="55B152E3" w14:textId="77777777">
            <w:pPr>
              <w:spacing w:after="160" w:line="259" w:lineRule="auto"/>
              <w:rPr>
                <w:rFonts w:ascii="Arial" w:hAnsi="Arial" w:cs="Arial"/>
                <w:b/>
                <w:sz w:val="20"/>
                <w:szCs w:val="20"/>
              </w:rPr>
            </w:pPr>
            <w:r w:rsidRPr="00D90373">
              <w:rPr>
                <w:rFonts w:ascii="Arial" w:hAnsi="Arial" w:cs="Arial"/>
                <w:b/>
                <w:sz w:val="20"/>
                <w:szCs w:val="20"/>
              </w:rPr>
              <w:t>Date:</w:t>
            </w:r>
          </w:p>
          <w:p w:rsidR="00D90373" w:rsidRPr="00D90373" w:rsidP="00D90373" w14:paraId="0EC5AF93" w14:textId="77777777">
            <w:pPr>
              <w:spacing w:after="160" w:line="259" w:lineRule="auto"/>
              <w:rPr>
                <w:rFonts w:ascii="Arial" w:hAnsi="Arial" w:cs="Arial"/>
                <w:b/>
                <w:sz w:val="20"/>
                <w:szCs w:val="20"/>
              </w:rPr>
            </w:pPr>
          </w:p>
        </w:tc>
        <w:tc>
          <w:tcPr>
            <w:tcW w:w="7364" w:type="dxa"/>
          </w:tcPr>
          <w:p w:rsidR="00D90373" w:rsidRPr="00D90373" w:rsidP="00D90373" w14:paraId="50ED5D76" w14:textId="77777777">
            <w:pPr>
              <w:spacing w:after="160" w:line="259" w:lineRule="auto"/>
              <w:rPr>
                <w:rFonts w:ascii="Arial" w:hAnsi="Arial" w:cs="Arial"/>
                <w:b/>
                <w:sz w:val="20"/>
                <w:szCs w:val="20"/>
              </w:rPr>
            </w:pPr>
          </w:p>
        </w:tc>
      </w:tr>
      <w:tr w14:paraId="7142A6D8" w14:textId="77777777" w:rsidTr="001239DB">
        <w:tblPrEx>
          <w:tblW w:w="9904" w:type="dxa"/>
          <w:tblLook w:val="04A0"/>
        </w:tblPrEx>
        <w:trPr>
          <w:trHeight w:val="288"/>
        </w:trPr>
        <w:tc>
          <w:tcPr>
            <w:tcW w:w="2540" w:type="dxa"/>
          </w:tcPr>
          <w:p w:rsidR="00D90373" w:rsidRPr="00D90373" w:rsidP="00D90373" w14:paraId="2BBAD8CB" w14:textId="77777777">
            <w:pPr>
              <w:spacing w:after="160" w:line="259" w:lineRule="auto"/>
              <w:rPr>
                <w:rFonts w:ascii="Arial" w:hAnsi="Arial" w:cs="Arial"/>
                <w:b/>
                <w:sz w:val="20"/>
                <w:szCs w:val="20"/>
              </w:rPr>
            </w:pPr>
            <w:r w:rsidRPr="00D90373">
              <w:rPr>
                <w:rFonts w:ascii="Arial" w:hAnsi="Arial" w:cs="Arial"/>
                <w:b/>
                <w:sz w:val="20"/>
                <w:szCs w:val="20"/>
              </w:rPr>
              <w:t>Unit/Subject:</w:t>
            </w:r>
          </w:p>
          <w:p w:rsidR="00D90373" w:rsidRPr="00D90373" w:rsidP="00D90373" w14:paraId="3A1BB32C" w14:textId="77777777">
            <w:pPr>
              <w:spacing w:after="160" w:line="259" w:lineRule="auto"/>
              <w:rPr>
                <w:rFonts w:ascii="Arial" w:hAnsi="Arial" w:cs="Arial"/>
                <w:b/>
                <w:sz w:val="20"/>
                <w:szCs w:val="20"/>
              </w:rPr>
            </w:pPr>
          </w:p>
        </w:tc>
        <w:tc>
          <w:tcPr>
            <w:tcW w:w="7364" w:type="dxa"/>
          </w:tcPr>
          <w:p w:rsidR="00D90373" w:rsidRPr="00D90373" w:rsidP="00D90373" w14:paraId="53B56724" w14:textId="3A1CBB2D">
            <w:pPr>
              <w:spacing w:after="160" w:line="259" w:lineRule="auto"/>
              <w:rPr>
                <w:rFonts w:ascii="Arial" w:hAnsi="Arial" w:cs="Arial"/>
                <w:b/>
                <w:sz w:val="20"/>
                <w:szCs w:val="20"/>
              </w:rPr>
            </w:pPr>
            <w:r>
              <w:rPr>
                <w:rFonts w:ascii="Arial" w:hAnsi="Arial" w:cs="Arial"/>
                <w:b/>
                <w:sz w:val="20"/>
                <w:szCs w:val="20"/>
              </w:rPr>
              <w:t>Foods</w:t>
            </w:r>
          </w:p>
        </w:tc>
      </w:tr>
      <w:tr w14:paraId="03828052" w14:textId="77777777" w:rsidTr="001239DB">
        <w:tblPrEx>
          <w:tblW w:w="9904" w:type="dxa"/>
          <w:tblLook w:val="04A0"/>
        </w:tblPrEx>
        <w:trPr>
          <w:trHeight w:val="288"/>
        </w:trPr>
        <w:tc>
          <w:tcPr>
            <w:tcW w:w="2540" w:type="dxa"/>
          </w:tcPr>
          <w:p w:rsidR="00D90373" w:rsidRPr="00D90373" w:rsidP="00D90373" w14:paraId="25079359" w14:textId="77777777">
            <w:pPr>
              <w:spacing w:after="160" w:line="259" w:lineRule="auto"/>
              <w:rPr>
                <w:rFonts w:ascii="Arial" w:hAnsi="Arial" w:cs="Arial"/>
                <w:b/>
                <w:sz w:val="20"/>
                <w:szCs w:val="20"/>
              </w:rPr>
            </w:pPr>
            <w:r w:rsidRPr="00D90373">
              <w:rPr>
                <w:rFonts w:ascii="Arial" w:hAnsi="Arial" w:cs="Arial"/>
                <w:b/>
                <w:sz w:val="20"/>
                <w:szCs w:val="20"/>
              </w:rPr>
              <w:t>Instructional Plan Title:</w:t>
            </w:r>
          </w:p>
        </w:tc>
        <w:tc>
          <w:tcPr>
            <w:tcW w:w="7364" w:type="dxa"/>
          </w:tcPr>
          <w:p w:rsidR="00D90373" w:rsidRPr="00D90373" w:rsidP="00D90373" w14:paraId="2EAC7FF2" w14:textId="297843A3">
            <w:pPr>
              <w:spacing w:after="160" w:line="259" w:lineRule="auto"/>
              <w:rPr>
                <w:rFonts w:ascii="Arial" w:hAnsi="Arial" w:cs="Arial"/>
                <w:b/>
                <w:sz w:val="20"/>
                <w:szCs w:val="20"/>
              </w:rPr>
            </w:pPr>
            <w:r>
              <w:rPr>
                <w:rFonts w:ascii="Arial" w:hAnsi="Arial" w:cs="Arial"/>
                <w:b/>
                <w:sz w:val="20"/>
                <w:szCs w:val="20"/>
              </w:rPr>
              <w:t>Learning various</w:t>
            </w:r>
            <w:r w:rsidR="00CE3347">
              <w:rPr>
                <w:rFonts w:ascii="Arial" w:hAnsi="Arial" w:cs="Arial"/>
                <w:b/>
                <w:sz w:val="20"/>
                <w:szCs w:val="20"/>
              </w:rPr>
              <w:t xml:space="preserve"> types of foods</w:t>
            </w:r>
          </w:p>
          <w:p w:rsidR="00D90373" w:rsidRPr="00D90373" w:rsidP="00D90373" w14:paraId="2AB52CC0" w14:textId="77777777">
            <w:pPr>
              <w:spacing w:after="160" w:line="259" w:lineRule="auto"/>
              <w:rPr>
                <w:rFonts w:ascii="Arial" w:hAnsi="Arial" w:cs="Arial"/>
                <w:b/>
                <w:sz w:val="20"/>
                <w:szCs w:val="20"/>
              </w:rPr>
            </w:pPr>
          </w:p>
        </w:tc>
      </w:tr>
      <w:tr w14:paraId="043CDBAA" w14:textId="77777777" w:rsidTr="00F10764">
        <w:tblPrEx>
          <w:tblW w:w="9904" w:type="dxa"/>
          <w:tblLook w:val="04A0"/>
        </w:tblPrEx>
        <w:trPr>
          <w:trHeight w:val="1160"/>
        </w:trPr>
        <w:tc>
          <w:tcPr>
            <w:tcW w:w="2540" w:type="dxa"/>
          </w:tcPr>
          <w:p w:rsidR="00D90373" w:rsidRPr="00D90373" w:rsidP="00BA212C" w14:paraId="4081709A" w14:textId="13C6FBFE">
            <w:pPr>
              <w:spacing w:after="160" w:line="259" w:lineRule="auto"/>
              <w:rPr>
                <w:rFonts w:ascii="Arial" w:hAnsi="Arial" w:cs="Arial"/>
                <w:b/>
                <w:sz w:val="20"/>
                <w:szCs w:val="20"/>
              </w:rPr>
            </w:pPr>
            <w:r w:rsidRPr="00D90373">
              <w:rPr>
                <w:rFonts w:ascii="Arial" w:hAnsi="Arial" w:cs="Arial"/>
                <w:b/>
                <w:sz w:val="20"/>
                <w:szCs w:val="20"/>
              </w:rPr>
              <w:t xml:space="preserve">Lesson Summary and </w:t>
            </w:r>
            <w:r w:rsidR="00BA212C">
              <w:rPr>
                <w:rFonts w:ascii="Arial" w:hAnsi="Arial" w:cs="Arial"/>
                <w:b/>
                <w:sz w:val="20"/>
                <w:szCs w:val="20"/>
              </w:rPr>
              <w:t>objectives</w:t>
            </w:r>
            <w:r w:rsidRPr="00D90373">
              <w:rPr>
                <w:rFonts w:ascii="Arial" w:hAnsi="Arial" w:cs="Arial"/>
                <w:b/>
                <w:sz w:val="20"/>
                <w:szCs w:val="20"/>
              </w:rPr>
              <w:t>:</w:t>
            </w:r>
          </w:p>
        </w:tc>
        <w:tc>
          <w:tcPr>
            <w:tcW w:w="7364" w:type="dxa"/>
          </w:tcPr>
          <w:p w:rsidR="007A2BA5" w:rsidP="00D90373" w14:paraId="1284A6EA" w14:textId="44561F5A">
            <w:pPr>
              <w:spacing w:after="160" w:line="259" w:lineRule="auto"/>
              <w:rPr>
                <w:rFonts w:ascii="Arial" w:hAnsi="Arial" w:cs="Arial"/>
                <w:sz w:val="20"/>
                <w:szCs w:val="20"/>
              </w:rPr>
            </w:pPr>
            <w:r>
              <w:rPr>
                <w:rFonts w:ascii="Arial" w:hAnsi="Arial" w:cs="Arial"/>
                <w:sz w:val="20"/>
                <w:szCs w:val="20"/>
              </w:rPr>
              <w:t>After the lesson, the learners will have the courage to mention different vocabularies in addition to understanding various food types. Understand the edibles, fruits, meat, and vegetables among other types. 
</w:t>
            </w:r>
          </w:p>
          <w:p w:rsidR="00D90373" w:rsidRPr="00D90373" w:rsidP="00A30B89" w14:paraId="123B33BF" w14:textId="77777777">
            <w:pPr>
              <w:rPr>
                <w:rFonts w:ascii="Arial" w:hAnsi="Arial" w:cs="Arial"/>
                <w:b/>
                <w:sz w:val="20"/>
                <w:szCs w:val="20"/>
              </w:rPr>
            </w:pPr>
          </w:p>
        </w:tc>
      </w:tr>
      <w:tr w14:paraId="572175C3" w14:textId="77777777" w:rsidTr="00250C64">
        <w:tblPrEx>
          <w:tblW w:w="9904" w:type="dxa"/>
          <w:tblLook w:val="04A0"/>
        </w:tblPrEx>
        <w:trPr>
          <w:trHeight w:val="1637"/>
        </w:trPr>
        <w:tc>
          <w:tcPr>
            <w:tcW w:w="2540" w:type="dxa"/>
          </w:tcPr>
          <w:p w:rsidR="00D90373" w:rsidRPr="00D90373" w:rsidP="007A2BA5" w14:paraId="2DC3C1DB" w14:textId="406F8D18">
            <w:pPr>
              <w:spacing w:after="160" w:line="259" w:lineRule="auto"/>
              <w:rPr>
                <w:rFonts w:ascii="Arial" w:hAnsi="Arial" w:cs="Arial"/>
                <w:b/>
                <w:sz w:val="20"/>
                <w:szCs w:val="20"/>
              </w:rPr>
            </w:pPr>
            <w:r w:rsidRPr="00D90373">
              <w:rPr>
                <w:rFonts w:ascii="Arial" w:hAnsi="Arial" w:cs="Arial"/>
                <w:b/>
                <w:sz w:val="20"/>
                <w:szCs w:val="20"/>
              </w:rPr>
              <w:t xml:space="preserve">Classroom and </w:t>
            </w:r>
            <w:r w:rsidRPr="00D90373" w:rsidR="007A2BA5">
              <w:rPr>
                <w:rFonts w:ascii="Arial" w:hAnsi="Arial" w:cs="Arial"/>
                <w:b/>
                <w:sz w:val="20"/>
                <w:szCs w:val="20"/>
              </w:rPr>
              <w:t>Learner</w:t>
            </w:r>
            <w:r w:rsidRPr="00D90373">
              <w:rPr>
                <w:rFonts w:ascii="Arial" w:hAnsi="Arial" w:cs="Arial"/>
                <w:b/>
                <w:sz w:val="20"/>
                <w:szCs w:val="20"/>
              </w:rPr>
              <w:t xml:space="preserve"> </w:t>
            </w:r>
            <w:r w:rsidR="007A2BA5">
              <w:rPr>
                <w:rFonts w:ascii="Arial" w:hAnsi="Arial" w:cs="Arial"/>
                <w:b/>
                <w:sz w:val="20"/>
                <w:szCs w:val="20"/>
              </w:rPr>
              <w:t>Grouping</w:t>
            </w:r>
            <w:r w:rsidRPr="00D90373" w:rsidR="007A2BA5">
              <w:rPr>
                <w:rFonts w:ascii="Arial" w:hAnsi="Arial" w:cs="Arial"/>
                <w:b/>
                <w:sz w:val="20"/>
                <w:szCs w:val="20"/>
              </w:rPr>
              <w:t xml:space="preserve"> </w:t>
            </w:r>
            <w:r w:rsidR="007A2BA5">
              <w:rPr>
                <w:rFonts w:ascii="Arial" w:hAnsi="Arial" w:cs="Arial"/>
                <w:b/>
                <w:sz w:val="20"/>
                <w:szCs w:val="20"/>
              </w:rPr>
              <w:t>Factors</w:t>
            </w:r>
          </w:p>
        </w:tc>
        <w:tc>
          <w:tcPr>
            <w:tcW w:w="7364" w:type="dxa"/>
          </w:tcPr>
          <w:p w:rsidR="00D90373" w:rsidRPr="00D90373" w:rsidP="003B79C5" w14:paraId="5C8AE288" w14:textId="01A31D3A">
            <w:pPr>
              <w:spacing w:after="160" w:line="259" w:lineRule="auto"/>
              <w:rPr>
                <w:rFonts w:ascii="Arial" w:hAnsi="Arial" w:cs="Arial"/>
                <w:b/>
                <w:sz w:val="20"/>
                <w:szCs w:val="20"/>
              </w:rPr>
            </w:pPr>
            <w:r w:rsidRPr="003B79C5">
              <w:rPr>
                <w:rFonts w:ascii="Arial" w:hAnsi="Arial" w:cs="Arial"/>
                <w:sz w:val="20"/>
                <w:szCs w:val="20"/>
              </w:rPr>
              <w:t xml:space="preserve">Because </w:t>
            </w:r>
            <w:r>
              <w:rPr>
                <w:rFonts w:ascii="Arial" w:hAnsi="Arial" w:cs="Arial"/>
                <w:sz w:val="20"/>
                <w:szCs w:val="20"/>
              </w:rPr>
              <w:t>grouping of the learners is essential, the educator will team the students based on their levels and abilities. While some students will belong to one group because they share some behaviors or qualities, others will belong to another group because of their gifts. Slow learners will be in one group to avoid fear and humiliation. Students with disabilities will belong to the same group depending on the type of disability.</w:t>
            </w:r>
            <w:r w:rsidRPr="00D90373">
              <w:rPr>
                <w:rFonts w:ascii="Arial" w:hAnsi="Arial" w:cs="Arial"/>
                <w:b/>
                <w:sz w:val="20"/>
                <w:szCs w:val="20"/>
              </w:rPr>
              <w:t xml:space="preserve"> </w:t>
            </w:r>
          </w:p>
        </w:tc>
      </w:tr>
      <w:tr w14:paraId="4ABA3E3A" w14:textId="77777777" w:rsidTr="001239DB">
        <w:tblPrEx>
          <w:tblW w:w="9904" w:type="dxa"/>
          <w:tblLook w:val="04A0"/>
        </w:tblPrEx>
        <w:trPr>
          <w:trHeight w:val="1808"/>
        </w:trPr>
        <w:tc>
          <w:tcPr>
            <w:tcW w:w="2540" w:type="dxa"/>
          </w:tcPr>
          <w:p w:rsidR="00D90373" w:rsidRPr="00D90373" w:rsidP="00D90373" w14:paraId="39AFAB6F" w14:textId="77777777">
            <w:pPr>
              <w:spacing w:after="160" w:line="259" w:lineRule="auto"/>
              <w:rPr>
                <w:rFonts w:ascii="Arial" w:hAnsi="Arial" w:cs="Arial"/>
                <w:b/>
                <w:sz w:val="20"/>
                <w:szCs w:val="20"/>
              </w:rPr>
            </w:pPr>
            <w:r w:rsidRPr="00D90373">
              <w:rPr>
                <w:rFonts w:ascii="Arial" w:hAnsi="Arial" w:cs="Arial"/>
                <w:b/>
                <w:sz w:val="20"/>
                <w:szCs w:val="20"/>
              </w:rPr>
              <w:t>National/State Learning Standards:</w:t>
            </w:r>
          </w:p>
        </w:tc>
        <w:tc>
          <w:tcPr>
            <w:tcW w:w="7364" w:type="dxa"/>
          </w:tcPr>
          <w:p w:rsidR="003E47FD" w:rsidP="003E47FD" w14:paraId="7FF10DD8" w14:textId="61949BC2">
            <w:pPr>
              <w:rPr>
                <w:rFonts w:ascii="Arial" w:hAnsi="Arial" w:cs="Arial"/>
                <w:sz w:val="20"/>
                <w:szCs w:val="20"/>
              </w:rPr>
            </w:pPr>
            <w:r w:rsidRPr="003E47FD">
              <w:rPr>
                <w:rFonts w:ascii="Arial" w:hAnsi="Arial" w:cs="Arial"/>
                <w:sz w:val="20"/>
                <w:szCs w:val="20"/>
              </w:rPr>
              <w:t>NAEYC Standards:</w:t>
            </w:r>
          </w:p>
          <w:p w:rsidR="003E47FD" w:rsidP="003E47FD" w14:paraId="1D285505" w14:textId="2F5257BD">
            <w:pPr>
              <w:pStyle w:val="ListParagraph"/>
              <w:numPr>
                <w:ilvl w:val="0"/>
                <w:numId w:val="12"/>
              </w:numPr>
              <w:rPr>
                <w:rFonts w:ascii="Arial" w:hAnsi="Arial" w:cs="Arial"/>
                <w:sz w:val="20"/>
                <w:szCs w:val="20"/>
              </w:rPr>
            </w:pPr>
            <w:r w:rsidRPr="003E47FD">
              <w:rPr>
                <w:rFonts w:ascii="Arial" w:hAnsi="Arial" w:cs="Arial"/>
                <w:sz w:val="20"/>
                <w:szCs w:val="20"/>
              </w:rPr>
              <w:t>Children should have opportunities for enhancing positive identity as well as a sense of understanding oneself and others</w:t>
            </w:r>
          </w:p>
          <w:p w:rsidR="003E47FD" w:rsidRPr="003E47FD" w:rsidP="003E47FD" w14:paraId="4E6F05CC" w14:textId="2A1A619F">
            <w:pPr>
              <w:pStyle w:val="ListParagraph"/>
              <w:numPr>
                <w:ilvl w:val="0"/>
                <w:numId w:val="12"/>
              </w:numPr>
              <w:rPr>
                <w:rFonts w:ascii="Arial" w:hAnsi="Arial" w:cs="Arial"/>
                <w:sz w:val="20"/>
                <w:szCs w:val="20"/>
              </w:rPr>
            </w:pPr>
            <w:r>
              <w:rPr>
                <w:rFonts w:ascii="Arial" w:hAnsi="Arial" w:cs="Arial"/>
                <w:sz w:val="20"/>
                <w:szCs w:val="20"/>
              </w:rPr>
              <w:t>Kids should get the materials and changes that will support them in learning about nutrition while understanding sources of healthy foods and different ways of realizing and preparing as well as serving them.
</w:t>
            </w:r>
          </w:p>
          <w:p w:rsidR="003E47FD" w:rsidP="003E47FD" w14:paraId="04FCCCF9" w14:textId="52EFD711">
            <w:pPr>
              <w:pStyle w:val="ListParagraph"/>
              <w:numPr>
                <w:ilvl w:val="0"/>
                <w:numId w:val="12"/>
              </w:numPr>
              <w:rPr>
                <w:rFonts w:ascii="Arial" w:hAnsi="Arial" w:cs="Arial"/>
                <w:sz w:val="20"/>
                <w:szCs w:val="20"/>
              </w:rPr>
            </w:pPr>
            <w:r w:rsidRPr="003E47FD">
              <w:rPr>
                <w:rFonts w:ascii="Arial" w:hAnsi="Arial" w:cs="Arial"/>
                <w:sz w:val="20"/>
                <w:szCs w:val="20"/>
              </w:rPr>
              <w:t>Learners should have both materials and opportunities to help them build diversity of culture, language, ability, age, family structure, and gender in ways that do don't encourage non-stereotyping 
</w:t>
            </w:r>
          </w:p>
          <w:p w:rsidR="003E47FD" w:rsidP="003E47FD" w14:paraId="263A2591" w14:textId="77777777">
            <w:pPr>
              <w:pStyle w:val="ListParagraph"/>
              <w:ind w:left="360"/>
              <w:rPr>
                <w:rFonts w:ascii="Arial" w:hAnsi="Arial" w:cs="Arial"/>
                <w:sz w:val="20"/>
                <w:szCs w:val="20"/>
              </w:rPr>
            </w:pPr>
          </w:p>
          <w:p w:rsidR="003E47FD" w:rsidP="003E47FD" w14:paraId="1FBFFE8C" w14:textId="215C4008">
            <w:pPr>
              <w:pStyle w:val="ListParagraph"/>
              <w:numPr>
                <w:ilvl w:val="0"/>
                <w:numId w:val="12"/>
              </w:numPr>
              <w:rPr>
                <w:rFonts w:ascii="Arial" w:hAnsi="Arial" w:cs="Arial"/>
                <w:sz w:val="20"/>
                <w:szCs w:val="20"/>
              </w:rPr>
            </w:pPr>
            <w:r>
              <w:rPr>
                <w:rFonts w:ascii="Arial" w:hAnsi="Arial" w:cs="Arial"/>
                <w:sz w:val="20"/>
                <w:szCs w:val="20"/>
              </w:rPr>
              <w:t>According to the State of Georgia, students should demonstrate the desire to choose a range of both accustomed and new experiences</w:t>
            </w:r>
          </w:p>
          <w:p w:rsidR="003E47FD" w:rsidRPr="003E47FD" w:rsidP="003E47FD" w14:paraId="5F62EFAF" w14:textId="77777777">
            <w:pPr>
              <w:pStyle w:val="ListParagraph"/>
              <w:rPr>
                <w:rFonts w:ascii="Arial" w:hAnsi="Arial" w:cs="Arial"/>
                <w:sz w:val="20"/>
                <w:szCs w:val="20"/>
              </w:rPr>
            </w:pPr>
          </w:p>
          <w:p w:rsidR="00D90373" w:rsidRPr="00D90373" w:rsidP="00001193" w14:paraId="58AEF357" w14:textId="68B130FF">
            <w:pPr>
              <w:pStyle w:val="ListParagraph"/>
              <w:numPr>
                <w:ilvl w:val="0"/>
                <w:numId w:val="12"/>
              </w:numPr>
              <w:rPr>
                <w:rFonts w:ascii="Arial" w:hAnsi="Arial" w:cs="Arial"/>
                <w:b/>
                <w:i/>
                <w:sz w:val="20"/>
                <w:szCs w:val="20"/>
              </w:rPr>
            </w:pPr>
            <w:r w:rsidRPr="00001193">
              <w:rPr>
                <w:rFonts w:ascii="Arial" w:hAnsi="Arial" w:cs="Arial"/>
                <w:sz w:val="20"/>
                <w:szCs w:val="20"/>
              </w:rPr>
              <w:t>Understand different ways of communicating including the use of various devices, languages, and gestures
</w:t>
            </w:r>
          </w:p>
        </w:tc>
      </w:tr>
      <w:tr w14:paraId="359F2DC1" w14:textId="77777777" w:rsidTr="001239DB">
        <w:tblPrEx>
          <w:tblW w:w="9904" w:type="dxa"/>
          <w:tblLook w:val="04A0"/>
        </w:tblPrEx>
        <w:trPr>
          <w:trHeight w:val="1757"/>
        </w:trPr>
        <w:tc>
          <w:tcPr>
            <w:tcW w:w="2540" w:type="dxa"/>
          </w:tcPr>
          <w:p w:rsidR="00D90373" w:rsidRPr="00D90373" w:rsidP="00D90373" w14:paraId="65F206F1" w14:textId="0CF18428">
            <w:pPr>
              <w:spacing w:after="160" w:line="259" w:lineRule="auto"/>
              <w:rPr>
                <w:rFonts w:ascii="Arial" w:hAnsi="Arial" w:cs="Arial"/>
                <w:b/>
                <w:sz w:val="20"/>
                <w:szCs w:val="20"/>
              </w:rPr>
            </w:pPr>
            <w:r w:rsidRPr="00D90373">
              <w:rPr>
                <w:rFonts w:ascii="Arial" w:hAnsi="Arial" w:cs="Arial"/>
                <w:b/>
                <w:sz w:val="20"/>
                <w:szCs w:val="20"/>
              </w:rPr>
              <w:t>Specific Learning Target(s)/Objectives:</w:t>
            </w:r>
          </w:p>
        </w:tc>
        <w:tc>
          <w:tcPr>
            <w:tcW w:w="7364" w:type="dxa"/>
          </w:tcPr>
          <w:p w:rsidR="00307F2C" w:rsidP="00D90373" w14:paraId="084CAFA4" w14:textId="7B85F6E5">
            <w:pPr>
              <w:spacing w:after="160" w:line="259" w:lineRule="auto"/>
              <w:rPr>
                <w:rFonts w:ascii="Arial" w:hAnsi="Arial" w:cs="Arial"/>
                <w:sz w:val="20"/>
                <w:szCs w:val="20"/>
              </w:rPr>
            </w:pPr>
            <w:r>
              <w:rPr>
                <w:rFonts w:ascii="Arial" w:hAnsi="Arial" w:cs="Arial"/>
                <w:sz w:val="20"/>
                <w:szCs w:val="20"/>
              </w:rPr>
              <w:t xml:space="preserve">The core objectives of this unit are to ensure that the students can recognize diverse types of foods. Also, the students will be able to pronounce the foods correctly without any form of hesitation. Further, this lesson will help the kids to understand a range of vocabularies used during food preparations such as menu, ingredients, and recipe among other terms. </w:t>
            </w:r>
            <w:r w:rsidR="00581E62">
              <w:rPr>
                <w:rFonts w:ascii="Arial" w:hAnsi="Arial" w:cs="Arial"/>
                <w:sz w:val="20"/>
                <w:szCs w:val="20"/>
              </w:rPr>
              <w:t>Of importance, this lesson will help the students comprehend the courteous use of the English language when placing orders in hotels and restaurants among other situations.
</w:t>
            </w:r>
          </w:p>
          <w:p w:rsidR="00D90373" w:rsidRPr="00D90373" w:rsidP="00581E62" w14:paraId="29B8E7BE" w14:textId="77777777">
            <w:pPr>
              <w:rPr>
                <w:rFonts w:ascii="Arial" w:hAnsi="Arial" w:cs="Arial"/>
                <w:b/>
                <w:i/>
                <w:sz w:val="20"/>
                <w:szCs w:val="20"/>
              </w:rPr>
            </w:pPr>
          </w:p>
        </w:tc>
      </w:tr>
      <w:tr w14:paraId="30CD5015" w14:textId="77777777" w:rsidTr="009A75F2">
        <w:tblPrEx>
          <w:tblW w:w="9904" w:type="dxa"/>
          <w:tblLook w:val="04A0"/>
        </w:tblPrEx>
        <w:trPr>
          <w:trHeight w:val="6270"/>
        </w:trPr>
        <w:tc>
          <w:tcPr>
            <w:tcW w:w="2540" w:type="dxa"/>
          </w:tcPr>
          <w:p w:rsidR="00D90373" w:rsidRPr="00D90373" w:rsidP="00D90373" w14:paraId="36AB14C3" w14:textId="4629FD9F">
            <w:pPr>
              <w:spacing w:after="160" w:line="259" w:lineRule="auto"/>
              <w:rPr>
                <w:rFonts w:ascii="Arial" w:hAnsi="Arial" w:cs="Arial"/>
                <w:b/>
                <w:sz w:val="20"/>
                <w:szCs w:val="20"/>
              </w:rPr>
            </w:pPr>
            <w:r w:rsidRPr="00D90373">
              <w:rPr>
                <w:rFonts w:ascii="Arial" w:hAnsi="Arial" w:cs="Arial"/>
                <w:b/>
                <w:sz w:val="20"/>
                <w:szCs w:val="20"/>
              </w:rPr>
              <w:t>Academic Language</w:t>
            </w:r>
          </w:p>
        </w:tc>
        <w:tc>
          <w:tcPr>
            <w:tcW w:w="7364" w:type="dxa"/>
          </w:tcPr>
          <w:p w:rsidR="00D90373" w:rsidRPr="00D90373" w:rsidP="00D90373" w14:paraId="5EADBD52" w14:textId="772BE246">
            <w:pPr>
              <w:spacing w:after="160" w:line="259" w:lineRule="auto"/>
              <w:rPr>
                <w:rFonts w:ascii="Arial" w:hAnsi="Arial" w:cs="Arial"/>
                <w:b/>
                <w:sz w:val="20"/>
                <w:szCs w:val="20"/>
              </w:rPr>
            </w:pPr>
            <w:r>
              <w:rPr>
                <w:rFonts w:ascii="Arial" w:hAnsi="Arial" w:cs="Arial"/>
                <w:b/>
                <w:sz w:val="20"/>
                <w:szCs w:val="20"/>
              </w:rPr>
              <w:t>Types of foods</w:t>
            </w:r>
          </w:p>
          <w:p w:rsidR="00CF5CEC" w:rsidP="00CF5CEC" w14:paraId="58967E12" w14:textId="77777777">
            <w:pPr>
              <w:pStyle w:val="ListParagraph"/>
              <w:numPr>
                <w:ilvl w:val="0"/>
                <w:numId w:val="9"/>
              </w:numPr>
              <w:rPr>
                <w:rFonts w:ascii="Arial" w:hAnsi="Arial" w:cs="Arial"/>
                <w:sz w:val="20"/>
                <w:szCs w:val="20"/>
              </w:rPr>
            </w:pPr>
            <w:r>
              <w:rPr>
                <w:rFonts w:ascii="Arial" w:hAnsi="Arial" w:cs="Arial"/>
                <w:sz w:val="20"/>
                <w:szCs w:val="20"/>
              </w:rPr>
              <w:t>Dairy foods- cheese, milk, creams, yogurts, and butter
</w:t>
            </w:r>
          </w:p>
          <w:p w:rsidR="00CD765F" w:rsidP="00CD765F" w14:paraId="2A18F772" w14:textId="4A2C8E6D">
            <w:pPr>
              <w:pStyle w:val="ListParagraph"/>
              <w:numPr>
                <w:ilvl w:val="0"/>
                <w:numId w:val="9"/>
              </w:numPr>
              <w:rPr>
                <w:rFonts w:ascii="Arial" w:hAnsi="Arial" w:cs="Arial"/>
                <w:sz w:val="20"/>
                <w:szCs w:val="20"/>
              </w:rPr>
            </w:pPr>
            <w:r>
              <w:rPr>
                <w:rFonts w:ascii="Arial" w:hAnsi="Arial" w:cs="Arial"/>
                <w:sz w:val="20"/>
                <w:szCs w:val="20"/>
              </w:rPr>
              <w:t>Vegetable</w:t>
            </w:r>
            <w:r>
              <w:rPr>
                <w:rFonts w:ascii="Arial" w:hAnsi="Arial" w:cs="Arial"/>
                <w:sz w:val="20"/>
                <w:szCs w:val="20"/>
              </w:rPr>
              <w:t xml:space="preserve"> – lettuce, broccoli, beans, peas, carrots, and kales
</w:t>
            </w:r>
          </w:p>
          <w:p w:rsidR="00CD765F" w:rsidP="00CD765F" w14:paraId="1AD9A6F5" w14:textId="248F3E11">
            <w:pPr>
              <w:pStyle w:val="ListParagraph"/>
              <w:numPr>
                <w:ilvl w:val="0"/>
                <w:numId w:val="9"/>
              </w:numPr>
              <w:rPr>
                <w:rFonts w:ascii="Arial" w:hAnsi="Arial" w:cs="Arial"/>
                <w:sz w:val="20"/>
                <w:szCs w:val="20"/>
              </w:rPr>
            </w:pPr>
            <w:r>
              <w:rPr>
                <w:rFonts w:ascii="Arial" w:hAnsi="Arial" w:cs="Arial"/>
                <w:sz w:val="20"/>
                <w:szCs w:val="20"/>
              </w:rPr>
              <w:t>Fruits</w:t>
            </w:r>
            <w:r>
              <w:rPr>
                <w:rFonts w:ascii="Arial" w:hAnsi="Arial" w:cs="Arial"/>
                <w:sz w:val="20"/>
                <w:szCs w:val="20"/>
              </w:rPr>
              <w:t xml:space="preserve">- </w:t>
            </w:r>
            <w:r>
              <w:rPr>
                <w:rFonts w:ascii="Arial" w:hAnsi="Arial" w:cs="Arial"/>
                <w:sz w:val="20"/>
                <w:szCs w:val="20"/>
              </w:rPr>
              <w:t xml:space="preserve">oranges </w:t>
            </w:r>
            <w:r>
              <w:rPr>
                <w:rFonts w:ascii="Arial" w:hAnsi="Arial" w:cs="Arial"/>
                <w:sz w:val="20"/>
                <w:szCs w:val="20"/>
              </w:rPr>
              <w:t>Apple</w:t>
            </w:r>
            <w:r>
              <w:rPr>
                <w:rFonts w:ascii="Arial" w:hAnsi="Arial" w:cs="Arial"/>
                <w:sz w:val="20"/>
                <w:szCs w:val="20"/>
              </w:rPr>
              <w:t>s</w:t>
            </w:r>
            <w:r>
              <w:rPr>
                <w:rFonts w:ascii="Arial" w:hAnsi="Arial" w:cs="Arial"/>
                <w:sz w:val="20"/>
                <w:szCs w:val="20"/>
              </w:rPr>
              <w:t xml:space="preserve">, </w:t>
            </w:r>
            <w:r>
              <w:rPr>
                <w:rFonts w:ascii="Arial" w:hAnsi="Arial" w:cs="Arial"/>
                <w:sz w:val="20"/>
                <w:szCs w:val="20"/>
              </w:rPr>
              <w:t>mangoes</w:t>
            </w:r>
            <w:r>
              <w:rPr>
                <w:rFonts w:ascii="Arial" w:hAnsi="Arial" w:cs="Arial"/>
                <w:sz w:val="20"/>
                <w:szCs w:val="20"/>
              </w:rPr>
              <w:t xml:space="preserve"> </w:t>
            </w:r>
            <w:r>
              <w:rPr>
                <w:rFonts w:ascii="Arial" w:hAnsi="Arial" w:cs="Arial"/>
                <w:sz w:val="20"/>
                <w:szCs w:val="20"/>
              </w:rPr>
              <w:t>banana</w:t>
            </w:r>
            <w:r>
              <w:rPr>
                <w:rFonts w:ascii="Arial" w:hAnsi="Arial" w:cs="Arial"/>
                <w:sz w:val="20"/>
                <w:szCs w:val="20"/>
              </w:rPr>
              <w:t>s</w:t>
            </w:r>
            <w:r>
              <w:rPr>
                <w:rFonts w:ascii="Arial" w:hAnsi="Arial" w:cs="Arial"/>
                <w:sz w:val="20"/>
                <w:szCs w:val="20"/>
              </w:rPr>
              <w:t xml:space="preserve">, </w:t>
            </w:r>
            <w:r>
              <w:rPr>
                <w:rFonts w:ascii="Arial" w:hAnsi="Arial" w:cs="Arial"/>
                <w:sz w:val="20"/>
                <w:szCs w:val="20"/>
              </w:rPr>
              <w:t>papaws and</w:t>
            </w:r>
            <w:r>
              <w:rPr>
                <w:rFonts w:ascii="Arial" w:hAnsi="Arial" w:cs="Arial"/>
                <w:sz w:val="20"/>
                <w:szCs w:val="20"/>
              </w:rPr>
              <w:t xml:space="preserve"> </w:t>
            </w:r>
            <w:r>
              <w:rPr>
                <w:rFonts w:ascii="Arial" w:hAnsi="Arial" w:cs="Arial"/>
                <w:sz w:val="20"/>
                <w:szCs w:val="20"/>
              </w:rPr>
              <w:t>pineapple</w:t>
            </w:r>
            <w:r>
              <w:rPr>
                <w:rFonts w:ascii="Arial" w:hAnsi="Arial" w:cs="Arial"/>
                <w:sz w:val="20"/>
                <w:szCs w:val="20"/>
              </w:rPr>
              <w:t>s</w:t>
            </w:r>
          </w:p>
          <w:p w:rsidR="00CD765F" w:rsidP="00CD765F" w14:paraId="74D203B8" w14:textId="669A0B3E">
            <w:pPr>
              <w:pStyle w:val="ListParagraph"/>
              <w:numPr>
                <w:ilvl w:val="0"/>
                <w:numId w:val="9"/>
              </w:numPr>
              <w:rPr>
                <w:rFonts w:ascii="Arial" w:hAnsi="Arial" w:cs="Arial"/>
                <w:sz w:val="20"/>
                <w:szCs w:val="20"/>
              </w:rPr>
            </w:pPr>
            <w:r>
              <w:rPr>
                <w:rFonts w:ascii="Arial" w:hAnsi="Arial" w:cs="Arial"/>
                <w:sz w:val="20"/>
                <w:szCs w:val="20"/>
              </w:rPr>
              <w:t xml:space="preserve">Deserts-, ice-cream, </w:t>
            </w:r>
            <w:r w:rsidR="00CF5CEC">
              <w:rPr>
                <w:rFonts w:ascii="Arial" w:hAnsi="Arial" w:cs="Arial"/>
                <w:sz w:val="20"/>
                <w:szCs w:val="20"/>
              </w:rPr>
              <w:t>cakes</w:t>
            </w:r>
            <w:r w:rsidR="00CF5CEC">
              <w:rPr>
                <w:rFonts w:ascii="Arial" w:hAnsi="Arial" w:cs="Arial"/>
                <w:sz w:val="20"/>
                <w:szCs w:val="20"/>
              </w:rPr>
              <w:t xml:space="preserve">,  </w:t>
            </w:r>
            <w:r>
              <w:rPr>
                <w:rFonts w:ascii="Arial" w:hAnsi="Arial" w:cs="Arial"/>
                <w:sz w:val="20"/>
                <w:szCs w:val="20"/>
              </w:rPr>
              <w:t>cookies</w:t>
            </w:r>
            <w:r w:rsidR="00CF5CEC">
              <w:rPr>
                <w:rFonts w:ascii="Arial" w:hAnsi="Arial" w:cs="Arial"/>
                <w:sz w:val="20"/>
                <w:szCs w:val="20"/>
              </w:rPr>
              <w:t>, and chocolates
</w:t>
            </w:r>
          </w:p>
          <w:p w:rsidR="00CF5CEC" w:rsidRPr="00CD765F" w:rsidP="00CF5CEC" w14:paraId="765A3C88" w14:textId="77777777">
            <w:pPr>
              <w:pStyle w:val="ListParagraph"/>
              <w:numPr>
                <w:ilvl w:val="0"/>
                <w:numId w:val="9"/>
              </w:numPr>
              <w:rPr>
                <w:rFonts w:ascii="Arial" w:hAnsi="Arial" w:cs="Arial"/>
                <w:sz w:val="20"/>
                <w:szCs w:val="20"/>
              </w:rPr>
            </w:pPr>
            <w:r>
              <w:rPr>
                <w:rFonts w:ascii="Arial" w:hAnsi="Arial" w:cs="Arial"/>
                <w:sz w:val="20"/>
                <w:szCs w:val="20"/>
              </w:rPr>
              <w:t>Meat, chicken, pork, mutton, lamb, trout,  beef, and Fish 
</w:t>
            </w:r>
          </w:p>
          <w:p w:rsidR="00CF5CEC" w:rsidP="00CF5CEC" w14:paraId="060244C3" w14:textId="77777777">
            <w:pPr>
              <w:pStyle w:val="ListParagraph"/>
              <w:numPr>
                <w:ilvl w:val="0"/>
                <w:numId w:val="9"/>
              </w:numPr>
              <w:rPr>
                <w:rFonts w:ascii="Arial" w:hAnsi="Arial" w:cs="Arial"/>
                <w:sz w:val="20"/>
                <w:szCs w:val="20"/>
              </w:rPr>
            </w:pPr>
            <w:r>
              <w:rPr>
                <w:rFonts w:ascii="Arial" w:hAnsi="Arial" w:cs="Arial"/>
                <w:sz w:val="20"/>
                <w:szCs w:val="20"/>
              </w:rPr>
              <w:t>Beverages and Drinks– coffee, wine, soda, juice, and beer
</w:t>
            </w:r>
          </w:p>
          <w:p w:rsidR="00CF5CEC" w:rsidP="00CF5CEC" w14:paraId="26123BDC" w14:textId="77777777">
            <w:pPr>
              <w:pStyle w:val="ListParagraph"/>
              <w:numPr>
                <w:ilvl w:val="0"/>
                <w:numId w:val="9"/>
              </w:numPr>
              <w:rPr>
                <w:rFonts w:ascii="Arial" w:hAnsi="Arial" w:cs="Arial"/>
                <w:sz w:val="20"/>
                <w:szCs w:val="20"/>
              </w:rPr>
            </w:pPr>
            <w:r>
              <w:rPr>
                <w:rFonts w:ascii="Arial" w:hAnsi="Arial" w:cs="Arial"/>
                <w:sz w:val="20"/>
                <w:szCs w:val="20"/>
              </w:rPr>
              <w:t>Starch/grains- cereals, wheat, and rye as well as bread and potatoes
</w:t>
            </w:r>
          </w:p>
          <w:p w:rsidR="00F10764" w:rsidP="00D90373" w14:paraId="73A00CB3" w14:textId="00DB1E05">
            <w:pPr>
              <w:spacing w:after="160" w:line="259" w:lineRule="auto"/>
              <w:rPr>
                <w:rFonts w:ascii="Arial" w:hAnsi="Arial" w:cs="Arial"/>
                <w:b/>
                <w:sz w:val="20"/>
                <w:szCs w:val="20"/>
              </w:rPr>
            </w:pPr>
          </w:p>
          <w:p w:rsidR="00F10764" w:rsidP="00D90373" w14:paraId="5E1415E7" w14:textId="77777777">
            <w:pPr>
              <w:spacing w:after="160" w:line="259" w:lineRule="auto"/>
              <w:rPr>
                <w:rFonts w:ascii="Arial" w:hAnsi="Arial" w:cs="Arial"/>
                <w:b/>
                <w:sz w:val="20"/>
                <w:szCs w:val="20"/>
              </w:rPr>
            </w:pPr>
            <w:r>
              <w:rPr>
                <w:rFonts w:ascii="Arial" w:hAnsi="Arial" w:cs="Arial"/>
                <w:b/>
                <w:sz w:val="20"/>
                <w:szCs w:val="20"/>
              </w:rPr>
              <w:t>Preparing foods</w:t>
            </w:r>
          </w:p>
          <w:p w:rsidR="00C70123" w:rsidP="00C70123" w14:paraId="41322DEA" w14:textId="25338585">
            <w:pPr>
              <w:pStyle w:val="ListParagraph"/>
              <w:numPr>
                <w:ilvl w:val="0"/>
                <w:numId w:val="10"/>
              </w:numPr>
              <w:rPr>
                <w:rFonts w:ascii="Arial" w:hAnsi="Arial" w:cs="Arial"/>
                <w:sz w:val="20"/>
                <w:szCs w:val="20"/>
              </w:rPr>
            </w:pPr>
            <w:r>
              <w:rPr>
                <w:rFonts w:ascii="Arial" w:hAnsi="Arial" w:cs="Arial"/>
                <w:sz w:val="20"/>
                <w:szCs w:val="20"/>
              </w:rPr>
              <w:t>B</w:t>
            </w:r>
            <w:r>
              <w:rPr>
                <w:rFonts w:ascii="Arial" w:hAnsi="Arial" w:cs="Arial"/>
                <w:sz w:val="20"/>
                <w:szCs w:val="20"/>
              </w:rPr>
              <w:t>lundering</w:t>
            </w:r>
            <w:r>
              <w:rPr>
                <w:rFonts w:ascii="Arial" w:hAnsi="Arial" w:cs="Arial"/>
                <w:sz w:val="20"/>
                <w:szCs w:val="20"/>
              </w:rPr>
              <w:t xml:space="preserve">, </w:t>
            </w:r>
            <w:r>
              <w:rPr>
                <w:rFonts w:ascii="Arial" w:hAnsi="Arial" w:cs="Arial"/>
                <w:sz w:val="20"/>
                <w:szCs w:val="20"/>
              </w:rPr>
              <w:t>frying, steaming</w:t>
            </w:r>
            <w:r>
              <w:rPr>
                <w:rFonts w:ascii="Arial" w:hAnsi="Arial" w:cs="Arial"/>
                <w:sz w:val="20"/>
                <w:szCs w:val="20"/>
              </w:rPr>
              <w:t xml:space="preserve"> and Baking as well as the </w:t>
            </w:r>
            <w:r>
              <w:rPr>
                <w:rFonts w:ascii="Arial" w:hAnsi="Arial" w:cs="Arial"/>
                <w:sz w:val="20"/>
                <w:szCs w:val="20"/>
              </w:rPr>
              <w:t xml:space="preserve">roasting </w:t>
            </w:r>
          </w:p>
          <w:p w:rsidR="00C70123" w:rsidP="00C70123" w14:paraId="29C3E41D" w14:textId="77777777">
            <w:pPr>
              <w:pStyle w:val="ListParagraph"/>
              <w:ind w:left="360"/>
              <w:rPr>
                <w:rFonts w:ascii="Arial" w:hAnsi="Arial" w:cs="Arial"/>
                <w:sz w:val="20"/>
                <w:szCs w:val="20"/>
              </w:rPr>
            </w:pPr>
          </w:p>
          <w:p w:rsidR="00C70123" w:rsidRPr="00C70123" w:rsidP="00C70123" w14:paraId="63665692" w14:textId="34B04F4E">
            <w:pPr>
              <w:rPr>
                <w:rFonts w:ascii="Arial" w:hAnsi="Arial" w:cs="Arial"/>
                <w:b/>
                <w:sz w:val="20"/>
                <w:szCs w:val="20"/>
              </w:rPr>
            </w:pPr>
            <w:r w:rsidRPr="00C70123">
              <w:rPr>
                <w:rFonts w:ascii="Arial" w:hAnsi="Arial" w:cs="Arial"/>
                <w:b/>
                <w:sz w:val="20"/>
                <w:szCs w:val="20"/>
              </w:rPr>
              <w:t>Adjectives for foods</w:t>
            </w:r>
          </w:p>
          <w:p w:rsidR="00D90373" w:rsidRPr="00C70123" w:rsidP="00C70123" w14:paraId="4E8A55B8" w14:textId="65E717BA">
            <w:pPr>
              <w:pStyle w:val="ListParagraph"/>
              <w:numPr>
                <w:ilvl w:val="0"/>
                <w:numId w:val="10"/>
              </w:numPr>
              <w:rPr>
                <w:rFonts w:ascii="Arial" w:hAnsi="Arial" w:cs="Arial"/>
                <w:sz w:val="20"/>
                <w:szCs w:val="20"/>
              </w:rPr>
            </w:pPr>
            <w:r w:rsidRPr="00C70123">
              <w:rPr>
                <w:rFonts w:ascii="Arial" w:hAnsi="Arial" w:cs="Arial"/>
                <w:sz w:val="20"/>
                <w:szCs w:val="20"/>
              </w:rPr>
              <w:t>Creamy</w:t>
            </w:r>
            <w:r>
              <w:rPr>
                <w:rFonts w:ascii="Arial" w:hAnsi="Arial" w:cs="Arial"/>
                <w:sz w:val="20"/>
                <w:szCs w:val="20"/>
              </w:rPr>
              <w:t xml:space="preserve">, Sour, </w:t>
            </w:r>
            <w:r w:rsidRPr="00C70123">
              <w:rPr>
                <w:rFonts w:ascii="Arial" w:hAnsi="Arial" w:cs="Arial"/>
                <w:sz w:val="20"/>
                <w:szCs w:val="20"/>
              </w:rPr>
              <w:t>S</w:t>
            </w:r>
            <w:r w:rsidRPr="00C70123">
              <w:rPr>
                <w:rFonts w:ascii="Arial" w:hAnsi="Arial" w:cs="Arial"/>
                <w:sz w:val="20"/>
                <w:szCs w:val="20"/>
              </w:rPr>
              <w:t>weet</w:t>
            </w:r>
            <w:r>
              <w:rPr>
                <w:rFonts w:ascii="Arial" w:hAnsi="Arial" w:cs="Arial"/>
                <w:sz w:val="20"/>
                <w:szCs w:val="20"/>
              </w:rPr>
              <w:t xml:space="preserve">, </w:t>
            </w:r>
            <w:r w:rsidRPr="00C70123">
              <w:rPr>
                <w:rFonts w:ascii="Arial" w:hAnsi="Arial" w:cs="Arial"/>
                <w:sz w:val="20"/>
                <w:szCs w:val="20"/>
              </w:rPr>
              <w:t>acidic</w:t>
            </w:r>
            <w:r>
              <w:rPr>
                <w:rFonts w:ascii="Arial" w:hAnsi="Arial" w:cs="Arial"/>
                <w:sz w:val="20"/>
                <w:szCs w:val="20"/>
              </w:rPr>
              <w:t xml:space="preserve"> bitter, </w:t>
            </w:r>
            <w:r w:rsidRPr="00C70123" w:rsidR="00C70123">
              <w:rPr>
                <w:rFonts w:ascii="Arial" w:hAnsi="Arial" w:cs="Arial"/>
                <w:sz w:val="20"/>
                <w:szCs w:val="20"/>
              </w:rPr>
              <w:t xml:space="preserve">Salty, spicy, </w:t>
            </w:r>
            <w:r>
              <w:rPr>
                <w:rFonts w:ascii="Arial" w:hAnsi="Arial" w:cs="Arial"/>
                <w:sz w:val="20"/>
                <w:szCs w:val="20"/>
              </w:rPr>
              <w:t xml:space="preserve">fatty or </w:t>
            </w:r>
            <w:r w:rsidRPr="00C70123" w:rsidR="00C70123">
              <w:rPr>
                <w:rFonts w:ascii="Arial" w:hAnsi="Arial" w:cs="Arial"/>
                <w:sz w:val="20"/>
                <w:szCs w:val="20"/>
              </w:rPr>
              <w:t xml:space="preserve">oily, raw, tender, </w:t>
            </w:r>
            <w:r>
              <w:rPr>
                <w:rFonts w:ascii="Arial" w:hAnsi="Arial" w:cs="Arial"/>
                <w:sz w:val="20"/>
                <w:szCs w:val="20"/>
              </w:rPr>
              <w:t xml:space="preserve">or smooth, </w:t>
            </w:r>
            <w:r w:rsidRPr="00C70123" w:rsidR="00C70123">
              <w:rPr>
                <w:rFonts w:ascii="Arial" w:hAnsi="Arial" w:cs="Arial"/>
                <w:sz w:val="20"/>
                <w:szCs w:val="20"/>
              </w:rPr>
              <w:t>healthy</w:t>
            </w:r>
            <w:r>
              <w:rPr>
                <w:rFonts w:ascii="Arial" w:hAnsi="Arial" w:cs="Arial"/>
                <w:sz w:val="20"/>
                <w:szCs w:val="20"/>
              </w:rPr>
              <w:t xml:space="preserve"> and</w:t>
            </w:r>
            <w:r w:rsidRPr="00C70123" w:rsidR="00C70123">
              <w:rPr>
                <w:rFonts w:ascii="Arial" w:hAnsi="Arial" w:cs="Arial"/>
                <w:sz w:val="20"/>
                <w:szCs w:val="20"/>
              </w:rPr>
              <w:t xml:space="preserve"> tough </w:t>
            </w:r>
          </w:p>
          <w:p w:rsidR="00D90373" w:rsidP="00D90373" w14:paraId="2D6D3912" w14:textId="77777777">
            <w:pPr>
              <w:spacing w:after="160" w:line="259" w:lineRule="auto"/>
              <w:rPr>
                <w:rFonts w:ascii="Arial" w:hAnsi="Arial" w:cs="Arial"/>
                <w:b/>
                <w:sz w:val="20"/>
                <w:szCs w:val="20"/>
              </w:rPr>
            </w:pPr>
          </w:p>
          <w:p w:rsidR="00886E96" w:rsidP="00D90373" w14:paraId="6D86221E" w14:textId="0AE3AB36">
            <w:pPr>
              <w:spacing w:after="160" w:line="259" w:lineRule="auto"/>
              <w:rPr>
                <w:rFonts w:ascii="Arial" w:hAnsi="Arial" w:cs="Arial"/>
                <w:sz w:val="20"/>
                <w:szCs w:val="20"/>
              </w:rPr>
            </w:pPr>
            <w:r w:rsidRPr="00886E96">
              <w:rPr>
                <w:rFonts w:ascii="Arial" w:hAnsi="Arial" w:cs="Arial"/>
                <w:sz w:val="20"/>
                <w:szCs w:val="20"/>
              </w:rPr>
              <w:t xml:space="preserve">Since </w:t>
            </w:r>
            <w:r>
              <w:rPr>
                <w:rFonts w:ascii="Arial" w:hAnsi="Arial" w:cs="Arial"/>
                <w:sz w:val="20"/>
                <w:szCs w:val="20"/>
              </w:rPr>
              <w:t>every student has experience in foods and everyone likes eating or must eat, introducing this topic will be relatively easy. Therefore, the teacher will group the learners into teams of four and give them time to share their experiences in foods- both the worst and best experiences regardless of the venues such as hotels and their homes.
</w:t>
            </w:r>
          </w:p>
          <w:p w:rsidR="00D90373" w:rsidRPr="00D90373" w:rsidP="00D90373" w14:paraId="4CC4B129" w14:textId="56DC250C">
            <w:pPr>
              <w:spacing w:after="160" w:line="259" w:lineRule="auto"/>
              <w:rPr>
                <w:rFonts w:ascii="Arial" w:hAnsi="Arial" w:cs="Arial"/>
                <w:b/>
                <w:sz w:val="20"/>
                <w:szCs w:val="20"/>
              </w:rPr>
            </w:pPr>
            <w:r>
              <w:rPr>
                <w:rFonts w:ascii="Arial" w:hAnsi="Arial" w:cs="Arial"/>
                <w:sz w:val="20"/>
                <w:szCs w:val="20"/>
              </w:rPr>
              <w:t>Then, the educator will also share at least a funny experience for the learners so that they are involved in the lesson. 
</w:t>
            </w:r>
          </w:p>
        </w:tc>
      </w:tr>
      <w:tr w14:paraId="3FDDFAC8" w14:textId="77777777" w:rsidTr="001239DB">
        <w:tblPrEx>
          <w:tblW w:w="9904" w:type="dxa"/>
          <w:tblLook w:val="04A0"/>
        </w:tblPrEx>
        <w:trPr>
          <w:trHeight w:val="1320"/>
        </w:trPr>
        <w:tc>
          <w:tcPr>
            <w:tcW w:w="2540" w:type="dxa"/>
          </w:tcPr>
          <w:p w:rsidR="009A75F2" w:rsidRPr="00D90373" w:rsidP="00D90373" w14:paraId="6ABA004F" w14:textId="751A4452">
            <w:pPr>
              <w:spacing w:after="160" w:line="259" w:lineRule="auto"/>
              <w:rPr>
                <w:rFonts w:ascii="Arial" w:hAnsi="Arial" w:cs="Arial"/>
                <w:b/>
                <w:sz w:val="20"/>
                <w:szCs w:val="20"/>
              </w:rPr>
            </w:pPr>
            <w:r>
              <w:rPr>
                <w:rFonts w:ascii="Arial" w:hAnsi="Arial" w:cs="Arial"/>
                <w:b/>
                <w:sz w:val="20"/>
                <w:szCs w:val="20"/>
              </w:rPr>
              <w:t>Multisensory learning activity</w:t>
            </w:r>
          </w:p>
        </w:tc>
        <w:tc>
          <w:tcPr>
            <w:tcW w:w="7364" w:type="dxa"/>
          </w:tcPr>
          <w:p w:rsidR="009A75F2" w:rsidP="005F4BD2" w14:paraId="7CAACF41" w14:textId="1C99E468">
            <w:pPr>
              <w:spacing w:after="160" w:line="259" w:lineRule="auto"/>
              <w:rPr>
                <w:rFonts w:ascii="Arial" w:hAnsi="Arial" w:cs="Arial"/>
                <w:b/>
                <w:sz w:val="20"/>
                <w:szCs w:val="20"/>
              </w:rPr>
            </w:pPr>
            <w:r>
              <w:rPr>
                <w:rFonts w:ascii="Arial" w:hAnsi="Arial" w:cs="Arial"/>
                <w:sz w:val="20"/>
                <w:szCs w:val="20"/>
              </w:rPr>
              <w:t xml:space="preserve">The teacher will then ask the kids to mention some of the foods they know and write the names in the air. The teacher will correct them when they make mistakes. The teacher will ensure that the students clearly understand the correct grammar for each vocabulary. </w:t>
            </w:r>
          </w:p>
        </w:tc>
      </w:tr>
      <w:tr w14:paraId="77D22B66" w14:textId="77777777" w:rsidTr="001239DB">
        <w:tblPrEx>
          <w:tblW w:w="9904" w:type="dxa"/>
          <w:tblLook w:val="04A0"/>
        </w:tblPrEx>
        <w:trPr>
          <w:trHeight w:val="1757"/>
        </w:trPr>
        <w:tc>
          <w:tcPr>
            <w:tcW w:w="2540" w:type="dxa"/>
          </w:tcPr>
          <w:p w:rsidR="00D90373" w:rsidRPr="00D90373" w:rsidP="000E72E6" w14:paraId="4F85F578" w14:textId="4A98CCC3">
            <w:pPr>
              <w:spacing w:after="160" w:line="259" w:lineRule="auto"/>
              <w:rPr>
                <w:rFonts w:ascii="Arial" w:hAnsi="Arial" w:cs="Arial"/>
                <w:b/>
                <w:sz w:val="20"/>
                <w:szCs w:val="20"/>
              </w:rPr>
            </w:pPr>
            <w:r w:rsidRPr="00D90373">
              <w:rPr>
                <w:rFonts w:ascii="Arial" w:hAnsi="Arial" w:cs="Arial"/>
                <w:b/>
                <w:sz w:val="20"/>
                <w:szCs w:val="20"/>
              </w:rPr>
              <w:t>Materials</w:t>
            </w:r>
            <w:r>
              <w:rPr>
                <w:rFonts w:ascii="Arial" w:hAnsi="Arial" w:cs="Arial"/>
                <w:b/>
                <w:sz w:val="20"/>
                <w:szCs w:val="20"/>
              </w:rPr>
              <w:t xml:space="preserve"> and Resources including </w:t>
            </w:r>
            <w:r w:rsidRPr="00D90373">
              <w:rPr>
                <w:rFonts w:ascii="Arial" w:hAnsi="Arial" w:cs="Arial"/>
                <w:b/>
                <w:sz w:val="20"/>
                <w:szCs w:val="20"/>
              </w:rPr>
              <w:t xml:space="preserve"> </w:t>
            </w:r>
            <w:r>
              <w:rPr>
                <w:rFonts w:ascii="Arial" w:hAnsi="Arial" w:cs="Arial"/>
                <w:b/>
                <w:sz w:val="20"/>
                <w:szCs w:val="20"/>
              </w:rPr>
              <w:t>Technology</w:t>
            </w:r>
            <w:r w:rsidRPr="00D90373">
              <w:rPr>
                <w:rFonts w:ascii="Arial" w:hAnsi="Arial" w:cs="Arial"/>
                <w:b/>
                <w:sz w:val="20"/>
                <w:szCs w:val="20"/>
              </w:rPr>
              <w:t xml:space="preserve"> </w:t>
            </w:r>
            <w:r w:rsidRPr="00D90373">
              <w:rPr>
                <w:rFonts w:ascii="Arial" w:hAnsi="Arial" w:cs="Arial"/>
                <w:b/>
                <w:sz w:val="20"/>
                <w:szCs w:val="20"/>
              </w:rPr>
              <w:t>and Equipment</w:t>
            </w:r>
          </w:p>
        </w:tc>
        <w:tc>
          <w:tcPr>
            <w:tcW w:w="7364" w:type="dxa"/>
          </w:tcPr>
          <w:p w:rsidR="005F4BD2" w:rsidP="002B77A9" w14:paraId="72394531" w14:textId="77777777">
            <w:pPr>
              <w:spacing w:after="160" w:line="259" w:lineRule="auto"/>
              <w:rPr>
                <w:rFonts w:ascii="Arial" w:hAnsi="Arial" w:cs="Arial"/>
                <w:sz w:val="20"/>
                <w:szCs w:val="20"/>
              </w:rPr>
            </w:pPr>
          </w:p>
          <w:p w:rsidR="00D90373" w:rsidRPr="00D90373" w:rsidP="00BA212C" w14:paraId="16989D2B" w14:textId="20301819">
            <w:pPr>
              <w:spacing w:after="160" w:line="259" w:lineRule="auto"/>
              <w:rPr>
                <w:rFonts w:ascii="Arial" w:hAnsi="Arial" w:cs="Arial"/>
                <w:b/>
                <w:i/>
                <w:sz w:val="20"/>
                <w:szCs w:val="20"/>
              </w:rPr>
            </w:pPr>
            <w:r>
              <w:rPr>
                <w:rFonts w:ascii="Arial" w:hAnsi="Arial" w:cs="Arial"/>
                <w:sz w:val="20"/>
                <w:szCs w:val="20"/>
              </w:rPr>
              <w:t xml:space="preserve">For the learners to easily understand the learning objectives, the teacher will provide various materials for samples and illustrations. </w:t>
            </w:r>
            <w:r w:rsidR="00BA212C">
              <w:rPr>
                <w:rFonts w:ascii="Arial" w:hAnsi="Arial" w:cs="Arial"/>
                <w:sz w:val="20"/>
                <w:szCs w:val="20"/>
              </w:rPr>
              <w:t>The materials and resources will include flashcards, plastic-made foods, and computers with internet connectivity and hotel menu samples.
</w:t>
            </w:r>
          </w:p>
        </w:tc>
      </w:tr>
    </w:tbl>
    <w:p w:rsidR="00D90373" w:rsidRPr="00D90373" w:rsidP="008D4C2C" w14:paraId="1807E99C" w14:textId="77777777">
      <w:pPr>
        <w:rPr>
          <w:rFonts w:ascii="Arial" w:hAnsi="Arial" w:cs="Arial"/>
          <w:b/>
          <w:sz w:val="20"/>
          <w:szCs w:val="20"/>
        </w:rPr>
      </w:pPr>
    </w:p>
    <w:p w:rsidR="00250C64" w14:paraId="0E1ACEF9" w14:textId="77777777">
      <w:pPr>
        <w:rPr>
          <w:rFonts w:ascii="Arial" w:hAnsi="Arial" w:cs="Arial"/>
          <w:b/>
          <w:sz w:val="20"/>
          <w:szCs w:val="20"/>
        </w:rPr>
      </w:pPr>
      <w:r>
        <w:rPr>
          <w:rFonts w:ascii="Arial" w:hAnsi="Arial" w:cs="Arial"/>
          <w:b/>
          <w:sz w:val="20"/>
          <w:szCs w:val="20"/>
        </w:rPr>
        <w:br w:type="page"/>
      </w:r>
    </w:p>
    <w:p w:rsidR="002E3240" w:rsidRPr="002E3240" w:rsidP="008D4C2C" w14:paraId="1CC3C822" w14:textId="31C5D8CC">
      <w:pPr>
        <w:rPr>
          <w:rFonts w:ascii="Arial" w:hAnsi="Arial" w:cs="Arial"/>
          <w:b/>
          <w:sz w:val="20"/>
          <w:szCs w:val="20"/>
        </w:rPr>
      </w:pPr>
      <w:r w:rsidRPr="002E3240">
        <w:rPr>
          <w:rFonts w:ascii="Arial" w:hAnsi="Arial" w:cs="Arial"/>
          <w:b/>
          <w:sz w:val="20"/>
          <w:szCs w:val="20"/>
        </w:rPr>
        <w:t>Section 2</w:t>
      </w:r>
      <w:r w:rsidR="00821135">
        <w:rPr>
          <w:rFonts w:ascii="Arial" w:hAnsi="Arial" w:cs="Arial"/>
          <w:b/>
          <w:sz w:val="20"/>
          <w:szCs w:val="20"/>
        </w:rPr>
        <w:t>: Instructional Planning</w:t>
      </w:r>
    </w:p>
    <w:tbl>
      <w:tblPr>
        <w:tblStyle w:val="TableGrid"/>
        <w:tblW w:w="9895" w:type="dxa"/>
        <w:tblLook w:val="04A0"/>
      </w:tblPr>
      <w:tblGrid>
        <w:gridCol w:w="8815"/>
        <w:gridCol w:w="1080"/>
      </w:tblGrid>
      <w:tr w14:paraId="69821909" w14:textId="77777777" w:rsidTr="00D67AA9">
        <w:tblPrEx>
          <w:tblW w:w="9895" w:type="dxa"/>
          <w:tblLook w:val="04A0"/>
        </w:tblPrEx>
        <w:trPr>
          <w:trHeight w:val="2167"/>
        </w:trPr>
        <w:tc>
          <w:tcPr>
            <w:tcW w:w="8815" w:type="dxa"/>
          </w:tcPr>
          <w:p w:rsidR="00442F50" w:rsidRPr="000B0135" w:rsidP="00D67AA9" w14:paraId="117FDC4F" w14:textId="2F22BD99">
            <w:pPr>
              <w:spacing w:after="120"/>
              <w:jc w:val="center"/>
              <w:rPr>
                <w:rFonts w:ascii="Arial" w:hAnsi="Arial" w:cs="Arial"/>
                <w:b/>
                <w:sz w:val="20"/>
                <w:szCs w:val="20"/>
              </w:rPr>
            </w:pPr>
            <w:r w:rsidRPr="000B0135">
              <w:rPr>
                <w:rFonts w:ascii="Arial" w:hAnsi="Arial" w:cs="Arial"/>
                <w:b/>
                <w:sz w:val="20"/>
                <w:szCs w:val="20"/>
              </w:rPr>
              <w:t xml:space="preserve">Anticipatory </w:t>
            </w:r>
            <w:r w:rsidRPr="000B0135" w:rsidR="00E00A53">
              <w:rPr>
                <w:rFonts w:ascii="Arial" w:hAnsi="Arial" w:cs="Arial"/>
                <w:b/>
                <w:sz w:val="20"/>
                <w:szCs w:val="20"/>
              </w:rPr>
              <w:t>Set</w:t>
            </w:r>
          </w:p>
          <w:p w:rsidR="009A75F2" w:rsidP="00D67AA9" w14:paraId="1DF8432B" w14:textId="783F3644">
            <w:pPr>
              <w:pStyle w:val="ListParagraph"/>
              <w:numPr>
                <w:ilvl w:val="0"/>
                <w:numId w:val="2"/>
              </w:numPr>
              <w:spacing w:after="120"/>
              <w:contextualSpacing w:val="0"/>
              <w:rPr>
                <w:rFonts w:ascii="Arial" w:hAnsi="Arial" w:cs="Arial"/>
                <w:sz w:val="20"/>
                <w:szCs w:val="20"/>
              </w:rPr>
            </w:pPr>
            <w:r>
              <w:rPr>
                <w:rFonts w:ascii="Arial" w:hAnsi="Arial" w:cs="Arial"/>
                <w:sz w:val="20"/>
                <w:szCs w:val="20"/>
              </w:rPr>
              <w:t>Noting that the English Language demands anticipatory set, I will incorporate a range of equipment and materials including pieces of papers, internet and computers, plastic foods and the cookbook
</w:t>
            </w:r>
          </w:p>
          <w:p w:rsidR="009A75F2" w:rsidP="00D67AA9" w14:paraId="2C11BE59" w14:textId="33EF5BEE">
            <w:pPr>
              <w:pStyle w:val="ListParagraph"/>
              <w:numPr>
                <w:ilvl w:val="0"/>
                <w:numId w:val="2"/>
              </w:numPr>
              <w:spacing w:after="120"/>
              <w:contextualSpacing w:val="0"/>
              <w:rPr>
                <w:rFonts w:ascii="Arial" w:hAnsi="Arial" w:cs="Arial"/>
                <w:sz w:val="20"/>
                <w:szCs w:val="20"/>
              </w:rPr>
            </w:pPr>
            <w:r>
              <w:rPr>
                <w:rFonts w:ascii="Arial" w:hAnsi="Arial" w:cs="Arial"/>
                <w:sz w:val="20"/>
                <w:szCs w:val="20"/>
              </w:rPr>
              <w:t xml:space="preserve">For demonstration purposes, I will use various food types together with their ingredients and recipes. To attract the learner’s attention, I will place the plastic foods as if it is food ready to eat. </w:t>
            </w:r>
          </w:p>
          <w:p w:rsidR="009A75F2" w:rsidP="00D67AA9" w14:paraId="00A677BB" w14:textId="3A983D97">
            <w:pPr>
              <w:pStyle w:val="ListParagraph"/>
              <w:numPr>
                <w:ilvl w:val="0"/>
                <w:numId w:val="2"/>
              </w:numPr>
              <w:spacing w:after="120"/>
              <w:contextualSpacing w:val="0"/>
              <w:rPr>
                <w:rFonts w:ascii="Arial" w:hAnsi="Arial" w:cs="Arial"/>
                <w:sz w:val="20"/>
                <w:szCs w:val="20"/>
              </w:rPr>
            </w:pPr>
            <w:r>
              <w:rPr>
                <w:rFonts w:ascii="Arial" w:hAnsi="Arial" w:cs="Arial"/>
                <w:sz w:val="20"/>
                <w:szCs w:val="20"/>
              </w:rPr>
              <w:t xml:space="preserve">Every group will have an opportunity to search for at least one food type of their choice from the internet and then write the name of the food on a piece of paper and then pass it to the other groups and hence each paper will circulate to the whole class. </w:t>
            </w:r>
          </w:p>
          <w:p w:rsidR="009A75F2" w:rsidP="00D67AA9" w14:paraId="7D7F8D1A" w14:textId="3512C98C">
            <w:pPr>
              <w:pStyle w:val="ListParagraph"/>
              <w:numPr>
                <w:ilvl w:val="0"/>
                <w:numId w:val="2"/>
              </w:numPr>
              <w:spacing w:after="120"/>
              <w:contextualSpacing w:val="0"/>
              <w:rPr>
                <w:rFonts w:ascii="Arial" w:hAnsi="Arial" w:cs="Arial"/>
                <w:sz w:val="20"/>
                <w:szCs w:val="20"/>
              </w:rPr>
            </w:pPr>
            <w:r>
              <w:rPr>
                <w:rFonts w:ascii="Arial" w:hAnsi="Arial" w:cs="Arial"/>
                <w:sz w:val="20"/>
                <w:szCs w:val="20"/>
              </w:rPr>
              <w:t xml:space="preserve">With the aid of the cookbook, the learners will identify the ingredients for their favorite foods and then notes down the items for shopping. </w:t>
            </w:r>
          </w:p>
          <w:p w:rsidR="00D24D1E" w:rsidRPr="000B0135" w:rsidP="007125A3" w14:paraId="7EBC3E24" w14:textId="0B3EBEBF">
            <w:pPr>
              <w:pStyle w:val="ListParagraph"/>
              <w:numPr>
                <w:ilvl w:val="0"/>
                <w:numId w:val="2"/>
              </w:numPr>
              <w:spacing w:after="120"/>
              <w:contextualSpacing w:val="0"/>
              <w:rPr>
                <w:rFonts w:ascii="Arial" w:hAnsi="Arial" w:cs="Arial"/>
                <w:b/>
                <w:i/>
                <w:sz w:val="20"/>
                <w:szCs w:val="20"/>
              </w:rPr>
            </w:pPr>
            <w:r>
              <w:rPr>
                <w:rFonts w:ascii="Arial" w:hAnsi="Arial" w:cs="Arial"/>
                <w:sz w:val="20"/>
                <w:szCs w:val="20"/>
              </w:rPr>
              <w:t xml:space="preserve">Using their computers, students will locate an online supermarket where they will locate all the ingredients </w:t>
            </w:r>
            <w:r w:rsidR="007125A3">
              <w:rPr>
                <w:rFonts w:ascii="Arial" w:hAnsi="Arial" w:cs="Arial"/>
                <w:sz w:val="20"/>
                <w:szCs w:val="20"/>
              </w:rPr>
              <w:t>for their foods for them to have a shopping experience.</w:t>
            </w:r>
            <w:r w:rsidRPr="000B0135" w:rsidR="007125A3">
              <w:rPr>
                <w:rFonts w:ascii="Arial" w:hAnsi="Arial" w:cs="Arial"/>
                <w:b/>
                <w:i/>
                <w:sz w:val="20"/>
                <w:szCs w:val="20"/>
              </w:rPr>
              <w:t xml:space="preserve"> </w:t>
            </w:r>
          </w:p>
        </w:tc>
        <w:tc>
          <w:tcPr>
            <w:tcW w:w="1080" w:type="dxa"/>
          </w:tcPr>
          <w:p w:rsidR="00442F50" w:rsidP="00B9173A" w14:paraId="1BC719B1" w14:textId="77777777">
            <w:pPr>
              <w:jc w:val="center"/>
              <w:rPr>
                <w:rFonts w:ascii="Arial" w:hAnsi="Arial" w:cs="Arial"/>
                <w:b/>
                <w:sz w:val="20"/>
                <w:szCs w:val="20"/>
              </w:rPr>
            </w:pPr>
            <w:r w:rsidRPr="000B0135">
              <w:rPr>
                <w:rFonts w:ascii="Arial" w:hAnsi="Arial" w:cs="Arial"/>
                <w:b/>
                <w:sz w:val="20"/>
                <w:szCs w:val="20"/>
              </w:rPr>
              <w:t>Time Needed</w:t>
            </w:r>
          </w:p>
          <w:p w:rsidR="00DA3489" w:rsidP="00B9173A" w14:paraId="40315991" w14:textId="77777777">
            <w:pPr>
              <w:jc w:val="center"/>
              <w:rPr>
                <w:rFonts w:ascii="Arial" w:hAnsi="Arial" w:cs="Arial"/>
                <w:b/>
                <w:sz w:val="20"/>
                <w:szCs w:val="20"/>
              </w:rPr>
            </w:pPr>
          </w:p>
          <w:p w:rsidR="00DA3489" w:rsidP="00B9173A" w14:paraId="4045E758" w14:textId="77777777">
            <w:pPr>
              <w:jc w:val="center"/>
              <w:rPr>
                <w:rFonts w:ascii="Arial" w:hAnsi="Arial" w:cs="Arial"/>
                <w:b/>
                <w:sz w:val="20"/>
                <w:szCs w:val="20"/>
              </w:rPr>
            </w:pPr>
          </w:p>
          <w:p w:rsidR="00DA3489" w:rsidP="00B9173A" w14:paraId="54C8E260" w14:textId="77777777">
            <w:pPr>
              <w:jc w:val="center"/>
              <w:rPr>
                <w:rFonts w:ascii="Arial" w:hAnsi="Arial" w:cs="Arial"/>
                <w:sz w:val="20"/>
                <w:szCs w:val="20"/>
              </w:rPr>
            </w:pPr>
          </w:p>
          <w:p w:rsidR="00DA3489" w:rsidP="00B9173A" w14:paraId="39A15AB0" w14:textId="77777777">
            <w:pPr>
              <w:jc w:val="center"/>
              <w:rPr>
                <w:rFonts w:ascii="Arial" w:hAnsi="Arial" w:cs="Arial"/>
                <w:sz w:val="20"/>
                <w:szCs w:val="20"/>
              </w:rPr>
            </w:pPr>
          </w:p>
          <w:p w:rsidR="00DA3489" w:rsidP="00B9173A" w14:paraId="7E20D54B" w14:textId="77777777">
            <w:pPr>
              <w:jc w:val="center"/>
              <w:rPr>
                <w:rFonts w:ascii="Arial" w:hAnsi="Arial" w:cs="Arial"/>
                <w:sz w:val="20"/>
                <w:szCs w:val="20"/>
              </w:rPr>
            </w:pPr>
          </w:p>
          <w:p w:rsidR="00DA3489" w:rsidP="00B9173A" w14:paraId="4CA3A9C3" w14:textId="77777777">
            <w:pPr>
              <w:jc w:val="center"/>
              <w:rPr>
                <w:rFonts w:ascii="Arial" w:hAnsi="Arial" w:cs="Arial"/>
                <w:sz w:val="20"/>
                <w:szCs w:val="20"/>
              </w:rPr>
            </w:pPr>
          </w:p>
          <w:p w:rsidR="00DA3489" w:rsidRPr="00DA3489" w:rsidP="00B9173A" w14:paraId="16A8EC68" w14:textId="3DB48012">
            <w:pPr>
              <w:jc w:val="center"/>
              <w:rPr>
                <w:rFonts w:ascii="Arial" w:hAnsi="Arial" w:cs="Arial"/>
                <w:sz w:val="20"/>
                <w:szCs w:val="20"/>
              </w:rPr>
            </w:pPr>
            <w:r>
              <w:rPr>
                <w:rFonts w:ascii="Arial" w:hAnsi="Arial" w:cs="Arial"/>
                <w:sz w:val="20"/>
                <w:szCs w:val="20"/>
              </w:rPr>
              <w:t>30mins</w:t>
            </w:r>
          </w:p>
        </w:tc>
      </w:tr>
      <w:tr w14:paraId="1D1D87C3" w14:textId="77777777" w:rsidTr="00D67AA9">
        <w:tblPrEx>
          <w:tblW w:w="9895" w:type="dxa"/>
          <w:tblLook w:val="04A0"/>
        </w:tblPrEx>
        <w:trPr>
          <w:trHeight w:val="2167"/>
        </w:trPr>
        <w:tc>
          <w:tcPr>
            <w:tcW w:w="8815" w:type="dxa"/>
            <w:vMerge w:val="restart"/>
            <w:tcBorders>
              <w:right w:val="single" w:sz="4" w:space="0" w:color="auto"/>
            </w:tcBorders>
          </w:tcPr>
          <w:p w:rsidR="004B123A" w:rsidRPr="00B9173A" w:rsidP="00D67AA9" w14:paraId="43F31949" w14:textId="6E88EDE1">
            <w:pPr>
              <w:spacing w:after="120"/>
              <w:jc w:val="center"/>
              <w:rPr>
                <w:rFonts w:ascii="Arial" w:hAnsi="Arial" w:cs="Arial"/>
                <w:b/>
                <w:sz w:val="20"/>
                <w:szCs w:val="20"/>
              </w:rPr>
            </w:pPr>
            <w:r w:rsidRPr="00B9173A">
              <w:rPr>
                <w:rFonts w:ascii="Arial" w:hAnsi="Arial" w:cs="Arial"/>
                <w:b/>
                <w:sz w:val="20"/>
                <w:szCs w:val="20"/>
              </w:rPr>
              <w:t>Multiple Means of Expression</w:t>
            </w:r>
          </w:p>
          <w:p w:rsidR="00DB4913" w:rsidP="001C1F04" w14:paraId="33949B61" w14:textId="59000FF4">
            <w:pPr>
              <w:pStyle w:val="ListParagraph"/>
              <w:numPr>
                <w:ilvl w:val="0"/>
                <w:numId w:val="10"/>
              </w:numPr>
              <w:rPr>
                <w:rFonts w:ascii="Arial" w:hAnsi="Arial" w:cs="Arial"/>
                <w:sz w:val="20"/>
                <w:szCs w:val="20"/>
              </w:rPr>
            </w:pPr>
            <w:r>
              <w:rPr>
                <w:rFonts w:ascii="Arial" w:hAnsi="Arial" w:cs="Arial"/>
                <w:sz w:val="20"/>
                <w:szCs w:val="20"/>
              </w:rPr>
              <w:t>Every student will write down all the learned vocabularies</w:t>
            </w:r>
          </w:p>
          <w:p w:rsidR="00DB4913" w:rsidP="001C1F04" w14:paraId="1C5E8FDB" w14:textId="0DF0A357">
            <w:pPr>
              <w:pStyle w:val="ListParagraph"/>
              <w:numPr>
                <w:ilvl w:val="0"/>
                <w:numId w:val="10"/>
              </w:numPr>
              <w:rPr>
                <w:rFonts w:ascii="Arial" w:hAnsi="Arial" w:cs="Arial"/>
                <w:sz w:val="20"/>
                <w:szCs w:val="20"/>
              </w:rPr>
            </w:pPr>
            <w:r>
              <w:rPr>
                <w:rFonts w:ascii="Arial" w:hAnsi="Arial" w:cs="Arial"/>
                <w:sz w:val="20"/>
                <w:szCs w:val="20"/>
              </w:rPr>
              <w:t>All the students will belong and be active in a particular group and discuss their findings and experience from online shopping and the whole lesson
</w:t>
            </w:r>
          </w:p>
          <w:p w:rsidR="00DB4913" w:rsidP="001C1F04" w14:paraId="63B6EFCF" w14:textId="02E86E67">
            <w:pPr>
              <w:pStyle w:val="ListParagraph"/>
              <w:numPr>
                <w:ilvl w:val="0"/>
                <w:numId w:val="10"/>
              </w:numPr>
              <w:rPr>
                <w:rFonts w:ascii="Arial" w:hAnsi="Arial" w:cs="Arial"/>
                <w:sz w:val="20"/>
                <w:szCs w:val="20"/>
              </w:rPr>
            </w:pPr>
            <w:r>
              <w:rPr>
                <w:rFonts w:ascii="Arial" w:hAnsi="Arial" w:cs="Arial"/>
                <w:sz w:val="20"/>
                <w:szCs w:val="20"/>
              </w:rPr>
              <w:t xml:space="preserve">While different strategies for expressions might be applicable during the lesson, I plan to use pictorial representations for each food and all the learned items plus a list of choices where students can map the correct name for each food. </w:t>
            </w:r>
          </w:p>
          <w:p w:rsidR="00DB4913" w:rsidP="001C1F04" w14:paraId="29E01DEA" w14:textId="15E87234">
            <w:pPr>
              <w:pStyle w:val="ListParagraph"/>
              <w:numPr>
                <w:ilvl w:val="0"/>
                <w:numId w:val="10"/>
              </w:numPr>
              <w:rPr>
                <w:rFonts w:ascii="Arial" w:hAnsi="Arial" w:cs="Arial"/>
                <w:sz w:val="20"/>
                <w:szCs w:val="20"/>
              </w:rPr>
            </w:pPr>
            <w:r>
              <w:rPr>
                <w:rFonts w:ascii="Arial" w:hAnsi="Arial" w:cs="Arial"/>
                <w:sz w:val="20"/>
                <w:szCs w:val="20"/>
              </w:rPr>
              <w:t>The students will write a simple passage reflecting on their learning experience on the topic.</w:t>
            </w:r>
          </w:p>
          <w:p w:rsidR="004B123A" w:rsidRPr="00B339ED" w:rsidP="00B339ED" w14:paraId="63D3EBC2" w14:textId="77777777">
            <w:pPr>
              <w:rPr>
                <w:rFonts w:ascii="Arial" w:hAnsi="Arial" w:cs="Arial"/>
                <w:sz w:val="20"/>
                <w:szCs w:val="20"/>
              </w:rPr>
            </w:pPr>
          </w:p>
          <w:p w:rsidR="004B123A" w:rsidRPr="00B9173A" w:rsidP="000F6622" w14:paraId="601DF16A" w14:textId="77777777">
            <w:pPr>
              <w:jc w:val="center"/>
              <w:rPr>
                <w:rFonts w:ascii="Arial" w:hAnsi="Arial" w:cs="Arial"/>
                <w:sz w:val="20"/>
                <w:szCs w:val="20"/>
              </w:rPr>
            </w:pPr>
          </w:p>
        </w:tc>
        <w:tc>
          <w:tcPr>
            <w:tcW w:w="1080" w:type="dxa"/>
            <w:tcBorders>
              <w:top w:val="single" w:sz="4" w:space="0" w:color="auto"/>
              <w:left w:val="single" w:sz="4" w:space="0" w:color="auto"/>
              <w:bottom w:val="nil"/>
              <w:right w:val="single" w:sz="4" w:space="0" w:color="auto"/>
            </w:tcBorders>
          </w:tcPr>
          <w:p w:rsidR="004B123A" w:rsidRPr="00B9173A" w:rsidP="00B9173A" w14:paraId="77C35EEC" w14:textId="62CDCFC4">
            <w:pPr>
              <w:jc w:val="center"/>
              <w:rPr>
                <w:rFonts w:ascii="Arial" w:hAnsi="Arial" w:cs="Arial"/>
                <w:b/>
                <w:sz w:val="20"/>
                <w:szCs w:val="20"/>
              </w:rPr>
            </w:pPr>
            <w:r w:rsidRPr="00B9173A">
              <w:rPr>
                <w:rFonts w:ascii="Arial" w:hAnsi="Arial" w:cs="Arial"/>
                <w:b/>
                <w:sz w:val="20"/>
                <w:szCs w:val="20"/>
              </w:rPr>
              <w:t>Time Needed</w:t>
            </w:r>
          </w:p>
        </w:tc>
      </w:tr>
      <w:tr w14:paraId="34D6ADF7" w14:textId="77777777" w:rsidTr="00F52C08">
        <w:tblPrEx>
          <w:tblW w:w="9895" w:type="dxa"/>
          <w:tblLook w:val="04A0"/>
        </w:tblPrEx>
        <w:trPr>
          <w:trHeight w:val="233"/>
        </w:trPr>
        <w:tc>
          <w:tcPr>
            <w:tcW w:w="8815" w:type="dxa"/>
            <w:vMerge/>
          </w:tcPr>
          <w:p w:rsidR="004B123A" w:rsidRPr="00B9173A" w:rsidP="000F6622" w14:paraId="45677B36" w14:textId="77777777">
            <w:pPr>
              <w:jc w:val="center"/>
              <w:rPr>
                <w:rFonts w:ascii="Arial" w:hAnsi="Arial" w:cs="Arial"/>
                <w:b/>
                <w:sz w:val="20"/>
                <w:szCs w:val="20"/>
                <w:u w:val="single"/>
              </w:rPr>
            </w:pPr>
          </w:p>
        </w:tc>
        <w:tc>
          <w:tcPr>
            <w:tcW w:w="1080" w:type="dxa"/>
            <w:tcBorders>
              <w:top w:val="nil"/>
            </w:tcBorders>
          </w:tcPr>
          <w:p w:rsidR="004B123A" w:rsidRPr="001C1F04" w:rsidP="00B9173A" w14:paraId="2DEE94FE" w14:textId="1C183832">
            <w:pPr>
              <w:jc w:val="center"/>
              <w:rPr>
                <w:rFonts w:ascii="Arial" w:hAnsi="Arial" w:cs="Arial"/>
                <w:sz w:val="20"/>
                <w:szCs w:val="20"/>
              </w:rPr>
            </w:pPr>
            <w:r w:rsidRPr="001C1F04">
              <w:rPr>
                <w:rFonts w:ascii="Arial" w:hAnsi="Arial" w:cs="Arial"/>
                <w:sz w:val="20"/>
                <w:szCs w:val="20"/>
              </w:rPr>
              <w:t>30mins</w:t>
            </w:r>
          </w:p>
        </w:tc>
      </w:tr>
      <w:tr w14:paraId="288E06D4" w14:textId="77777777" w:rsidTr="00D67AA9">
        <w:tblPrEx>
          <w:tblW w:w="9895" w:type="dxa"/>
          <w:tblLook w:val="04A0"/>
        </w:tblPrEx>
        <w:trPr>
          <w:trHeight w:val="2167"/>
        </w:trPr>
        <w:tc>
          <w:tcPr>
            <w:tcW w:w="8815" w:type="dxa"/>
          </w:tcPr>
          <w:p w:rsidR="00E00A53" w:rsidRPr="00B9173A" w:rsidP="00D67AA9" w14:paraId="403FAE09" w14:textId="28C534C1">
            <w:pPr>
              <w:spacing w:after="120"/>
              <w:jc w:val="center"/>
              <w:rPr>
                <w:rFonts w:ascii="Arial" w:hAnsi="Arial" w:cs="Arial"/>
                <w:b/>
                <w:sz w:val="20"/>
                <w:szCs w:val="20"/>
              </w:rPr>
            </w:pPr>
            <w:r>
              <w:rPr>
                <w:rFonts w:ascii="Arial" w:hAnsi="Arial" w:cs="Arial"/>
                <w:b/>
                <w:sz w:val="20"/>
                <w:szCs w:val="20"/>
              </w:rPr>
              <w:t xml:space="preserve">After a class activity or </w:t>
            </w:r>
            <w:r w:rsidRPr="00B9173A" w:rsidR="00DB5C31">
              <w:rPr>
                <w:rFonts w:ascii="Arial" w:hAnsi="Arial" w:cs="Arial"/>
                <w:b/>
                <w:sz w:val="20"/>
                <w:szCs w:val="20"/>
              </w:rPr>
              <w:t>Homework</w:t>
            </w:r>
          </w:p>
          <w:p w:rsidR="00B9173A" w:rsidRPr="00B9173A" w:rsidP="000F33B1" w14:paraId="459EA74C" w14:textId="3A5CA898">
            <w:pPr>
              <w:spacing w:after="120"/>
              <w:rPr>
                <w:rFonts w:ascii="Arial" w:eastAsia="Times New Roman" w:hAnsi="Arial" w:cs="Arial"/>
                <w:i/>
                <w:color w:val="000000"/>
                <w:sz w:val="20"/>
                <w:szCs w:val="20"/>
              </w:rPr>
            </w:pPr>
            <w:r>
              <w:rPr>
                <w:rFonts w:ascii="Arial" w:eastAsia="Times New Roman" w:hAnsi="Arial" w:cs="Arial"/>
                <w:sz w:val="20"/>
                <w:szCs w:val="20"/>
              </w:rPr>
              <w:t>Every child will identify at least one meal of choice, establish the r</w:t>
            </w:r>
            <w:r w:rsidR="000F33B1">
              <w:rPr>
                <w:rFonts w:ascii="Arial" w:eastAsia="Times New Roman" w:hAnsi="Arial" w:cs="Arial"/>
                <w:sz w:val="20"/>
                <w:szCs w:val="20"/>
              </w:rPr>
              <w:t>ecipe and ingredients and repeatedly read the ingredients aloud.</w:t>
            </w:r>
            <w:r>
              <w:rPr>
                <w:rFonts w:ascii="Arial" w:eastAsia="Times New Roman" w:hAnsi="Arial" w:cs="Arial"/>
                <w:sz w:val="20"/>
                <w:szCs w:val="20"/>
              </w:rPr>
              <w:t xml:space="preserve"> </w:t>
            </w:r>
          </w:p>
          <w:p w:rsidR="00B9173A" w:rsidRPr="00B9173A" w:rsidP="00B9173A" w14:paraId="7284F808" w14:textId="77777777">
            <w:pPr>
              <w:rPr>
                <w:rFonts w:ascii="Arial" w:eastAsia="Times New Roman" w:hAnsi="Arial" w:cs="Arial"/>
                <w:i/>
                <w:color w:val="000000"/>
                <w:sz w:val="20"/>
                <w:szCs w:val="20"/>
              </w:rPr>
            </w:pPr>
          </w:p>
          <w:p w:rsidR="00B9173A" w:rsidRPr="00B9173A" w:rsidP="00B9173A" w14:paraId="722C3A8C" w14:textId="77777777">
            <w:pPr>
              <w:rPr>
                <w:rFonts w:ascii="Arial" w:eastAsia="Times New Roman" w:hAnsi="Arial" w:cs="Arial"/>
                <w:i/>
                <w:color w:val="000000"/>
                <w:sz w:val="20"/>
                <w:szCs w:val="20"/>
              </w:rPr>
            </w:pPr>
          </w:p>
          <w:p w:rsidR="00B9173A" w:rsidRPr="00B9173A" w:rsidP="00B9173A" w14:paraId="25CEFF94" w14:textId="77777777">
            <w:pPr>
              <w:rPr>
                <w:rFonts w:ascii="Arial" w:eastAsia="Times New Roman" w:hAnsi="Arial" w:cs="Arial"/>
                <w:i/>
                <w:color w:val="000000"/>
                <w:sz w:val="20"/>
                <w:szCs w:val="20"/>
              </w:rPr>
            </w:pPr>
          </w:p>
          <w:p w:rsidR="00B9173A" w:rsidRPr="00B9173A" w:rsidP="00B9173A" w14:paraId="112F87D7" w14:textId="77777777">
            <w:pPr>
              <w:rPr>
                <w:rFonts w:ascii="Arial" w:eastAsia="Times New Roman" w:hAnsi="Arial" w:cs="Arial"/>
                <w:i/>
                <w:color w:val="000000"/>
                <w:sz w:val="20"/>
                <w:szCs w:val="20"/>
              </w:rPr>
            </w:pPr>
          </w:p>
          <w:p w:rsidR="00B9173A" w:rsidRPr="00B9173A" w:rsidP="00B9173A" w14:paraId="6E8A0CCF" w14:textId="5F03A3B3">
            <w:pPr>
              <w:rPr>
                <w:rFonts w:ascii="Arial" w:hAnsi="Arial" w:cs="Arial"/>
                <w:b/>
                <w:sz w:val="20"/>
                <w:szCs w:val="20"/>
              </w:rPr>
            </w:pPr>
          </w:p>
        </w:tc>
        <w:tc>
          <w:tcPr>
            <w:tcW w:w="1080" w:type="dxa"/>
          </w:tcPr>
          <w:p w:rsidR="00581CF6" w:rsidP="00B9173A" w14:paraId="03CCF5C1" w14:textId="77777777">
            <w:pPr>
              <w:jc w:val="center"/>
              <w:rPr>
                <w:rFonts w:ascii="Arial" w:hAnsi="Arial" w:cs="Arial"/>
                <w:b/>
                <w:sz w:val="20"/>
                <w:szCs w:val="20"/>
              </w:rPr>
            </w:pPr>
            <w:r w:rsidRPr="00B9173A">
              <w:rPr>
                <w:rFonts w:ascii="Arial" w:hAnsi="Arial" w:cs="Arial"/>
                <w:b/>
                <w:sz w:val="20"/>
                <w:szCs w:val="20"/>
              </w:rPr>
              <w:t>Time Needed</w:t>
            </w:r>
          </w:p>
          <w:p w:rsidR="006A3D24" w:rsidP="00B9173A" w14:paraId="68FC98B8" w14:textId="77777777">
            <w:pPr>
              <w:jc w:val="center"/>
              <w:rPr>
                <w:rFonts w:ascii="Arial" w:hAnsi="Arial" w:cs="Arial"/>
                <w:b/>
                <w:sz w:val="20"/>
                <w:szCs w:val="20"/>
              </w:rPr>
            </w:pPr>
          </w:p>
          <w:p w:rsidR="006A3D24" w:rsidP="00B9173A" w14:paraId="3D7BC01B" w14:textId="77777777">
            <w:pPr>
              <w:jc w:val="center"/>
              <w:rPr>
                <w:rFonts w:ascii="Arial" w:hAnsi="Arial" w:cs="Arial"/>
                <w:b/>
                <w:sz w:val="20"/>
                <w:szCs w:val="20"/>
              </w:rPr>
            </w:pPr>
          </w:p>
          <w:p w:rsidR="006A3D24" w:rsidRPr="00B9173A" w:rsidP="00B9173A" w14:paraId="411A49CD" w14:textId="4F85AFEA">
            <w:pPr>
              <w:jc w:val="center"/>
              <w:rPr>
                <w:rFonts w:ascii="Arial" w:hAnsi="Arial" w:cs="Arial"/>
                <w:b/>
                <w:sz w:val="20"/>
                <w:szCs w:val="20"/>
              </w:rPr>
            </w:pPr>
            <w:r>
              <w:rPr>
                <w:rFonts w:ascii="Arial" w:hAnsi="Arial" w:cs="Arial"/>
                <w:b/>
                <w:sz w:val="20"/>
                <w:szCs w:val="20"/>
              </w:rPr>
              <w:t>1hr</w:t>
            </w:r>
          </w:p>
        </w:tc>
      </w:tr>
    </w:tbl>
    <w:p w:rsidR="008D4C2C" w:rsidRPr="00B9173A" w:rsidP="008D4C2C" w14:paraId="10EDF96B" w14:textId="77777777">
      <w:pPr>
        <w:rPr>
          <w:rFonts w:ascii="Arial" w:hAnsi="Arial" w:cs="Arial"/>
        </w:rPr>
      </w:pPr>
    </w:p>
    <w:sectPr>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20002A87" w:usb1="00000000" w:usb2="00000000"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ABF" w:rsidRPr="00D67AA9" w:rsidP="000A1ABF" w14:paraId="53C36B60" w14:textId="77777777">
    <w:pPr>
      <w:rPr>
        <w:rFonts w:ascii="Times New Roman" w:hAnsi="Times New Roman" w:cs="Times New Roman"/>
        <w:i/>
        <w:sz w:val="24"/>
        <w:szCs w:val="24"/>
      </w:rPr>
    </w:pPr>
  </w:p>
  <w:p w:rsidR="000A1ABF" w:rsidRPr="00D67AA9" w14:paraId="40F277B2" w14:textId="77777777">
    <w:pPr>
      <w:pStyle w:val="Footer"/>
      <w:rPr>
        <w:rFonts w:ascii="Times New Roman" w:hAnsi="Times New Roman" w:cs="Times New Roman"/>
        <w:sz w:val="24"/>
        <w:szCs w:val="2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78C" w:rsidRPr="00442F9B" w:rsidP="00FC182D" w14:paraId="353B3AE1" w14:textId="353788B9">
    <w:pPr>
      <w:pBdr>
        <w:bottom w:val="single" w:sz="4" w:space="1" w:color="auto"/>
      </w:pBdr>
      <w:spacing w:after="0" w:line="240" w:lineRule="auto"/>
      <w:jc w:val="center"/>
      <w:rPr>
        <w:rFonts w:eastAsia="Times New Roman" w:cs="Times New Roman"/>
        <w:b/>
        <w:sz w:val="28"/>
        <w:szCs w:val="24"/>
      </w:rPr>
    </w:pPr>
    <w:r>
      <w:rPr>
        <w:rFonts w:eastAsia="Times New Roman" w:cs="Times New Roman"/>
        <w:b/>
        <w:sz w:val="28"/>
        <w:szCs w:val="24"/>
      </w:rPr>
      <w:t xml:space="preserve">LANGUAGE </w:t>
    </w:r>
    <w:r w:rsidRPr="00442F9B">
      <w:rPr>
        <w:rFonts w:eastAsia="Times New Roman" w:cs="Times New Roman"/>
        <w:b/>
        <w:sz w:val="28"/>
        <w:szCs w:val="24"/>
      </w:rPr>
      <w:t>LESSON PLAN</w:t>
    </w:r>
  </w:p>
  <w:p w:rsidR="00C7678C" w14:paraId="3C4EA1B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4C6234"/>
    <w:multiLevelType w:val="multilevel"/>
    <w:tmpl w:val="6CD6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A449FB"/>
    <w:multiLevelType w:val="hybridMultilevel"/>
    <w:tmpl w:val="BF62C3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19C691E"/>
    <w:multiLevelType w:val="hybridMultilevel"/>
    <w:tmpl w:val="EDBE51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55225B8"/>
    <w:multiLevelType w:val="hybridMultilevel"/>
    <w:tmpl w:val="60CCEF38"/>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45754E21"/>
    <w:multiLevelType w:val="hybridMultilevel"/>
    <w:tmpl w:val="01A20E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F902067"/>
    <w:multiLevelType w:val="hybridMultilevel"/>
    <w:tmpl w:val="92EC0ADC"/>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5E8714A"/>
    <w:multiLevelType w:val="hybridMultilevel"/>
    <w:tmpl w:val="0750DA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6195340"/>
    <w:multiLevelType w:val="hybridMultilevel"/>
    <w:tmpl w:val="50CE53D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5E03652C"/>
    <w:multiLevelType w:val="hybridMultilevel"/>
    <w:tmpl w:val="41B07D4A"/>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18A3B37"/>
    <w:multiLevelType w:val="hybridMultilevel"/>
    <w:tmpl w:val="DF36BD64"/>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7283317"/>
    <w:multiLevelType w:val="hybridMultilevel"/>
    <w:tmpl w:val="D346C4E8"/>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714C4E40"/>
    <w:multiLevelType w:val="hybridMultilevel"/>
    <w:tmpl w:val="138895A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4"/>
  </w:num>
  <w:num w:numId="3">
    <w:abstractNumId w:val="11"/>
  </w:num>
  <w:num w:numId="4">
    <w:abstractNumId w:val="6"/>
  </w:num>
  <w:num w:numId="5">
    <w:abstractNumId w:val="1"/>
  </w:num>
  <w:num w:numId="6">
    <w:abstractNumId w:val="2"/>
  </w:num>
  <w:num w:numId="7">
    <w:abstractNumId w:val="9"/>
  </w:num>
  <w:num w:numId="8">
    <w:abstractNumId w:val="8"/>
  </w:num>
  <w:num w:numId="9">
    <w:abstractNumId w:val="3"/>
  </w:num>
  <w:num w:numId="10">
    <w:abstractNumId w:val="10"/>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C2C"/>
    <w:rsid w:val="000007B6"/>
    <w:rsid w:val="00001193"/>
    <w:rsid w:val="00030C33"/>
    <w:rsid w:val="00053197"/>
    <w:rsid w:val="00053B7F"/>
    <w:rsid w:val="00053EB9"/>
    <w:rsid w:val="0006194F"/>
    <w:rsid w:val="000625D6"/>
    <w:rsid w:val="000A1ABF"/>
    <w:rsid w:val="000A724D"/>
    <w:rsid w:val="000B0135"/>
    <w:rsid w:val="000C173C"/>
    <w:rsid w:val="000C2D15"/>
    <w:rsid w:val="000E72E6"/>
    <w:rsid w:val="000F0B91"/>
    <w:rsid w:val="000F33B1"/>
    <w:rsid w:val="000F6622"/>
    <w:rsid w:val="00111F87"/>
    <w:rsid w:val="00115DE3"/>
    <w:rsid w:val="00123EB7"/>
    <w:rsid w:val="001661CD"/>
    <w:rsid w:val="00170C76"/>
    <w:rsid w:val="001C1F04"/>
    <w:rsid w:val="001D20D7"/>
    <w:rsid w:val="001F3DBD"/>
    <w:rsid w:val="002125D6"/>
    <w:rsid w:val="00233513"/>
    <w:rsid w:val="00240C50"/>
    <w:rsid w:val="00250C64"/>
    <w:rsid w:val="002A0E17"/>
    <w:rsid w:val="002B387D"/>
    <w:rsid w:val="002B77A9"/>
    <w:rsid w:val="002C35C7"/>
    <w:rsid w:val="002E3240"/>
    <w:rsid w:val="00307F2C"/>
    <w:rsid w:val="00340213"/>
    <w:rsid w:val="00383796"/>
    <w:rsid w:val="003B79C5"/>
    <w:rsid w:val="003D0C46"/>
    <w:rsid w:val="003E1743"/>
    <w:rsid w:val="003E47FD"/>
    <w:rsid w:val="00404229"/>
    <w:rsid w:val="004303F6"/>
    <w:rsid w:val="00442F50"/>
    <w:rsid w:val="00442F9B"/>
    <w:rsid w:val="004449E2"/>
    <w:rsid w:val="0044711D"/>
    <w:rsid w:val="0045108E"/>
    <w:rsid w:val="00454628"/>
    <w:rsid w:val="00456EB3"/>
    <w:rsid w:val="00463F5B"/>
    <w:rsid w:val="0047550E"/>
    <w:rsid w:val="00481499"/>
    <w:rsid w:val="0049611A"/>
    <w:rsid w:val="004B123A"/>
    <w:rsid w:val="004F4A7A"/>
    <w:rsid w:val="00522585"/>
    <w:rsid w:val="0054029F"/>
    <w:rsid w:val="0055678A"/>
    <w:rsid w:val="005811FB"/>
    <w:rsid w:val="00581CF6"/>
    <w:rsid w:val="00581E62"/>
    <w:rsid w:val="00592FEF"/>
    <w:rsid w:val="005A7E7C"/>
    <w:rsid w:val="005C4EDC"/>
    <w:rsid w:val="005F2C20"/>
    <w:rsid w:val="005F4BD2"/>
    <w:rsid w:val="00600B27"/>
    <w:rsid w:val="00644AE3"/>
    <w:rsid w:val="0066365A"/>
    <w:rsid w:val="00665E69"/>
    <w:rsid w:val="006668DE"/>
    <w:rsid w:val="006A152B"/>
    <w:rsid w:val="006A3D24"/>
    <w:rsid w:val="006B2A33"/>
    <w:rsid w:val="006C26A6"/>
    <w:rsid w:val="006E1360"/>
    <w:rsid w:val="006E3B9D"/>
    <w:rsid w:val="006F3606"/>
    <w:rsid w:val="006F3B94"/>
    <w:rsid w:val="006F7054"/>
    <w:rsid w:val="007078BA"/>
    <w:rsid w:val="00710A47"/>
    <w:rsid w:val="007125A3"/>
    <w:rsid w:val="00720951"/>
    <w:rsid w:val="00746411"/>
    <w:rsid w:val="00754CE5"/>
    <w:rsid w:val="007861F0"/>
    <w:rsid w:val="00787888"/>
    <w:rsid w:val="007A2BA5"/>
    <w:rsid w:val="007C7CD7"/>
    <w:rsid w:val="007D6472"/>
    <w:rsid w:val="007E0ADF"/>
    <w:rsid w:val="007F0240"/>
    <w:rsid w:val="00821135"/>
    <w:rsid w:val="00833782"/>
    <w:rsid w:val="008529C1"/>
    <w:rsid w:val="00856BD1"/>
    <w:rsid w:val="00866E13"/>
    <w:rsid w:val="00886E96"/>
    <w:rsid w:val="008A7B7B"/>
    <w:rsid w:val="008D4C2C"/>
    <w:rsid w:val="008D5E79"/>
    <w:rsid w:val="008F6443"/>
    <w:rsid w:val="00901A42"/>
    <w:rsid w:val="00924B71"/>
    <w:rsid w:val="00930990"/>
    <w:rsid w:val="00931F09"/>
    <w:rsid w:val="009342F1"/>
    <w:rsid w:val="009443DE"/>
    <w:rsid w:val="00966DC5"/>
    <w:rsid w:val="009A2757"/>
    <w:rsid w:val="009A75F2"/>
    <w:rsid w:val="009C0350"/>
    <w:rsid w:val="009D259C"/>
    <w:rsid w:val="00A05473"/>
    <w:rsid w:val="00A10E2C"/>
    <w:rsid w:val="00A17A3F"/>
    <w:rsid w:val="00A30B89"/>
    <w:rsid w:val="00A63C3A"/>
    <w:rsid w:val="00A66A6B"/>
    <w:rsid w:val="00A73D02"/>
    <w:rsid w:val="00A744ED"/>
    <w:rsid w:val="00A76141"/>
    <w:rsid w:val="00A87808"/>
    <w:rsid w:val="00AA3305"/>
    <w:rsid w:val="00AF03AC"/>
    <w:rsid w:val="00B05829"/>
    <w:rsid w:val="00B339ED"/>
    <w:rsid w:val="00B67350"/>
    <w:rsid w:val="00B73366"/>
    <w:rsid w:val="00B914C2"/>
    <w:rsid w:val="00B9173A"/>
    <w:rsid w:val="00BA0870"/>
    <w:rsid w:val="00BA212C"/>
    <w:rsid w:val="00BB4F51"/>
    <w:rsid w:val="00BC34B3"/>
    <w:rsid w:val="00BE4E9E"/>
    <w:rsid w:val="00C02829"/>
    <w:rsid w:val="00C0322D"/>
    <w:rsid w:val="00C32300"/>
    <w:rsid w:val="00C37D60"/>
    <w:rsid w:val="00C70123"/>
    <w:rsid w:val="00C7678C"/>
    <w:rsid w:val="00C871C7"/>
    <w:rsid w:val="00CA5041"/>
    <w:rsid w:val="00CB7A25"/>
    <w:rsid w:val="00CD765F"/>
    <w:rsid w:val="00CE3347"/>
    <w:rsid w:val="00CE36B3"/>
    <w:rsid w:val="00CF5CEC"/>
    <w:rsid w:val="00D24D1E"/>
    <w:rsid w:val="00D3388A"/>
    <w:rsid w:val="00D67AA9"/>
    <w:rsid w:val="00D90373"/>
    <w:rsid w:val="00DA3489"/>
    <w:rsid w:val="00DB4913"/>
    <w:rsid w:val="00DB5C31"/>
    <w:rsid w:val="00DE03DD"/>
    <w:rsid w:val="00E00A53"/>
    <w:rsid w:val="00E01FBA"/>
    <w:rsid w:val="00E32221"/>
    <w:rsid w:val="00E66F7F"/>
    <w:rsid w:val="00E9429D"/>
    <w:rsid w:val="00ED122C"/>
    <w:rsid w:val="00F10764"/>
    <w:rsid w:val="00F15C96"/>
    <w:rsid w:val="00F22C8E"/>
    <w:rsid w:val="00F4635B"/>
    <w:rsid w:val="00F52C08"/>
    <w:rsid w:val="00F6421E"/>
    <w:rsid w:val="00F90DF2"/>
    <w:rsid w:val="00FA6D8D"/>
    <w:rsid w:val="00FC182D"/>
    <w:rsid w:val="00FC1EFD"/>
    <w:rsid w:val="00FE5B00"/>
    <w:rsid w:val="00FF529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5.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2.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3.xml><?xml version="1.0" encoding="utf-8"?>
<ds:datastoreItem xmlns:ds="http://schemas.openxmlformats.org/officeDocument/2006/customXml" ds:itemID="{0D72474A-BF08-4F33-8131-4861DA8C6840}">
  <ds:schemaRefs>
    <ds:schemaRef ds:uri="http://schemas.microsoft.com/sharepoint/v3/contenttype/forms"/>
  </ds:schemaRefs>
</ds:datastoreItem>
</file>

<file path=customXml/itemProps4.xml><?xml version="1.0" encoding="utf-8"?>
<ds:datastoreItem xmlns:ds="http://schemas.openxmlformats.org/officeDocument/2006/customXml" ds:itemID="{BC31AAA4-7432-4CD1-9718-2DE2098D53D3}">
  <ds:schemaRefs>
    <ds:schemaRef ds:uri="http://schemas.microsoft.com/sharepoint/v3"/>
    <ds:schemaRef ds:uri="http://schemas.microsoft.com/office/2006/documentManagement/types"/>
    <ds:schemaRef ds:uri="http://purl.org/dc/elements/1.1/"/>
    <ds:schemaRef ds:uri="http://www.w3.org/XML/1998/namespace"/>
    <ds:schemaRef ds:uri="http://schemas.microsoft.com/office/2006/metadata/properties"/>
    <ds:schemaRef ds:uri="http://schemas.microsoft.com/office/infopath/2007/PartnerControls"/>
    <ds:schemaRef ds:uri="http://purl.org/dc/dcmitype/"/>
    <ds:schemaRef ds:uri="http://schemas.openxmlformats.org/package/2006/metadata/core-properties"/>
    <ds:schemaRef ds:uri="30a82cfc-8d0b-455e-b705-4035c60ff9fd"/>
    <ds:schemaRef ds:uri="http://purl.org/dc/terms/"/>
  </ds:schemaRefs>
</ds:datastoreItem>
</file>

<file path=customXml/itemProps5.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877</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5869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Balsley</dc:creator>
  <cp:lastModifiedBy>denzel</cp:lastModifiedBy>
  <cp:revision>28</cp:revision>
  <dcterms:created xsi:type="dcterms:W3CDTF">2020-02-14T14:53:00Z</dcterms:created>
  <dcterms:modified xsi:type="dcterms:W3CDTF">2020-02-14T16:15:00Z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BusinessValue">
    <vt:lpwstr>1;#Normal|581d4866-74cc-43f1-bef1-bb304cbfeaa5</vt:lpwstr>
  </property>
  <property fmtid="{D5CDD505-2E9C-101B-9397-08002B2CF9AE}" pid="4" name="DocumentCategory">
    <vt:lpwstr/>
  </property>
  <property fmtid="{D5CDD505-2E9C-101B-9397-08002B2CF9AE}" pid="5" name="DocumentDepartment">
    <vt:lpwstr>3;#Academic Program and Course Development|59abafec-cbf5-4238-a796-a3b74278f4db</vt:lpwstr>
  </property>
  <property fmtid="{D5CDD505-2E9C-101B-9397-08002B2CF9AE}" pid="6" name="DocumentStatus">
    <vt:lpwstr/>
  </property>
  <property fmtid="{D5CDD505-2E9C-101B-9397-08002B2CF9AE}" pid="7" name="DocumentSubject">
    <vt:lpwstr>5061;#COE Team|a01af290-75c7-4377-b972-8bfcd9cc61db</vt:lpwstr>
  </property>
  <property fmtid="{D5CDD505-2E9C-101B-9397-08002B2CF9AE}" pid="8" name="DocumentType">
    <vt:lpwstr>5058;#Assignment|ff098eef-54da-4df3-ba8e-7dc7c1fb905b</vt:lpwstr>
  </property>
  <property fmtid="{D5CDD505-2E9C-101B-9397-08002B2CF9AE}" pid="9" name="SecurityClassification">
    <vt:lpwstr>2;#Internal|98311b30-b9e9-4d4f-9f64-0688c0d4a234</vt:lpwstr>
  </property>
  <property fmtid="{D5CDD505-2E9C-101B-9397-08002B2CF9AE}" pid="10" name="TaxKeyword">
    <vt:lpwstr/>
  </property>
</Properties>
</file>