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5A5CEFF" w14:textId="77777777" w:rsidR="00A61EE6" w:rsidRPr="00A61EE6" w:rsidRDefault="00A61EE6" w:rsidP="00A61EE6">
      <w:pPr>
        <w:shd w:val="clear" w:color="auto" w:fill="FFFFFF"/>
        <w:spacing w:after="225" w:line="240" w:lineRule="auto"/>
        <w:outlineLvl w:val="2"/>
        <w:rPr>
          <w:rFonts w:ascii="Arial" w:eastAsia="Times New Roman" w:hAnsi="Arial" w:cs="Arial"/>
          <w:color w:val="222222"/>
          <w:sz w:val="41"/>
          <w:szCs w:val="41"/>
        </w:rPr>
      </w:pPr>
      <w:r w:rsidRPr="00A61EE6">
        <w:rPr>
          <w:rFonts w:ascii="Arial" w:eastAsia="Times New Roman" w:hAnsi="Arial" w:cs="Arial"/>
          <w:color w:val="222222"/>
          <w:sz w:val="41"/>
          <w:szCs w:val="41"/>
        </w:rPr>
        <w:t>Outsourcing</w:t>
      </w:r>
    </w:p>
    <w:p w14:paraId="2502ECD9" w14:textId="77777777" w:rsidR="00A61EE6" w:rsidRPr="00A61EE6" w:rsidRDefault="00A61EE6" w:rsidP="00A61EE6">
      <w:pPr>
        <w:shd w:val="clear" w:color="auto" w:fill="FFFFFF"/>
        <w:spacing w:after="240" w:line="240" w:lineRule="auto"/>
        <w:rPr>
          <w:rFonts w:ascii="Arial" w:eastAsia="Times New Roman" w:hAnsi="Arial" w:cs="Arial"/>
          <w:color w:val="222222"/>
          <w:sz w:val="26"/>
          <w:szCs w:val="26"/>
        </w:rPr>
      </w:pPr>
      <w:r w:rsidRPr="00A61EE6">
        <w:rPr>
          <w:rFonts w:ascii="Arial" w:eastAsia="Times New Roman" w:hAnsi="Arial" w:cs="Arial"/>
          <w:color w:val="222222"/>
          <w:sz w:val="26"/>
          <w:szCs w:val="26"/>
        </w:rPr>
        <w:t>For this discussion, consider the following scenario:</w:t>
      </w:r>
    </w:p>
    <w:p w14:paraId="7C44FCFF" w14:textId="77777777" w:rsidR="00A61EE6" w:rsidRPr="00A61EE6" w:rsidRDefault="00A61EE6" w:rsidP="00A61EE6">
      <w:pPr>
        <w:shd w:val="clear" w:color="auto" w:fill="FFFFFF"/>
        <w:spacing w:after="240" w:line="240" w:lineRule="auto"/>
        <w:rPr>
          <w:rFonts w:ascii="inherit" w:eastAsia="Times New Roman" w:hAnsi="inherit" w:cs="Arial"/>
          <w:color w:val="222222"/>
          <w:sz w:val="26"/>
          <w:szCs w:val="26"/>
        </w:rPr>
      </w:pPr>
      <w:r w:rsidRPr="00A61EE6">
        <w:rPr>
          <w:rFonts w:ascii="inherit" w:eastAsia="Times New Roman" w:hAnsi="inherit" w:cs="Arial"/>
          <w:color w:val="222222"/>
          <w:sz w:val="26"/>
          <w:szCs w:val="26"/>
        </w:rPr>
        <w:t>Acme Company operates an employee dining area. Acme owns the building in which the dining hall is located and owns the kitchen needed for the operation—all stoves, refrigerators, freezers, microwaves, deep fryers, warming lights, cafeteria line and food warmers, and so forth. The dining area employees are employees of Acme Company.</w:t>
      </w:r>
    </w:p>
    <w:p w14:paraId="7DAABD5E" w14:textId="77777777" w:rsidR="00A61EE6" w:rsidRPr="00A61EE6" w:rsidRDefault="00A61EE6" w:rsidP="00A61EE6">
      <w:pPr>
        <w:shd w:val="clear" w:color="auto" w:fill="FFFFFF"/>
        <w:spacing w:after="240" w:line="240" w:lineRule="auto"/>
        <w:rPr>
          <w:rFonts w:ascii="inherit" w:eastAsia="Times New Roman" w:hAnsi="inherit" w:cs="Arial"/>
          <w:color w:val="222222"/>
          <w:sz w:val="26"/>
          <w:szCs w:val="26"/>
        </w:rPr>
      </w:pPr>
      <w:r w:rsidRPr="00A61EE6">
        <w:rPr>
          <w:rFonts w:ascii="inherit" w:eastAsia="Times New Roman" w:hAnsi="inherit" w:cs="Arial"/>
          <w:color w:val="222222"/>
          <w:sz w:val="26"/>
          <w:szCs w:val="26"/>
        </w:rPr>
        <w:t>Acme operates the employee dining as an employee benefit. They operate it at a loss. Currently, it is costing Acme approximately $1.00 per meal served. For example, a lunch that Acme charges employees $3.00 for costs Acme closer to $4.00.</w:t>
      </w:r>
    </w:p>
    <w:p w14:paraId="1A2FAD5F" w14:textId="77777777" w:rsidR="00A61EE6" w:rsidRPr="00A61EE6" w:rsidRDefault="00A61EE6" w:rsidP="00A61EE6">
      <w:pPr>
        <w:shd w:val="clear" w:color="auto" w:fill="FFFFFF"/>
        <w:spacing w:after="240" w:line="240" w:lineRule="auto"/>
        <w:rPr>
          <w:rFonts w:ascii="inherit" w:eastAsia="Times New Roman" w:hAnsi="inherit" w:cs="Arial"/>
          <w:color w:val="222222"/>
          <w:sz w:val="26"/>
          <w:szCs w:val="26"/>
        </w:rPr>
      </w:pPr>
      <w:r w:rsidRPr="00A61EE6">
        <w:rPr>
          <w:rFonts w:ascii="inherit" w:eastAsia="Times New Roman" w:hAnsi="inherit" w:cs="Arial"/>
          <w:color w:val="222222"/>
          <w:sz w:val="26"/>
          <w:szCs w:val="26"/>
        </w:rPr>
        <w:t>Several other companies in the area have outsourced their employee dining operation to Windsor Foods.</w:t>
      </w:r>
    </w:p>
    <w:p w14:paraId="321AD07B" w14:textId="77777777" w:rsidR="00A61EE6" w:rsidRPr="00A61EE6" w:rsidRDefault="00A61EE6" w:rsidP="00A61EE6">
      <w:pPr>
        <w:shd w:val="clear" w:color="auto" w:fill="FFFFFF"/>
        <w:spacing w:after="240" w:line="240" w:lineRule="auto"/>
        <w:rPr>
          <w:rFonts w:ascii="inherit" w:eastAsia="Times New Roman" w:hAnsi="inherit" w:cs="Arial"/>
          <w:color w:val="222222"/>
          <w:sz w:val="26"/>
          <w:szCs w:val="26"/>
        </w:rPr>
      </w:pPr>
      <w:r w:rsidRPr="00A61EE6">
        <w:rPr>
          <w:rFonts w:ascii="inherit" w:eastAsia="Times New Roman" w:hAnsi="inherit" w:cs="Arial"/>
          <w:color w:val="222222"/>
          <w:sz w:val="26"/>
          <w:szCs w:val="26"/>
        </w:rPr>
        <w:t>Your supervisor has asked you to contact Windsor Foods to explore a possible outsourcing.</w:t>
      </w:r>
    </w:p>
    <w:p w14:paraId="49BCD6A6" w14:textId="77777777" w:rsidR="00A61EE6" w:rsidRPr="00A61EE6" w:rsidRDefault="00A61EE6" w:rsidP="00A61EE6">
      <w:pPr>
        <w:shd w:val="clear" w:color="auto" w:fill="FFFFFF"/>
        <w:spacing w:line="240" w:lineRule="auto"/>
        <w:rPr>
          <w:rFonts w:ascii="inherit" w:eastAsia="Times New Roman" w:hAnsi="inherit" w:cs="Arial"/>
          <w:color w:val="222222"/>
          <w:sz w:val="26"/>
          <w:szCs w:val="26"/>
        </w:rPr>
      </w:pPr>
      <w:r w:rsidRPr="00A61EE6">
        <w:rPr>
          <w:rFonts w:ascii="inherit" w:eastAsia="Times New Roman" w:hAnsi="inherit" w:cs="Arial"/>
          <w:color w:val="222222"/>
          <w:sz w:val="26"/>
          <w:szCs w:val="26"/>
        </w:rPr>
        <w:t xml:space="preserve">Windsor Foods tells you that they can operate the facility profitably if they charge the employees only what Acme is presently charging them. They say that they can do this because of their experience in food service and because of their central kitchen and large-scale buying of ingredients. They offer to buy all of Acme’s equipment for $30,000 cash </w:t>
      </w:r>
      <w:proofErr w:type="spellStart"/>
      <w:r w:rsidRPr="00A61EE6">
        <w:rPr>
          <w:rFonts w:ascii="inherit" w:eastAsia="Times New Roman" w:hAnsi="inherit" w:cs="Arial"/>
          <w:color w:val="222222"/>
          <w:sz w:val="26"/>
          <w:szCs w:val="26"/>
        </w:rPr>
        <w:t>upfront</w:t>
      </w:r>
      <w:proofErr w:type="spellEnd"/>
      <w:r w:rsidRPr="00A61EE6">
        <w:rPr>
          <w:rFonts w:ascii="inherit" w:eastAsia="Times New Roman" w:hAnsi="inherit" w:cs="Arial"/>
          <w:color w:val="222222"/>
          <w:sz w:val="26"/>
          <w:szCs w:val="26"/>
        </w:rPr>
        <w:t>. They also offer to pay Acme $500 a month for the use of the dining area and to pay for the dining area utilities. They offer to hire all of Acme’s food service employees, who will continue to do the same jobs but be employed by and paid by Windsor Foods.</w:t>
      </w:r>
    </w:p>
    <w:p w14:paraId="6C838195" w14:textId="77777777" w:rsidR="00A61EE6" w:rsidRPr="00A61EE6" w:rsidRDefault="00A61EE6" w:rsidP="00A61EE6">
      <w:pPr>
        <w:shd w:val="clear" w:color="auto" w:fill="FFFFFF"/>
        <w:spacing w:after="240" w:line="240" w:lineRule="auto"/>
        <w:rPr>
          <w:rFonts w:ascii="Arial" w:eastAsia="Times New Roman" w:hAnsi="Arial" w:cs="Arial"/>
          <w:color w:val="222222"/>
          <w:sz w:val="26"/>
          <w:szCs w:val="26"/>
        </w:rPr>
      </w:pPr>
      <w:r w:rsidRPr="00A61EE6">
        <w:rPr>
          <w:rFonts w:ascii="Arial" w:eastAsia="Times New Roman" w:hAnsi="Arial" w:cs="Arial"/>
          <w:color w:val="222222"/>
          <w:sz w:val="26"/>
          <w:szCs w:val="26"/>
        </w:rPr>
        <w:t>Post 2–3 paragraphs about this opportunity for Acme to outsource their food service. Do NOT focus solely on the accounting considerations. Include in your discussion:</w:t>
      </w:r>
    </w:p>
    <w:p w14:paraId="0C0F24D2" w14:textId="77777777" w:rsidR="00A61EE6" w:rsidRPr="00A61EE6" w:rsidRDefault="00A61EE6" w:rsidP="00A61EE6">
      <w:pPr>
        <w:numPr>
          <w:ilvl w:val="0"/>
          <w:numId w:val="1"/>
        </w:numPr>
        <w:shd w:val="clear" w:color="auto" w:fill="FFFFFF"/>
        <w:spacing w:after="0" w:line="240" w:lineRule="auto"/>
        <w:ind w:left="0"/>
        <w:rPr>
          <w:rFonts w:ascii="inherit" w:eastAsia="Times New Roman" w:hAnsi="inherit" w:cs="Arial"/>
          <w:color w:val="222222"/>
          <w:sz w:val="26"/>
          <w:szCs w:val="26"/>
        </w:rPr>
      </w:pPr>
      <w:r w:rsidRPr="00A61EE6">
        <w:rPr>
          <w:rFonts w:ascii="inherit" w:eastAsia="Times New Roman" w:hAnsi="inherit" w:cs="Arial"/>
          <w:color w:val="222222"/>
          <w:sz w:val="26"/>
          <w:szCs w:val="26"/>
        </w:rPr>
        <w:t>Does the move to outsource to Windsor foods seem worthy of investigation? Explain why or why not.</w:t>
      </w:r>
    </w:p>
    <w:p w14:paraId="3C045126" w14:textId="77777777" w:rsidR="00A61EE6" w:rsidRPr="00A61EE6" w:rsidRDefault="00A61EE6" w:rsidP="00A61EE6">
      <w:pPr>
        <w:numPr>
          <w:ilvl w:val="0"/>
          <w:numId w:val="1"/>
        </w:numPr>
        <w:shd w:val="clear" w:color="auto" w:fill="FFFFFF"/>
        <w:spacing w:after="0" w:line="240" w:lineRule="auto"/>
        <w:ind w:left="0"/>
        <w:rPr>
          <w:rFonts w:ascii="inherit" w:eastAsia="Times New Roman" w:hAnsi="inherit" w:cs="Arial"/>
          <w:color w:val="222222"/>
          <w:sz w:val="26"/>
          <w:szCs w:val="26"/>
        </w:rPr>
      </w:pPr>
      <w:r w:rsidRPr="00A61EE6">
        <w:rPr>
          <w:rFonts w:ascii="inherit" w:eastAsia="Times New Roman" w:hAnsi="inherit" w:cs="Arial"/>
          <w:color w:val="222222"/>
          <w:sz w:val="26"/>
          <w:szCs w:val="26"/>
        </w:rPr>
        <w:t>What more would you need to do to be sure you are making the right move?</w:t>
      </w:r>
    </w:p>
    <w:p w14:paraId="0CA9F5E0" w14:textId="77777777" w:rsidR="00A61EE6" w:rsidRPr="00A61EE6" w:rsidRDefault="00A61EE6" w:rsidP="00A61EE6">
      <w:pPr>
        <w:numPr>
          <w:ilvl w:val="0"/>
          <w:numId w:val="1"/>
        </w:numPr>
        <w:shd w:val="clear" w:color="auto" w:fill="FFFFFF"/>
        <w:spacing w:after="0" w:line="240" w:lineRule="auto"/>
        <w:ind w:left="0"/>
        <w:rPr>
          <w:rFonts w:ascii="inherit" w:eastAsia="Times New Roman" w:hAnsi="inherit" w:cs="Arial"/>
          <w:color w:val="222222"/>
          <w:sz w:val="26"/>
          <w:szCs w:val="26"/>
        </w:rPr>
      </w:pPr>
      <w:r w:rsidRPr="00A61EE6">
        <w:rPr>
          <w:rFonts w:ascii="inherit" w:eastAsia="Times New Roman" w:hAnsi="inherit" w:cs="Arial"/>
          <w:color w:val="222222"/>
          <w:sz w:val="26"/>
          <w:szCs w:val="26"/>
        </w:rPr>
        <w:t>What additional information do you need?</w:t>
      </w:r>
    </w:p>
    <w:p w14:paraId="6F4A4865" w14:textId="77777777" w:rsidR="00A61EE6" w:rsidRPr="00A61EE6" w:rsidRDefault="00A61EE6" w:rsidP="00A61EE6">
      <w:pPr>
        <w:numPr>
          <w:ilvl w:val="0"/>
          <w:numId w:val="1"/>
        </w:numPr>
        <w:shd w:val="clear" w:color="auto" w:fill="FFFFFF"/>
        <w:spacing w:after="0" w:line="240" w:lineRule="auto"/>
        <w:ind w:left="0"/>
        <w:rPr>
          <w:rFonts w:ascii="inherit" w:eastAsia="Times New Roman" w:hAnsi="inherit" w:cs="Arial"/>
          <w:color w:val="222222"/>
          <w:sz w:val="26"/>
          <w:szCs w:val="26"/>
        </w:rPr>
      </w:pPr>
      <w:r w:rsidRPr="00A61EE6">
        <w:rPr>
          <w:rFonts w:ascii="inherit" w:eastAsia="Times New Roman" w:hAnsi="inherit" w:cs="Arial"/>
          <w:color w:val="222222"/>
          <w:sz w:val="26"/>
          <w:szCs w:val="26"/>
        </w:rPr>
        <w:t>What are the risks associated with outsourcing employee food services?</w:t>
      </w:r>
    </w:p>
    <w:p w14:paraId="0FC84979" w14:textId="77777777" w:rsidR="00FD4DBA" w:rsidRDefault="00FD4DBA">
      <w:bookmarkStart w:id="0" w:name="_GoBack"/>
      <w:bookmarkEnd w:id="0"/>
    </w:p>
    <w:sectPr w:rsidR="00FD4DB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E694DED"/>
    <w:multiLevelType w:val="multilevel"/>
    <w:tmpl w:val="9A9011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1EE6"/>
    <w:rsid w:val="007E16A0"/>
    <w:rsid w:val="00A61EE6"/>
    <w:rsid w:val="00FD4D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CB2D65"/>
  <w15:chartTrackingRefBased/>
  <w15:docId w15:val="{A2C22BEF-12C6-48CD-A1D0-FC6C142990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74473629">
      <w:bodyDiv w:val="1"/>
      <w:marLeft w:val="0"/>
      <w:marRight w:val="0"/>
      <w:marTop w:val="0"/>
      <w:marBottom w:val="0"/>
      <w:divBdr>
        <w:top w:val="none" w:sz="0" w:space="0" w:color="auto"/>
        <w:left w:val="none" w:sz="0" w:space="0" w:color="auto"/>
        <w:bottom w:val="none" w:sz="0" w:space="0" w:color="auto"/>
        <w:right w:val="none" w:sz="0" w:space="0" w:color="auto"/>
      </w:divBdr>
      <w:divsChild>
        <w:div w:id="1412921978">
          <w:blockQuote w:val="1"/>
          <w:marLeft w:val="360"/>
          <w:marRight w:val="360"/>
          <w:marTop w:val="240"/>
          <w:marBottom w:val="24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283</Words>
  <Characters>1615</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Barbara Bradley</dc:creator>
  <cp:keywords/>
  <dc:description/>
  <cp:lastModifiedBy>Barbara Bradley</cp:lastModifiedBy>
  <cp:revision>1</cp:revision>
  <dcterms:created xsi:type="dcterms:W3CDTF">2019-09-02T22:41:00Z</dcterms:created>
  <dcterms:modified xsi:type="dcterms:W3CDTF">2019-09-02T22:42:00Z</dcterms:modified>
</cp:coreProperties>
</file>