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D2B371" w14:textId="1A2C943A" w:rsidR="00153989" w:rsidRDefault="00AC6E20" w:rsidP="00AC6E20">
      <w:pPr>
        <w:spacing w:line="480" w:lineRule="auto"/>
        <w:jc w:val="both"/>
        <w:rPr>
          <w:rFonts w:ascii="Times New Roman" w:hAnsi="Times New Roman" w:cs="Times New Roman"/>
        </w:rPr>
      </w:pPr>
      <w:r w:rsidRPr="00AC6E20">
        <w:rPr>
          <w:rFonts w:ascii="Times New Roman" w:hAnsi="Times New Roman" w:cs="Times New Roman"/>
        </w:rPr>
        <w:t>Initial post 1:</w:t>
      </w:r>
    </w:p>
    <w:p w14:paraId="02930BE7" w14:textId="77777777" w:rsidR="00AC6E20" w:rsidRDefault="00AC6E20" w:rsidP="00AC6E20">
      <w:pPr>
        <w:spacing w:line="480" w:lineRule="auto"/>
        <w:jc w:val="both"/>
        <w:rPr>
          <w:rFonts w:ascii="Times New Roman" w:hAnsi="Times New Roman" w:cs="Times New Roman"/>
        </w:rPr>
      </w:pPr>
      <w:r w:rsidRPr="00AC6E20">
        <w:rPr>
          <w:rFonts w:ascii="Times New Roman" w:hAnsi="Times New Roman" w:cs="Times New Roman"/>
        </w:rPr>
        <w:t>Cloud computing has two basic units namely data storage and computing. The security plays a major role especially in cloud computing as the services or data are accessed from a remote location i.e., using virtualization architecture. This architecture of cloud poses a risk to technologies deployed in cloud (</w:t>
      </w:r>
      <w:proofErr w:type="spellStart"/>
      <w:r w:rsidRPr="00AC6E20">
        <w:rPr>
          <w:rFonts w:ascii="Times New Roman" w:hAnsi="Times New Roman" w:cs="Times New Roman"/>
        </w:rPr>
        <w:t>Subashini</w:t>
      </w:r>
      <w:proofErr w:type="spellEnd"/>
      <w:r w:rsidRPr="00AC6E20">
        <w:rPr>
          <w:rFonts w:ascii="Times New Roman" w:hAnsi="Times New Roman" w:cs="Times New Roman"/>
        </w:rPr>
        <w:t xml:space="preserve">, &amp; Kavitha, 2011). According to the meaning of security in IT, the system should ensure data availability, integrity and confidentiality. Taking note of the security concerns raised by the users is crucial to create a </w:t>
      </w:r>
      <w:proofErr w:type="gramStart"/>
      <w:r w:rsidRPr="00AC6E20">
        <w:rPr>
          <w:rFonts w:ascii="Times New Roman" w:hAnsi="Times New Roman" w:cs="Times New Roman"/>
        </w:rPr>
        <w:t>trust worthy</w:t>
      </w:r>
      <w:proofErr w:type="gramEnd"/>
      <w:r w:rsidRPr="00AC6E20">
        <w:rPr>
          <w:rFonts w:ascii="Times New Roman" w:hAnsi="Times New Roman" w:cs="Times New Roman"/>
        </w:rPr>
        <w:t xml:space="preserve"> environment (Sun, Zhang, </w:t>
      </w:r>
      <w:proofErr w:type="spellStart"/>
      <w:r w:rsidRPr="00AC6E20">
        <w:rPr>
          <w:rFonts w:ascii="Times New Roman" w:hAnsi="Times New Roman" w:cs="Times New Roman"/>
        </w:rPr>
        <w:t>Xiong</w:t>
      </w:r>
      <w:proofErr w:type="spellEnd"/>
      <w:r w:rsidRPr="00AC6E20">
        <w:rPr>
          <w:rFonts w:ascii="Times New Roman" w:hAnsi="Times New Roman" w:cs="Times New Roman"/>
        </w:rPr>
        <w:t>, &amp; Zhu, 2014).</w:t>
      </w:r>
    </w:p>
    <w:p w14:paraId="79BB4081" w14:textId="77777777" w:rsidR="00AC6E20" w:rsidRDefault="00AC6E20" w:rsidP="00AC6E20">
      <w:pPr>
        <w:spacing w:line="480" w:lineRule="auto"/>
        <w:ind w:firstLine="720"/>
        <w:jc w:val="both"/>
        <w:rPr>
          <w:rFonts w:ascii="Times New Roman" w:hAnsi="Times New Roman" w:cs="Times New Roman"/>
        </w:rPr>
      </w:pPr>
      <w:r w:rsidRPr="00AC6E20">
        <w:rPr>
          <w:rFonts w:ascii="Times New Roman" w:hAnsi="Times New Roman" w:cs="Times New Roman"/>
        </w:rPr>
        <w:t xml:space="preserve">Cloud architecture offers the flexibility to store and access data from a shared space, hence authentication and access control mechanisms are used to limit the data access rights to authorized users. The different techniques that are used to ensure data security are homomorphic encryption, encrypted search and database, distributive storage, hybrid technique, data concealment and deletion confirmation (Sun et al., 2014).  I would like to classify </w:t>
      </w:r>
      <w:proofErr w:type="gramStart"/>
      <w:r w:rsidRPr="00AC6E20">
        <w:rPr>
          <w:rFonts w:ascii="Times New Roman" w:hAnsi="Times New Roman" w:cs="Times New Roman"/>
        </w:rPr>
        <w:t>this techniques</w:t>
      </w:r>
      <w:proofErr w:type="gramEnd"/>
      <w:r w:rsidRPr="00AC6E20">
        <w:rPr>
          <w:rFonts w:ascii="Times New Roman" w:hAnsi="Times New Roman" w:cs="Times New Roman"/>
        </w:rPr>
        <w:t xml:space="preserve"> as Encryption, Distributive storage, and Data concealment and deletion confirmation.</w:t>
      </w:r>
    </w:p>
    <w:p w14:paraId="21E65EDD" w14:textId="77777777" w:rsidR="00AC6E20" w:rsidRDefault="00AC6E20" w:rsidP="00AC6E20">
      <w:pPr>
        <w:spacing w:line="480" w:lineRule="auto"/>
        <w:ind w:firstLine="720"/>
        <w:jc w:val="both"/>
        <w:rPr>
          <w:rFonts w:ascii="Times New Roman" w:hAnsi="Times New Roman" w:cs="Times New Roman"/>
        </w:rPr>
      </w:pPr>
      <w:r w:rsidRPr="00AC6E20">
        <w:rPr>
          <w:rFonts w:ascii="Times New Roman" w:hAnsi="Times New Roman" w:cs="Times New Roman"/>
        </w:rPr>
        <w:t xml:space="preserve">Encryption: This includes Homomorphic encryption and Encrypted search and database. In the former, encryption is based on algebraic operations, whose results should be consistent between cipher and clear text. Even though it can very well solve the data confidentiality problem in clouds, it needs complicating computing mechanisms and high storage, which makes its use in cloud computing far from reality (Sun et al., 2014). As homomorphic encryption is not efficient, Encrypted search and database the research in limited homomorphism started attracting researchers. There are many proposed solutions for this, out of which, the technique proposed by Huang &amp; Tso (2012) is considered as a better approach.  In this approach, the encryption is performed in commutative manner and re-encryption is also performed for duality. The order of </w:t>
      </w:r>
      <w:r w:rsidRPr="00AC6E20">
        <w:rPr>
          <w:rFonts w:ascii="Times New Roman" w:hAnsi="Times New Roman" w:cs="Times New Roman"/>
        </w:rPr>
        <w:lastRenderedPageBreak/>
        <w:t xml:space="preserve">encryption and decryption does not matter. Especially in virtualization, all the data access </w:t>
      </w:r>
      <w:proofErr w:type="gramStart"/>
      <w:r w:rsidRPr="00AC6E20">
        <w:rPr>
          <w:rFonts w:ascii="Times New Roman" w:hAnsi="Times New Roman" w:cs="Times New Roman"/>
        </w:rPr>
        <w:t>are</w:t>
      </w:r>
      <w:proofErr w:type="gramEnd"/>
      <w:r w:rsidRPr="00AC6E20">
        <w:rPr>
          <w:rFonts w:ascii="Times New Roman" w:hAnsi="Times New Roman" w:cs="Times New Roman"/>
        </w:rPr>
        <w:t xml:space="preserve"> protected from cyber threats using virtual switch.</w:t>
      </w:r>
    </w:p>
    <w:p w14:paraId="2A48F82E" w14:textId="77777777" w:rsidR="00AC6E20" w:rsidRDefault="00AC6E20" w:rsidP="00AC6E20">
      <w:pPr>
        <w:spacing w:line="480" w:lineRule="auto"/>
        <w:ind w:firstLine="720"/>
        <w:jc w:val="both"/>
        <w:rPr>
          <w:rFonts w:ascii="Times New Roman" w:hAnsi="Times New Roman" w:cs="Times New Roman"/>
        </w:rPr>
      </w:pPr>
      <w:r w:rsidRPr="00AC6E20">
        <w:rPr>
          <w:rFonts w:ascii="Times New Roman" w:hAnsi="Times New Roman" w:cs="Times New Roman"/>
        </w:rPr>
        <w:t>Distributive storage: This is a promising approach to ensure data privacy (Sun et al., 2014). The data is divided into chunks, encrypted and distributed across multiple clouds. This ensures data integrity and, as the data is not available at one central point. The data is distributed based on tailored active measurement, this is based on network design and incoming and outgoing traffic routes (Sun et al., 2014). The variations in network behavior results in a scenario where, the data allocation done using tailored active measurement may fail to provide optimized results. Hence it is necessary that the system should perform optimization based on user requirements either in offline or online mode (Sun et al., 2014).  Distributed Management Storage Task Force (DMTF) is one of the trade groups, which provides interoperable IT systems, and working on services like open virtualization format, open cloud standards incubator, and cloud audit data federation (Sen, 2013).</w:t>
      </w:r>
    </w:p>
    <w:p w14:paraId="3B3F2241" w14:textId="30117F2F" w:rsidR="00AC6E20" w:rsidRPr="00AC6E20" w:rsidRDefault="00AC6E20" w:rsidP="00AC6E20">
      <w:pPr>
        <w:spacing w:line="480" w:lineRule="auto"/>
        <w:ind w:firstLine="720"/>
        <w:jc w:val="both"/>
        <w:rPr>
          <w:rFonts w:ascii="Times New Roman" w:hAnsi="Times New Roman" w:cs="Times New Roman"/>
        </w:rPr>
      </w:pPr>
      <w:r w:rsidRPr="00AC6E20">
        <w:rPr>
          <w:rFonts w:ascii="Times New Roman" w:hAnsi="Times New Roman" w:cs="Times New Roman"/>
        </w:rPr>
        <w:t>Data Concealment and deletion confirmation: Data concealment ensures that the real data is watermarked, which helps the authorized users to differentiate fake data and real data (Sun et al., 2014).   Only authorized users will have the key to watermark, this feature of data concealment protects the data privacy. In deletion confirmation technique, all the copies of data in the cloud is deleted if one copy is deleted by the user (Sun et al., 2014).</w:t>
      </w:r>
    </w:p>
    <w:p w14:paraId="45169B0D" w14:textId="0011DF66" w:rsidR="00AC6E20" w:rsidRDefault="00AC6E20" w:rsidP="00AC6E20">
      <w:pPr>
        <w:spacing w:line="480" w:lineRule="auto"/>
        <w:jc w:val="both"/>
        <w:rPr>
          <w:rFonts w:ascii="Times New Roman" w:hAnsi="Times New Roman" w:cs="Times New Roman"/>
        </w:rPr>
      </w:pPr>
      <w:r w:rsidRPr="00AC6E20">
        <w:rPr>
          <w:rFonts w:ascii="Times New Roman" w:hAnsi="Times New Roman" w:cs="Times New Roman"/>
        </w:rPr>
        <w:t xml:space="preserve">Initial post </w:t>
      </w:r>
      <w:r w:rsidRPr="00AC6E20">
        <w:rPr>
          <w:rFonts w:ascii="Times New Roman" w:hAnsi="Times New Roman" w:cs="Times New Roman"/>
        </w:rPr>
        <w:t>2</w:t>
      </w:r>
      <w:r w:rsidRPr="00AC6E20">
        <w:rPr>
          <w:rFonts w:ascii="Times New Roman" w:hAnsi="Times New Roman" w:cs="Times New Roman"/>
        </w:rPr>
        <w:t>:</w:t>
      </w:r>
    </w:p>
    <w:p w14:paraId="0E6095CB" w14:textId="4C65C8D6" w:rsidR="00AC6E20" w:rsidRPr="00AC6E20" w:rsidRDefault="00AC6E20" w:rsidP="00AC6E20">
      <w:pPr>
        <w:spacing w:line="480" w:lineRule="auto"/>
        <w:jc w:val="both"/>
        <w:rPr>
          <w:rFonts w:ascii="Times New Roman" w:hAnsi="Times New Roman" w:cs="Times New Roman"/>
        </w:rPr>
      </w:pPr>
      <w:r w:rsidRPr="00AC6E20">
        <w:rPr>
          <w:rFonts w:ascii="Times New Roman" w:hAnsi="Times New Roman" w:cs="Times New Roman"/>
        </w:rPr>
        <w:t>Providing security for the applications in the cloud is of paramount importance given the fact that subscriber data should be kept safe. The two option I personally prefer as an Azure cloud user to protect subscriber data are</w:t>
      </w:r>
    </w:p>
    <w:p w14:paraId="134BCD0B" w14:textId="77777777" w:rsidR="00AC6E20" w:rsidRDefault="00AC6E20" w:rsidP="00AC6E20">
      <w:pPr>
        <w:pStyle w:val="ListParagraph"/>
        <w:numPr>
          <w:ilvl w:val="0"/>
          <w:numId w:val="1"/>
        </w:numPr>
        <w:spacing w:line="480" w:lineRule="auto"/>
        <w:jc w:val="both"/>
        <w:rPr>
          <w:rFonts w:ascii="Times New Roman" w:hAnsi="Times New Roman" w:cs="Times New Roman"/>
        </w:rPr>
      </w:pPr>
      <w:r w:rsidRPr="00AC6E20">
        <w:rPr>
          <w:rFonts w:ascii="Times New Roman" w:hAnsi="Times New Roman" w:cs="Times New Roman"/>
        </w:rPr>
        <w:t>role-based access across different tiers of an organization</w:t>
      </w:r>
    </w:p>
    <w:p w14:paraId="7152816E" w14:textId="6999F014" w:rsidR="00AC6E20" w:rsidRPr="00AC6E20" w:rsidRDefault="00AC6E20" w:rsidP="00AC6E20">
      <w:pPr>
        <w:pStyle w:val="ListParagraph"/>
        <w:numPr>
          <w:ilvl w:val="0"/>
          <w:numId w:val="1"/>
        </w:numPr>
        <w:spacing w:line="480" w:lineRule="auto"/>
        <w:jc w:val="both"/>
        <w:rPr>
          <w:rFonts w:ascii="Times New Roman" w:hAnsi="Times New Roman" w:cs="Times New Roman"/>
        </w:rPr>
      </w:pPr>
      <w:r w:rsidRPr="00AC6E20">
        <w:rPr>
          <w:rFonts w:ascii="Times New Roman" w:hAnsi="Times New Roman" w:cs="Times New Roman"/>
        </w:rPr>
        <w:lastRenderedPageBreak/>
        <w:t>Access control lists to enforce IP range</w:t>
      </w:r>
    </w:p>
    <w:p w14:paraId="3A26FAC0" w14:textId="77777777" w:rsidR="00AC6E20" w:rsidRDefault="00AC6E20" w:rsidP="00AC6E20">
      <w:pPr>
        <w:spacing w:line="480" w:lineRule="auto"/>
        <w:jc w:val="both"/>
        <w:rPr>
          <w:rFonts w:ascii="Times New Roman" w:hAnsi="Times New Roman" w:cs="Times New Roman"/>
        </w:rPr>
      </w:pPr>
      <w:r w:rsidRPr="00AC6E20">
        <w:rPr>
          <w:rFonts w:ascii="Times New Roman" w:hAnsi="Times New Roman" w:cs="Times New Roman"/>
        </w:rPr>
        <w:t xml:space="preserve">Role-based access: This is an approach which all cloud providers implement as part of their security </w:t>
      </w:r>
      <w:proofErr w:type="gramStart"/>
      <w:r w:rsidRPr="00AC6E20">
        <w:rPr>
          <w:rFonts w:ascii="Times New Roman" w:hAnsi="Times New Roman" w:cs="Times New Roman"/>
        </w:rPr>
        <w:t>solution[</w:t>
      </w:r>
      <w:proofErr w:type="gramEnd"/>
      <w:r w:rsidRPr="00AC6E20">
        <w:rPr>
          <w:rFonts w:ascii="Times New Roman" w:hAnsi="Times New Roman" w:cs="Times New Roman"/>
        </w:rPr>
        <w:t xml:space="preserve">Lan Zou et al, 2011]. Different parts of an organization need to have different level of access on cloud, for </w:t>
      </w:r>
      <w:proofErr w:type="spellStart"/>
      <w:r w:rsidRPr="00AC6E20">
        <w:rPr>
          <w:rFonts w:ascii="Times New Roman" w:hAnsi="Times New Roman" w:cs="Times New Roman"/>
        </w:rPr>
        <w:t>Eg</w:t>
      </w:r>
      <w:proofErr w:type="spellEnd"/>
      <w:r w:rsidRPr="00AC6E20">
        <w:rPr>
          <w:rFonts w:ascii="Times New Roman" w:hAnsi="Times New Roman" w:cs="Times New Roman"/>
        </w:rPr>
        <w:t xml:space="preserve">: IT department of a cloud consumer organization need to have totally different access and policy restrictions compared to Networking group of the same organization, so it is absolutely important for any organization to have security policies enforced depending upon the access requirement. Not only this role-based access restricted to particular group of </w:t>
      </w:r>
      <w:proofErr w:type="spellStart"/>
      <w:r w:rsidRPr="00AC6E20">
        <w:rPr>
          <w:rFonts w:ascii="Times New Roman" w:hAnsi="Times New Roman" w:cs="Times New Roman"/>
        </w:rPr>
        <w:t>a</w:t>
      </w:r>
      <w:proofErr w:type="spellEnd"/>
      <w:r w:rsidRPr="00AC6E20">
        <w:rPr>
          <w:rFonts w:ascii="Times New Roman" w:hAnsi="Times New Roman" w:cs="Times New Roman"/>
        </w:rPr>
        <w:t xml:space="preserve"> organization, but it can be further enforced on individual teams and to the team members in a particular group of the organization, this level of restriction on roles and responsibilities not only ensures that data to be accessed by a particular entity will only be an authorized user or group but also avoids data breach and misuse. Another way to restrict access is to provide minimal access to start with and provide more access depending upon the requirement[Jun Lo et al, 2016], this will avoid wrong use of access roles, also a group can be created to which similar users can be a part of and provided group access, which will be much more useful to maintain. </w:t>
      </w:r>
      <w:proofErr w:type="gramStart"/>
      <w:r w:rsidRPr="00AC6E20">
        <w:rPr>
          <w:rFonts w:ascii="Times New Roman" w:hAnsi="Times New Roman" w:cs="Times New Roman"/>
        </w:rPr>
        <w:t>Also</w:t>
      </w:r>
      <w:proofErr w:type="gramEnd"/>
      <w:r w:rsidRPr="00AC6E20">
        <w:rPr>
          <w:rFonts w:ascii="Times New Roman" w:hAnsi="Times New Roman" w:cs="Times New Roman"/>
        </w:rPr>
        <w:t xml:space="preserve"> resource administrators should be kept minimal in number and using of multi-factor authentication method should be encouraged in this scenario.</w:t>
      </w:r>
    </w:p>
    <w:p w14:paraId="0B64354E" w14:textId="77777777" w:rsidR="00AC6E20" w:rsidRDefault="00AC6E20" w:rsidP="00AC6E20">
      <w:pPr>
        <w:spacing w:line="480" w:lineRule="auto"/>
        <w:jc w:val="both"/>
        <w:rPr>
          <w:rFonts w:ascii="Times New Roman" w:hAnsi="Times New Roman" w:cs="Times New Roman"/>
        </w:rPr>
      </w:pPr>
      <w:r w:rsidRPr="00AC6E20">
        <w:rPr>
          <w:rFonts w:ascii="Times New Roman" w:hAnsi="Times New Roman" w:cs="Times New Roman"/>
        </w:rPr>
        <w:t xml:space="preserve">Control access by using IP ranges: With major players like Azure and AWS which are majorly using public cloud to implement their applications and these are heavily used by majority of consumers, the important security concern here is unauthorized access of the applications, even though cloud service providers have 2-factor authentication and use stricter password policy to provide access to their applications, it may not be sufficient provided that hackers might somehow know the password for any application by using a brute force method or DDOS attack, in order to ensure the requests to access the application comes only from a regulated list of IPs, there is a need </w:t>
      </w:r>
      <w:r w:rsidRPr="00AC6E20">
        <w:rPr>
          <w:rFonts w:ascii="Times New Roman" w:hAnsi="Times New Roman" w:cs="Times New Roman"/>
        </w:rPr>
        <w:lastRenderedPageBreak/>
        <w:t>to configure these IPs in the application so that the application rejects all the requests which comes from a different range of IP than the one configured in the application [Nikos et al, 2015], this will definitely increase agility in the organizational setup but it may be an overhead setting up this IP range and maintain it because some applications might be using dynamic IP range, which may lead to updating this IP range frequently. This method is feasible only when the IP ranges to be added is static and does not change frequently.</w:t>
      </w:r>
    </w:p>
    <w:p w14:paraId="48B3FFFB" w14:textId="5C480FD4" w:rsidR="00AC6E20" w:rsidRDefault="00AC6E20" w:rsidP="00AC6E20">
      <w:pPr>
        <w:spacing w:line="480" w:lineRule="auto"/>
        <w:ind w:firstLine="720"/>
        <w:jc w:val="both"/>
        <w:rPr>
          <w:rFonts w:ascii="Times New Roman" w:hAnsi="Times New Roman" w:cs="Times New Roman"/>
        </w:rPr>
      </w:pPr>
      <w:r w:rsidRPr="00AC6E20">
        <w:rPr>
          <w:rFonts w:ascii="Times New Roman" w:hAnsi="Times New Roman" w:cs="Times New Roman"/>
        </w:rPr>
        <w:t>Clearly using role based access and control access with IP ranges enhances the security for any cloud consumer and ensures data protection by making sure right person or group is accessing the application, but as far as organizational agility is concerned it is very important to understand the business requirement and security requirement, then decide the right process to implement the solutions.</w:t>
      </w:r>
    </w:p>
    <w:p w14:paraId="7765F7B6" w14:textId="77777777" w:rsidR="00304EC0" w:rsidRDefault="00304EC0" w:rsidP="00304EC0">
      <w:pPr>
        <w:spacing w:line="480" w:lineRule="auto"/>
        <w:jc w:val="both"/>
        <w:rPr>
          <w:rFonts w:ascii="Times New Roman" w:hAnsi="Times New Roman" w:cs="Times New Roman"/>
        </w:rPr>
      </w:pPr>
      <w:r w:rsidRPr="00304EC0">
        <w:rPr>
          <w:rFonts w:ascii="Times New Roman" w:hAnsi="Times New Roman" w:cs="Times New Roman"/>
          <w:b/>
          <w:bCs/>
        </w:rPr>
        <w:t>Instructions</w:t>
      </w:r>
      <w:r>
        <w:rPr>
          <w:rFonts w:ascii="Times New Roman" w:hAnsi="Times New Roman" w:cs="Times New Roman"/>
        </w:rPr>
        <w:t>:</w:t>
      </w:r>
    </w:p>
    <w:p w14:paraId="1DDD030C" w14:textId="77777777" w:rsidR="00304EC0" w:rsidRDefault="00304EC0" w:rsidP="00304EC0">
      <w:pPr>
        <w:pStyle w:val="ListParagraph"/>
        <w:numPr>
          <w:ilvl w:val="0"/>
          <w:numId w:val="2"/>
        </w:numPr>
        <w:spacing w:line="480" w:lineRule="auto"/>
        <w:jc w:val="both"/>
        <w:rPr>
          <w:rFonts w:ascii="Times New Roman" w:hAnsi="Times New Roman" w:cs="Times New Roman"/>
        </w:rPr>
      </w:pPr>
      <w:r>
        <w:rPr>
          <w:rFonts w:ascii="Times New Roman" w:hAnsi="Times New Roman" w:cs="Times New Roman"/>
        </w:rPr>
        <w:t>Need minimum 250 words for each Response</w:t>
      </w:r>
    </w:p>
    <w:p w14:paraId="42CA95A3" w14:textId="77777777" w:rsidR="00304EC0" w:rsidRDefault="00304EC0" w:rsidP="00304EC0">
      <w:pPr>
        <w:pStyle w:val="ListParagraph"/>
        <w:numPr>
          <w:ilvl w:val="0"/>
          <w:numId w:val="2"/>
        </w:numPr>
        <w:spacing w:line="480" w:lineRule="auto"/>
        <w:jc w:val="both"/>
        <w:rPr>
          <w:rFonts w:ascii="Times New Roman" w:hAnsi="Times New Roman" w:cs="Times New Roman"/>
        </w:rPr>
      </w:pPr>
      <w:r>
        <w:rPr>
          <w:rFonts w:ascii="Times New Roman" w:hAnsi="Times New Roman" w:cs="Times New Roman"/>
        </w:rPr>
        <w:t>Need 2 APA References for each Response (Must use 2015 and above resources)</w:t>
      </w:r>
    </w:p>
    <w:p w14:paraId="53943299" w14:textId="5FC09F8F" w:rsidR="00304EC0" w:rsidRPr="00304EC0" w:rsidRDefault="00304EC0" w:rsidP="00304EC0">
      <w:pPr>
        <w:pStyle w:val="ListParagraph"/>
        <w:numPr>
          <w:ilvl w:val="0"/>
          <w:numId w:val="2"/>
        </w:numPr>
        <w:spacing w:line="480" w:lineRule="auto"/>
        <w:jc w:val="both"/>
        <w:rPr>
          <w:rFonts w:ascii="Times New Roman" w:hAnsi="Times New Roman" w:cs="Times New Roman"/>
        </w:rPr>
      </w:pPr>
      <w:r>
        <w:rPr>
          <w:rFonts w:ascii="Times New Roman" w:hAnsi="Times New Roman" w:cs="Times New Roman"/>
        </w:rPr>
        <w:t>No Plagiarism please</w:t>
      </w:r>
      <w:bookmarkStart w:id="0" w:name="_GoBack"/>
      <w:bookmarkEnd w:id="0"/>
    </w:p>
    <w:sectPr w:rsidR="00304EC0" w:rsidRPr="00304EC0" w:rsidSect="000E0A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8A1CFA"/>
    <w:multiLevelType w:val="hybridMultilevel"/>
    <w:tmpl w:val="C0F63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D52268"/>
    <w:multiLevelType w:val="hybridMultilevel"/>
    <w:tmpl w:val="536CE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E20"/>
    <w:rsid w:val="000E0A47"/>
    <w:rsid w:val="00153989"/>
    <w:rsid w:val="00304EC0"/>
    <w:rsid w:val="00AC6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CB6E9D"/>
  <w15:chartTrackingRefBased/>
  <w15:docId w15:val="{89246AD8-4020-C946-9E58-D3EEFDE70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6E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500567">
      <w:bodyDiv w:val="1"/>
      <w:marLeft w:val="0"/>
      <w:marRight w:val="0"/>
      <w:marTop w:val="0"/>
      <w:marBottom w:val="0"/>
      <w:divBdr>
        <w:top w:val="none" w:sz="0" w:space="0" w:color="auto"/>
        <w:left w:val="none" w:sz="0" w:space="0" w:color="auto"/>
        <w:bottom w:val="none" w:sz="0" w:space="0" w:color="auto"/>
        <w:right w:val="none" w:sz="0" w:space="0" w:color="auto"/>
      </w:divBdr>
    </w:div>
    <w:div w:id="1208492057">
      <w:bodyDiv w:val="1"/>
      <w:marLeft w:val="0"/>
      <w:marRight w:val="0"/>
      <w:marTop w:val="0"/>
      <w:marBottom w:val="0"/>
      <w:divBdr>
        <w:top w:val="none" w:sz="0" w:space="0" w:color="auto"/>
        <w:left w:val="none" w:sz="0" w:space="0" w:color="auto"/>
        <w:bottom w:val="none" w:sz="0" w:space="0" w:color="auto"/>
        <w:right w:val="none" w:sz="0" w:space="0" w:color="auto"/>
      </w:divBdr>
    </w:div>
    <w:div w:id="123643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1058</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Naresh Ram Prasad Yella</dc:creator>
  <cp:keywords/>
  <dc:description/>
  <cp:lastModifiedBy>Naresh Ram Prasad Yella</cp:lastModifiedBy>
  <cp:revision>1</cp:revision>
  <dcterms:created xsi:type="dcterms:W3CDTF">2019-09-26T02:59:00Z</dcterms:created>
  <dcterms:modified xsi:type="dcterms:W3CDTF">2019-09-26T03:16:00Z</dcterms:modified>
</cp:coreProperties>
</file>