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E5F" w:rsidRPr="003466B3" w:rsidRDefault="00455E5F" w:rsidP="00455E5F">
      <w:pPr>
        <w:rPr>
          <w:i/>
        </w:rPr>
      </w:pPr>
      <w:r w:rsidRPr="003466B3">
        <w:rPr>
          <w:i/>
        </w:rPr>
        <w:t xml:space="preserve">Anders, S. B., &amp; Fischer, C. M. (2003 Susan B. Anders in an accounting practice; A hard look at tax software: 2003 Annual Survey of New York Practitioners. The CPA Journal, (11), 26. Retrieved from </w:t>
      </w:r>
      <w:hyperlink r:id="rId4" w:history="1">
        <w:r w:rsidRPr="003466B3">
          <w:rPr>
            <w:rStyle w:val="Hyperlink"/>
            <w:i/>
          </w:rPr>
          <w:t>http://libproxy.troy.edu/login?url=http://search.ebscohost.com.libproxy.troy.edu/login.aspx?direct=true&amp;db=edsgao&amp;AN=edsgcl.111388595&amp;site=eds-live</w:t>
        </w:r>
      </w:hyperlink>
    </w:p>
    <w:p w:rsidR="00455E5F" w:rsidRDefault="00455E5F" w:rsidP="00455E5F">
      <w:r>
        <w:t xml:space="preserve">This article is about </w:t>
      </w:r>
      <w:r w:rsidRPr="0013399C">
        <w:t>a survey of New York State CPA Firms, the authors found a high degree of familiarity and satisfaction with tax preparation and research software. The use of electronic applications, online customer organizers and application service providers is expanding. The use of the company's website is also increasing rapidly.</w:t>
      </w:r>
    </w:p>
    <w:p w:rsidR="00455E5F" w:rsidRDefault="00455E5F" w:rsidP="00455E5F">
      <w:r w:rsidRPr="0013399C">
        <w:t xml:space="preserve">Susan B. Anders </w:t>
      </w:r>
      <w:r>
        <w:t>is a d</w:t>
      </w:r>
      <w:r w:rsidRPr="0013399C">
        <w:t>istinguished Professor at Midwestern State University</w:t>
      </w:r>
      <w:r>
        <w:t>. This article is useful because tax is a significant part in accounting, the l</w:t>
      </w:r>
      <w:r w:rsidRPr="0013399C">
        <w:t>everaging technology</w:t>
      </w:r>
      <w:r>
        <w:t xml:space="preserve"> matters the role of accountants who working with tax.</w:t>
      </w:r>
    </w:p>
    <w:p w:rsidR="00455E5F" w:rsidRPr="00455E5F" w:rsidRDefault="00455E5F" w:rsidP="00455E5F">
      <w:pPr>
        <w:rPr>
          <w:i/>
        </w:rPr>
      </w:pPr>
      <w:proofErr w:type="spellStart"/>
      <w:r w:rsidRPr="00455E5F">
        <w:rPr>
          <w:i/>
        </w:rPr>
        <w:t>Bizarro</w:t>
      </w:r>
      <w:proofErr w:type="spellEnd"/>
      <w:r w:rsidRPr="00455E5F">
        <w:rPr>
          <w:i/>
        </w:rPr>
        <w:t xml:space="preserve">, P. A., &amp; Garcia, A. (2010, May). XBRL--beyond the basics: benefits for financial reporting and auditing. The CPA Journal, 80(5), 62+. Retrieved from </w:t>
      </w:r>
      <w:hyperlink r:id="rId5" w:history="1">
        <w:r w:rsidRPr="00455E5F">
          <w:rPr>
            <w:rStyle w:val="Hyperlink"/>
            <w:i/>
          </w:rPr>
          <w:t>http://link.galegroup.com.libproxy.troy.edu/apps/doc/A227813506/ITBC?u=troy25957&amp;sid=ITBC&amp;xid=0edce3c4</w:t>
        </w:r>
      </w:hyperlink>
    </w:p>
    <w:p w:rsidR="00455E5F" w:rsidRDefault="00455E5F" w:rsidP="00455E5F">
      <w:r w:rsidRPr="00547F8D">
        <w:t>XBRL is an XML-based application that supports information modeling (e.g. data structures, constraints, and data types) and the expression of accounting concepts required in financial reporting (for example, cash and cash equivalents).</w:t>
      </w:r>
      <w:r>
        <w:t xml:space="preserve"> This article shows the opportunities and the challenges for using XBRL.</w:t>
      </w:r>
    </w:p>
    <w:p w:rsidR="00455E5F" w:rsidRDefault="00455E5F" w:rsidP="00455E5F">
      <w:r w:rsidRPr="00547F8D">
        <w:t xml:space="preserve">Dr. </w:t>
      </w:r>
      <w:proofErr w:type="spellStart"/>
      <w:r w:rsidRPr="00547F8D">
        <w:t>Bizarro's</w:t>
      </w:r>
      <w:proofErr w:type="spellEnd"/>
      <w:r w:rsidRPr="00547F8D">
        <w:t xml:space="preserve"> areas of expertise include accounting information systems, it </w:t>
      </w:r>
      <w:proofErr w:type="gramStart"/>
      <w:r w:rsidRPr="00547F8D">
        <w:t>auditing</w:t>
      </w:r>
      <w:proofErr w:type="gramEnd"/>
      <w:r w:rsidRPr="00547F8D">
        <w:t>, and information system assurance and control. He is currently working on the implementation of XBRL GL (extensible Business Reporting Language Global ledger) and the impact of this new technology on audit tracking, and he is working on the use of SQL (Structural Query Language) to perform audit procedures.</w:t>
      </w:r>
      <w:r>
        <w:t xml:space="preserve"> I found this article is useful because XBRL is one of the most prominent</w:t>
      </w:r>
      <w:r w:rsidRPr="00CE1BDC">
        <w:t xml:space="preserve"> emerging technologies now</w:t>
      </w:r>
      <w:r>
        <w:t xml:space="preserve"> and it’s beneficial to accountants, which can help me reinforce the ideas I share in my essay.</w:t>
      </w:r>
    </w:p>
    <w:p w:rsidR="00455E5F" w:rsidRPr="003466B3" w:rsidRDefault="00455E5F" w:rsidP="00455E5F">
      <w:pPr>
        <w:rPr>
          <w:i/>
        </w:rPr>
      </w:pPr>
      <w:r w:rsidRPr="003466B3">
        <w:rPr>
          <w:i/>
        </w:rPr>
        <w:t xml:space="preserve">Coyne, J. G., &amp; </w:t>
      </w:r>
      <w:proofErr w:type="spellStart"/>
      <w:r w:rsidRPr="003466B3">
        <w:rPr>
          <w:i/>
        </w:rPr>
        <w:t>McMickle</w:t>
      </w:r>
      <w:proofErr w:type="spellEnd"/>
      <w:r w:rsidRPr="003466B3">
        <w:rPr>
          <w:i/>
        </w:rPr>
        <w:t xml:space="preserve">, P. L. (2017). Can Blockchains Serve an Accounting Purpose? Journal of Emerging Technologies in Accounting, 14(2), 101–111. </w:t>
      </w:r>
      <w:hyperlink r:id="rId6" w:history="1">
        <w:r w:rsidRPr="003466B3">
          <w:rPr>
            <w:rStyle w:val="Hyperlink"/>
            <w:i/>
          </w:rPr>
          <w:t>https://doi-org.libproxy.troy.edu/10.2308/jeta-51910</w:t>
        </w:r>
      </w:hyperlink>
    </w:p>
    <w:p w:rsidR="00455E5F" w:rsidRDefault="00455E5F" w:rsidP="00455E5F">
      <w:r w:rsidRPr="00C32F0A">
        <w:t>Blockchain has successfully established a decentralized digital money network. This success has prompted further investigation of the usefulness of blockchain in other business environments. Since blockchain is used as a ledger, the question is whether blockchain can be a more secure alternative to the current accounting ledger. Although there is only a blockchain-based digital currency in the blockchain, economic transactions exist outside the accounting records. This distinction prevents an acceptable level of transaction validation using the blockchain model</w:t>
      </w:r>
    </w:p>
    <w:p w:rsidR="00455E5F" w:rsidRDefault="00455E5F" w:rsidP="00455E5F">
      <w:r w:rsidRPr="00C32F0A">
        <w:t>Joshua G. Coyne, Ph.D., is an assistant professor in the School of Accountancy at the University of Memphis in Memphis, Tenn.</w:t>
      </w:r>
      <w:r>
        <w:t xml:space="preserve"> This article is useful to me because blockchain is one of the most </w:t>
      </w:r>
      <w:r w:rsidRPr="00CE1BDC">
        <w:t xml:space="preserve">prominent </w:t>
      </w:r>
      <w:r>
        <w:t xml:space="preserve">emerging technologies now, </w:t>
      </w:r>
      <w:r w:rsidRPr="00425DD5">
        <w:t>the ostensibly immutable security of the blockchain is not fully available or reliable in the accounting settings.</w:t>
      </w:r>
    </w:p>
    <w:p w:rsidR="00455E5F" w:rsidRDefault="00455E5F" w:rsidP="00455E5F"/>
    <w:p w:rsidR="00455E5F" w:rsidRDefault="00455E5F" w:rsidP="00455E5F"/>
    <w:p w:rsidR="00455E5F" w:rsidRPr="003466B3" w:rsidRDefault="00455E5F" w:rsidP="00455E5F">
      <w:pPr>
        <w:rPr>
          <w:i/>
        </w:rPr>
      </w:pPr>
      <w:r w:rsidRPr="003466B3">
        <w:rPr>
          <w:i/>
        </w:rPr>
        <w:lastRenderedPageBreak/>
        <w:t xml:space="preserve">HOOD, D. (2018). Brace yourself for AI &amp; blockchain: There’s less threat and more opportunity in emerging technologies than many </w:t>
      </w:r>
      <w:proofErr w:type="gramStart"/>
      <w:r w:rsidRPr="003466B3">
        <w:rPr>
          <w:i/>
        </w:rPr>
        <w:t>think</w:t>
      </w:r>
      <w:proofErr w:type="gramEnd"/>
      <w:r w:rsidRPr="003466B3">
        <w:rPr>
          <w:i/>
        </w:rPr>
        <w:t xml:space="preserve">. (cover story). Accounting Today, 32(1), 1–31. Retrieved from </w:t>
      </w:r>
      <w:hyperlink r:id="rId7" w:history="1">
        <w:r w:rsidRPr="003466B3">
          <w:rPr>
            <w:rStyle w:val="Hyperlink"/>
            <w:i/>
          </w:rPr>
          <w:t>http://libproxy.troy.edu/login?url=http://search.ebscohost.com.libproxy.troy.edu/login.aspx?direct=true&amp;db=bth&amp;AN=127141466&amp;site=eds-live</w:t>
        </w:r>
      </w:hyperlink>
    </w:p>
    <w:p w:rsidR="00455E5F" w:rsidRDefault="00455E5F" w:rsidP="00455E5F">
      <w:r w:rsidRPr="00EF3C5C">
        <w:t>This article discusses the opportunities that artificial intelligence (AI) and blockchain technology provide for the accounting industry. Topics discussed included professional threats to software execution of business functions and data validation operations, helping accountants increase business revenue and detailed information about artificial intelligence as an emerging technology. The detailed information of blockchain and its technical impact is introduced.</w:t>
      </w:r>
    </w:p>
    <w:p w:rsidR="00455E5F" w:rsidRDefault="00455E5F" w:rsidP="00455E5F">
      <w:r>
        <w:t>This article is useful to me because it tells us what we supposed to act when facing the changes in AI and blockchain.</w:t>
      </w:r>
    </w:p>
    <w:p w:rsidR="00455E5F" w:rsidRPr="003466B3" w:rsidRDefault="00455E5F" w:rsidP="00455E5F">
      <w:pPr>
        <w:rPr>
          <w:i/>
        </w:rPr>
      </w:pPr>
      <w:r w:rsidRPr="003466B3">
        <w:rPr>
          <w:i/>
        </w:rPr>
        <w:t xml:space="preserve">Issa, H. (2018). AIS Research and Government Accounting Research Compared: Special Section of JETA on the Use of AIS Technology in Government Reporting. Journal of Emerging Technologies in Accounting, 15(1), 103–106. </w:t>
      </w:r>
      <w:hyperlink r:id="rId8" w:history="1">
        <w:r w:rsidRPr="003466B3">
          <w:rPr>
            <w:rStyle w:val="Hyperlink"/>
            <w:i/>
          </w:rPr>
          <w:t>https://doi-org.libproxy.troy.edu/10.2308/jeta-10590</w:t>
        </w:r>
      </w:hyperlink>
    </w:p>
    <w:p w:rsidR="00455E5F" w:rsidRDefault="00455E5F" w:rsidP="00455E5F">
      <w:r>
        <w:t xml:space="preserve">This article discussed </w:t>
      </w:r>
      <w:r w:rsidRPr="00ED6A97">
        <w:t>the issue on topics including format of government reporting, procurement irregularities in the public sector, and the corporate governance.</w:t>
      </w:r>
      <w:r>
        <w:t xml:space="preserve"> This article also shows </w:t>
      </w:r>
      <w:r w:rsidRPr="00ED6A97">
        <w:t>the similarities and dissimilarities between AIS research and government accounting research</w:t>
      </w:r>
      <w:r>
        <w:t>.</w:t>
      </w:r>
    </w:p>
    <w:p w:rsidR="00455E5F" w:rsidRDefault="00455E5F" w:rsidP="00455E5F">
      <w:r>
        <w:t>This article is from a journal and It works for my thesis because it provided me the information about the emerging technologies in accounting and how it works for government reporting.</w:t>
      </w:r>
    </w:p>
    <w:p w:rsidR="00455E5F" w:rsidRDefault="00455E5F" w:rsidP="00455E5F"/>
    <w:p w:rsidR="00FD486F" w:rsidRPr="003466B3" w:rsidRDefault="00AD471A" w:rsidP="00AD471A">
      <w:pPr>
        <w:rPr>
          <w:i/>
        </w:rPr>
      </w:pPr>
      <w:r w:rsidRPr="003466B3">
        <w:rPr>
          <w:i/>
        </w:rPr>
        <w:t xml:space="preserve">Moffitt, K. C., </w:t>
      </w:r>
      <w:proofErr w:type="spellStart"/>
      <w:r w:rsidRPr="003466B3">
        <w:rPr>
          <w:i/>
        </w:rPr>
        <w:t>Rozario</w:t>
      </w:r>
      <w:proofErr w:type="spellEnd"/>
      <w:r w:rsidRPr="003466B3">
        <w:rPr>
          <w:i/>
        </w:rPr>
        <w:t xml:space="preserve">, A. M., &amp; </w:t>
      </w:r>
      <w:proofErr w:type="spellStart"/>
      <w:r w:rsidRPr="003466B3">
        <w:rPr>
          <w:i/>
        </w:rPr>
        <w:t>Vasarhelyi</w:t>
      </w:r>
      <w:proofErr w:type="spellEnd"/>
      <w:r w:rsidRPr="003466B3">
        <w:rPr>
          <w:i/>
        </w:rPr>
        <w:t xml:space="preserve">, M. A. (2018). Robotic Process Automation for Auditing. Journal of Emerging Technologies in Accounting, 15(1), 1–10. </w:t>
      </w:r>
      <w:hyperlink r:id="rId9" w:history="1">
        <w:r w:rsidRPr="003466B3">
          <w:rPr>
            <w:rStyle w:val="Hyperlink"/>
            <w:i/>
          </w:rPr>
          <w:t>https://doi-org.libproxy.troy.edu/10.2308/jeta-10589</w:t>
        </w:r>
      </w:hyperlink>
    </w:p>
    <w:p w:rsidR="00AD471A" w:rsidRDefault="00AD471A" w:rsidP="00AD471A">
      <w:r w:rsidRPr="00AD471A">
        <w:t>The emergence of robotic process automation (RPA) has the potential to disrupt traditional audit models. Because of the ability to automate repetitive and manual rules-based tasks, RPA is expected to realign the auditor's role by replacing perfunctory tasks and emphasizing higher-order thinking skills, ultimately improving audit quality. By introducing the concept of RPA and describing its use in auditing, the editorial envisages the future of auditing. In addition, considerations based on RPA audits and a range of research issues were proposed with the aim of creating a dialogue in this evolutionary area</w:t>
      </w:r>
    </w:p>
    <w:p w:rsidR="00AD471A" w:rsidRDefault="00AD471A" w:rsidP="00AD471A">
      <w:r w:rsidRPr="00AD471A">
        <w:t>Kevin Moffitt is an Assistant Professor in the Accounting and Information Systems Department in the Rutgers Business School. He specializes in text mining applications for accounting-related research. Dr. Moffitt is well-known in the field of Accounting Information Systems for building his own tools for linguistic analysis and devising novel methods for capturing research constructs from text.</w:t>
      </w:r>
      <w:r>
        <w:t xml:space="preserve"> I found this article to be a great source of information for my t</w:t>
      </w:r>
      <w:r w:rsidR="00ED6A97">
        <w:t>hesis because this is a good example for new technology used in accounting.</w:t>
      </w:r>
    </w:p>
    <w:p w:rsidR="00547F8D" w:rsidRDefault="00547F8D" w:rsidP="00547F8D"/>
    <w:p w:rsidR="00C32F0A" w:rsidRPr="003466B3" w:rsidRDefault="0013399C" w:rsidP="00AD471A">
      <w:pPr>
        <w:rPr>
          <w:i/>
        </w:rPr>
      </w:pPr>
      <w:r w:rsidRPr="003466B3">
        <w:rPr>
          <w:i/>
        </w:rPr>
        <w:lastRenderedPageBreak/>
        <w:t xml:space="preserve">Sutton, S. G., Reinking, J., &amp; Arnold, V. (2011). On the Use of Grounded Theory as a Basis for Research on Strategic and Emerging Technologies in Accounting. Journal of Emerging Technologies in Accounting, 8, 45–63. </w:t>
      </w:r>
      <w:hyperlink r:id="rId10" w:history="1">
        <w:r w:rsidRPr="003466B3">
          <w:rPr>
            <w:rStyle w:val="Hyperlink"/>
            <w:i/>
          </w:rPr>
          <w:t>https://doi-org.libproxy.troy.edu/10.2308/jeta-10207</w:t>
        </w:r>
      </w:hyperlink>
    </w:p>
    <w:p w:rsidR="0013399C" w:rsidRDefault="0013399C" w:rsidP="00AD471A">
      <w:r w:rsidRPr="0013399C">
        <w:t xml:space="preserve">While maintaining the significance of the new technology-driven phenomenon and the </w:t>
      </w:r>
      <w:proofErr w:type="spellStart"/>
      <w:r w:rsidRPr="0013399C">
        <w:t>rigour</w:t>
      </w:r>
      <w:proofErr w:type="spellEnd"/>
      <w:r w:rsidRPr="0013399C">
        <w:t xml:space="preserve"> of accounting research expectations, the research on the emerging accounting technology has often proved to be difficult to carry out. The rooting theory proposed in this paper is a method which has not been used in this discipline, but it may have high applicability in such an emerging field.</w:t>
      </w:r>
    </w:p>
    <w:p w:rsidR="0013399C" w:rsidRDefault="00EF3C5C" w:rsidP="00AD471A">
      <w:r w:rsidRPr="00EF3C5C">
        <w:t>Steve G. Sutton, Ph.D., is a Professor Emeritus Accounting in the Kenneth G. Dixon School of Accounting at the University of Central Florida. His research has been funded by grants from the Institute of Internal Auditors Research Foundation, KPMG Foundation, Australian Research Council and FINRA Investor Education Foundation</w:t>
      </w:r>
      <w:r>
        <w:t xml:space="preserve">. This article is useful because it helps me </w:t>
      </w:r>
      <w:r w:rsidR="0013399C" w:rsidRPr="0013399C">
        <w:t>understand when to adopt a rooting theory approach and provide a basis for doing so.</w:t>
      </w:r>
    </w:p>
    <w:p w:rsidR="00455E5F" w:rsidRPr="00455E5F" w:rsidRDefault="00455E5F" w:rsidP="00455E5F">
      <w:pPr>
        <w:rPr>
          <w:i/>
        </w:rPr>
      </w:pPr>
      <w:proofErr w:type="spellStart"/>
      <w:r w:rsidRPr="00455E5F">
        <w:rPr>
          <w:i/>
        </w:rPr>
        <w:t>Bixia</w:t>
      </w:r>
      <w:proofErr w:type="spellEnd"/>
      <w:r w:rsidRPr="00455E5F">
        <w:rPr>
          <w:i/>
        </w:rPr>
        <w:t xml:space="preserve"> Xu, &amp; </w:t>
      </w:r>
      <w:proofErr w:type="spellStart"/>
      <w:r w:rsidRPr="00455E5F">
        <w:rPr>
          <w:i/>
        </w:rPr>
        <w:t>Zhulin</w:t>
      </w:r>
      <w:proofErr w:type="spellEnd"/>
      <w:r w:rsidRPr="00455E5F">
        <w:rPr>
          <w:i/>
        </w:rPr>
        <w:t xml:space="preserve"> Huang. (2016). Information Traffic and Information Effectiveness. Journal of Emerging Technologies in Accounting, 13(2), 21–36. </w:t>
      </w:r>
      <w:hyperlink r:id="rId11" w:history="1">
        <w:r w:rsidRPr="00455E5F">
          <w:rPr>
            <w:rStyle w:val="Hyperlink"/>
            <w:i/>
          </w:rPr>
          <w:t>https://doi-org.libproxy.troy.edu/10.2308/jeta-51548</w:t>
        </w:r>
      </w:hyperlink>
    </w:p>
    <w:p w:rsidR="00455E5F" w:rsidRDefault="00455E5F" w:rsidP="00455E5F">
      <w:bookmarkStart w:id="0" w:name="_GoBack"/>
      <w:bookmarkEnd w:id="0"/>
      <w:r w:rsidRPr="00425DD5">
        <w:t>Search engines are one of the most important information technology (IT) applications and platforms for information search. This study contributes by investigating whether and how information search to support search engines is related to the validity of accounting information.</w:t>
      </w:r>
    </w:p>
    <w:p w:rsidR="00455E5F" w:rsidRDefault="00455E5F" w:rsidP="00455E5F">
      <w:r>
        <w:t>Dr. Xu ‘s</w:t>
      </w:r>
      <w:r w:rsidRPr="00425DD5">
        <w:t xml:space="preserve"> research has been funded by the Social Sciences and Humanities Research Council of Canada, Deloitte and Canadian Academic Accounting Association Research Grant and Canadian Institute of Chartered Accountants and Canadian Academic Accounting Association Research Grant.  Her work has appeared in many academic journals, including Contemporary Accounting Research, Information and Management, Journal of Business Research, Review of Quantitative Finance and Accounting, and Issues in Accounting Education.</w:t>
      </w:r>
      <w:r>
        <w:t xml:space="preserve"> This article shows the importance of the efficiency in information, it’s a vital feature for emerging technologies.</w:t>
      </w:r>
    </w:p>
    <w:p w:rsidR="00455E5F" w:rsidRDefault="00455E5F" w:rsidP="00AD471A"/>
    <w:p w:rsidR="00455E5F" w:rsidRPr="00455E5F" w:rsidRDefault="00455E5F" w:rsidP="00455E5F">
      <w:pPr>
        <w:rPr>
          <w:i/>
        </w:rPr>
      </w:pPr>
      <w:r w:rsidRPr="00455E5F">
        <w:rPr>
          <w:i/>
        </w:rPr>
        <w:t xml:space="preserve">Zhang, </w:t>
      </w:r>
      <w:proofErr w:type="spellStart"/>
      <w:r w:rsidRPr="00455E5F">
        <w:rPr>
          <w:i/>
        </w:rPr>
        <w:t>Chanyuan</w:t>
      </w:r>
      <w:proofErr w:type="spellEnd"/>
      <w:r w:rsidRPr="00455E5F">
        <w:rPr>
          <w:i/>
        </w:rPr>
        <w:t xml:space="preserve"> (Abigail), Dai, J., &amp; </w:t>
      </w:r>
      <w:proofErr w:type="spellStart"/>
      <w:r w:rsidRPr="00455E5F">
        <w:rPr>
          <w:i/>
        </w:rPr>
        <w:t>Vasarhelyi</w:t>
      </w:r>
      <w:proofErr w:type="spellEnd"/>
      <w:r w:rsidRPr="00455E5F">
        <w:rPr>
          <w:i/>
        </w:rPr>
        <w:t xml:space="preserve">, M. A. (2018, September). The Impact of Disruptive Technologies on Accounting and Auditing Education: How Should the Profession Adapt? The CPA Journal, 88(9), 20+. Retrieved from </w:t>
      </w:r>
      <w:hyperlink r:id="rId12" w:history="1">
        <w:r w:rsidRPr="00455E5F">
          <w:rPr>
            <w:rStyle w:val="Hyperlink"/>
            <w:i/>
          </w:rPr>
          <w:t>http://link.galegroup.com.libproxy.troy.edu/apps/doc/A557425346/ITBC?u=troy25957&amp;sid=ITBC&amp;xid=da2b296e</w:t>
        </w:r>
      </w:hyperlink>
    </w:p>
    <w:p w:rsidR="00455E5F" w:rsidRDefault="00455E5F" w:rsidP="00455E5F">
      <w:r w:rsidRPr="00C061C1">
        <w:t xml:space="preserve">The rapid development of technological change continues to undermine traditional processes in all areas, including the accounting profession. The author studies the potential impact of disruptive technologies on professional and accounting education. It is predicted that the traditional work mix of accounting firms will change significantly, and accountants will need to learn new skills as more traditional tasks become automated and technical maintenance and analysis requirements for work increase dramatically. With distance education, various forms of unorthodox training and the emergence of </w:t>
      </w:r>
      <w:proofErr w:type="gramStart"/>
      <w:r w:rsidRPr="00C061C1">
        <w:t>a large number of</w:t>
      </w:r>
      <w:proofErr w:type="gramEnd"/>
      <w:r w:rsidRPr="00C061C1">
        <w:t xml:space="preserve"> new learning needs, the main wave of educational change has emerged.</w:t>
      </w:r>
    </w:p>
    <w:p w:rsidR="00455E5F" w:rsidRDefault="00455E5F" w:rsidP="00455E5F">
      <w:proofErr w:type="spellStart"/>
      <w:r w:rsidRPr="00C061C1">
        <w:lastRenderedPageBreak/>
        <w:t>Chanyuan</w:t>
      </w:r>
      <w:proofErr w:type="spellEnd"/>
      <w:r w:rsidRPr="00C061C1">
        <w:t xml:space="preserve"> is a PhD candidate in the Department of Accounting and Information Systems at Rutgers Business School.</w:t>
      </w:r>
      <w:r>
        <w:t xml:space="preserve"> This article is useful, it tells me the changing requirements for accountants and what we can do to improve ourselves and adapt the changes.</w:t>
      </w:r>
    </w:p>
    <w:p w:rsidR="00EF3C5C" w:rsidRDefault="00EF3C5C" w:rsidP="00AD471A"/>
    <w:p w:rsidR="00265423" w:rsidRDefault="00265423" w:rsidP="00AD471A">
      <w:r w:rsidRPr="00265423">
        <w:t xml:space="preserve">Being the bookkeeper of the future; New tools and new technologies are rapidly changing this core accounting role. (2018). Accounting Today, (7). Retrieved from </w:t>
      </w:r>
      <w:hyperlink r:id="rId13" w:history="1">
        <w:r w:rsidRPr="00562BFB">
          <w:rPr>
            <w:rStyle w:val="Hyperlink"/>
          </w:rPr>
          <w:t>http://libproxy.troy.edu/login?url=http://search.ebscohost.com/login.aspx?direct=true&amp;db=edsgao&amp;AN=edsgcl.545038792&amp;site=eds-live</w:t>
        </w:r>
      </w:hyperlink>
    </w:p>
    <w:p w:rsidR="00265423" w:rsidRDefault="003466B3" w:rsidP="00AD471A">
      <w:r>
        <w:t xml:space="preserve">This article is about the different aims in the education of accounting. </w:t>
      </w:r>
      <w:r w:rsidRPr="003466B3">
        <w:t xml:space="preserve">The most important research interest is at the </w:t>
      </w:r>
      <w:r>
        <w:t>core</w:t>
      </w:r>
      <w:r w:rsidRPr="003466B3">
        <w:t xml:space="preserve"> of this submission and guides the various stages and themes, which is a matter of concern, namely, learning how to learn technology and become an integral part of the educational environment, and gain insight into how to make the best use of learning techniques in the field of accounting education.</w:t>
      </w:r>
    </w:p>
    <w:p w:rsidR="003466B3" w:rsidRDefault="003466B3" w:rsidP="00AD471A">
      <w:r>
        <w:t xml:space="preserve">This article is useful because I can add it to my conclusion, it gives us </w:t>
      </w:r>
      <w:proofErr w:type="gramStart"/>
      <w:r>
        <w:t>a  preview</w:t>
      </w:r>
      <w:proofErr w:type="gramEnd"/>
      <w:r>
        <w:t xml:space="preserve"> of the future’s accounting role.</w:t>
      </w:r>
    </w:p>
    <w:p w:rsidR="00ED6A97" w:rsidRPr="00AD471A" w:rsidRDefault="00ED6A97" w:rsidP="00AD471A"/>
    <w:sectPr w:rsidR="00ED6A97" w:rsidRPr="00AD4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743"/>
    <w:rsid w:val="0013399C"/>
    <w:rsid w:val="001D4E54"/>
    <w:rsid w:val="00265423"/>
    <w:rsid w:val="00323B34"/>
    <w:rsid w:val="003466B3"/>
    <w:rsid w:val="00425DD5"/>
    <w:rsid w:val="00455E5F"/>
    <w:rsid w:val="00515D0E"/>
    <w:rsid w:val="00547F8D"/>
    <w:rsid w:val="005F588F"/>
    <w:rsid w:val="00AD471A"/>
    <w:rsid w:val="00B714AD"/>
    <w:rsid w:val="00C061C1"/>
    <w:rsid w:val="00C32F0A"/>
    <w:rsid w:val="00CE1BDC"/>
    <w:rsid w:val="00ED6A97"/>
    <w:rsid w:val="00EF3C5C"/>
    <w:rsid w:val="00F40743"/>
    <w:rsid w:val="00FD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1969"/>
  <w15:chartTrackingRefBased/>
  <w15:docId w15:val="{030C3507-C2C1-4B5B-8628-16FF3ABD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4E54"/>
    <w:rPr>
      <w:color w:val="0563C1" w:themeColor="hyperlink"/>
      <w:u w:val="single"/>
    </w:rPr>
  </w:style>
  <w:style w:type="character" w:styleId="UnresolvedMention">
    <w:name w:val="Unresolved Mention"/>
    <w:basedOn w:val="DefaultParagraphFont"/>
    <w:uiPriority w:val="99"/>
    <w:semiHidden/>
    <w:unhideWhenUsed/>
    <w:rsid w:val="001D4E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libproxy.troy.edu/10.2308/jeta-10590" TargetMode="External"/><Relationship Id="rId13" Type="http://schemas.openxmlformats.org/officeDocument/2006/relationships/hyperlink" Target="http://libproxy.troy.edu/login?url=http://search.ebscohost.com/login.aspx?direct=true&amp;db=edsgao&amp;AN=edsgcl.545038792&amp;site=eds-live" TargetMode="External"/><Relationship Id="rId3" Type="http://schemas.openxmlformats.org/officeDocument/2006/relationships/webSettings" Target="webSettings.xml"/><Relationship Id="rId7" Type="http://schemas.openxmlformats.org/officeDocument/2006/relationships/hyperlink" Target="http://libproxy.troy.edu/login?url=http://search.ebscohost.com.libproxy.troy.edu/login.aspx?direct=true&amp;db=bth&amp;AN=127141466&amp;site=eds-live" TargetMode="External"/><Relationship Id="rId12" Type="http://schemas.openxmlformats.org/officeDocument/2006/relationships/hyperlink" Target="http://link.galegroup.com.libproxy.troy.edu/apps/doc/A557425346/ITBC?u=troy25957&amp;sid=ITBC&amp;xid=da2b296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libproxy.troy.edu/10.2308/jeta-51910" TargetMode="External"/><Relationship Id="rId11" Type="http://schemas.openxmlformats.org/officeDocument/2006/relationships/hyperlink" Target="https://doi-org.libproxy.troy.edu/10.2308/jeta-51548" TargetMode="External"/><Relationship Id="rId5" Type="http://schemas.openxmlformats.org/officeDocument/2006/relationships/hyperlink" Target="http://link.galegroup.com.libproxy.troy.edu/apps/doc/A227813506/ITBC?u=troy25957&amp;sid=ITBC&amp;xid=0edce3c4" TargetMode="External"/><Relationship Id="rId15" Type="http://schemas.openxmlformats.org/officeDocument/2006/relationships/theme" Target="theme/theme1.xml"/><Relationship Id="rId10" Type="http://schemas.openxmlformats.org/officeDocument/2006/relationships/hyperlink" Target="https://doi-org.libproxy.troy.edu/10.2308/jeta-10207" TargetMode="External"/><Relationship Id="rId4" Type="http://schemas.openxmlformats.org/officeDocument/2006/relationships/hyperlink" Target="http://libproxy.troy.edu/login?url=http://search.ebscohost.com.libproxy.troy.edu/login.aspx?direct=true&amp;db=edsgao&amp;AN=edsgcl.111388595&amp;site=eds-live" TargetMode="External"/><Relationship Id="rId9" Type="http://schemas.openxmlformats.org/officeDocument/2006/relationships/hyperlink" Target="https://doi-org.libproxy.troy.edu/10.2308/jeta-1058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Geyang Gong</dc:creator>
  <cp:keywords/>
  <dc:description/>
  <cp:lastModifiedBy>Geyang Gong</cp:lastModifiedBy>
  <cp:revision>2</cp:revision>
  <dcterms:created xsi:type="dcterms:W3CDTF">2018-11-04T02:22:00Z</dcterms:created>
  <dcterms:modified xsi:type="dcterms:W3CDTF">2018-11-04T02:22:00Z</dcterms:modified>
</cp:coreProperties>
</file>