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4B5D3" w14:textId="72214F25" w:rsidR="00542C5F" w:rsidRDefault="00542C5F" w:rsidP="00542C5F">
      <w:pPr>
        <w:jc w:val="both"/>
        <w:rPr>
          <w:rFonts w:ascii="Times New Roman" w:hAnsi="Times New Roman"/>
          <w:sz w:val="24"/>
          <w:szCs w:val="24"/>
        </w:rPr>
      </w:pPr>
      <w:r>
        <w:rPr>
          <w:rFonts w:ascii="Times New Roman" w:hAnsi="Times New Roman"/>
          <w:sz w:val="24"/>
          <w:szCs w:val="24"/>
        </w:rPr>
        <w:t>Fang Yi Lin</w:t>
      </w:r>
    </w:p>
    <w:p w14:paraId="28E0560A" w14:textId="02E62852" w:rsidR="00542C5F" w:rsidRDefault="00542C5F" w:rsidP="00542C5F">
      <w:pPr>
        <w:rPr>
          <w:rFonts w:ascii="Times New Roman" w:hAnsi="Times New Roman"/>
          <w:sz w:val="24"/>
          <w:szCs w:val="24"/>
        </w:rPr>
      </w:pPr>
      <w:r w:rsidRPr="00A534E2">
        <w:rPr>
          <w:rFonts w:ascii="Arial" w:eastAsia="Times New Roman" w:hAnsi="Arial" w:cs="Arial"/>
          <w:color w:val="000000"/>
          <w:shd w:val="clear" w:color="auto" w:fill="FFFFFF"/>
          <w:lang w:eastAsia="zh-TW"/>
        </w:rPr>
        <w:t xml:space="preserve">Jennifer </w:t>
      </w:r>
      <w:proofErr w:type="spellStart"/>
      <w:r w:rsidRPr="00A534E2">
        <w:rPr>
          <w:rFonts w:ascii="Arial" w:eastAsia="Times New Roman" w:hAnsi="Arial" w:cs="Arial"/>
          <w:color w:val="000000"/>
          <w:shd w:val="clear" w:color="auto" w:fill="FFFFFF"/>
          <w:lang w:eastAsia="zh-TW"/>
        </w:rPr>
        <w:t>Caseldine-bracht</w:t>
      </w:r>
      <w:proofErr w:type="spellEnd"/>
      <w:r w:rsidRPr="007A00F3">
        <w:rPr>
          <w:rFonts w:ascii="Times New Roman" w:hAnsi="Times New Roman"/>
          <w:sz w:val="24"/>
          <w:szCs w:val="24"/>
        </w:rPr>
        <w:t xml:space="preserve"> </w:t>
      </w:r>
    </w:p>
    <w:p w14:paraId="4151972C" w14:textId="52A5783A" w:rsidR="00542C5F" w:rsidRPr="007A00F3" w:rsidRDefault="00542C5F" w:rsidP="00542C5F">
      <w:pPr>
        <w:rPr>
          <w:rFonts w:ascii="Times New Roman" w:hAnsi="Times New Roman"/>
          <w:sz w:val="24"/>
          <w:szCs w:val="24"/>
        </w:rPr>
      </w:pPr>
      <w:r>
        <w:rPr>
          <w:rFonts w:ascii="Times New Roman" w:hAnsi="Times New Roman"/>
          <w:sz w:val="24"/>
          <w:szCs w:val="24"/>
        </w:rPr>
        <w:t>Introduction to Ethics</w:t>
      </w:r>
    </w:p>
    <w:p w14:paraId="15013D98" w14:textId="566CBC51" w:rsidR="00542C5F" w:rsidRPr="007A00F3" w:rsidRDefault="009B33B1" w:rsidP="00542C5F">
      <w:pPr>
        <w:rPr>
          <w:rFonts w:ascii="Times New Roman" w:hAnsi="Times New Roman"/>
          <w:sz w:val="24"/>
          <w:szCs w:val="24"/>
        </w:rPr>
      </w:pPr>
      <w:r>
        <w:rPr>
          <w:rFonts w:ascii="Times New Roman" w:hAnsi="Times New Roman"/>
          <w:sz w:val="24"/>
          <w:szCs w:val="24"/>
        </w:rPr>
        <w:t>April 6</w:t>
      </w:r>
      <w:bookmarkStart w:id="0" w:name="_GoBack"/>
      <w:bookmarkEnd w:id="0"/>
    </w:p>
    <w:p w14:paraId="52381EB1" w14:textId="77777777" w:rsidR="00AC585C" w:rsidRPr="00C812FE" w:rsidRDefault="00D60E67" w:rsidP="00376732">
      <w:pPr>
        <w:spacing w:line="480" w:lineRule="auto"/>
        <w:jc w:val="center"/>
        <w:rPr>
          <w:rFonts w:ascii="Times New Roman" w:hAnsi="Times New Roman"/>
          <w:sz w:val="24"/>
          <w:szCs w:val="24"/>
          <w:shd w:val="clear" w:color="auto" w:fill="FFFFFF"/>
        </w:rPr>
      </w:pPr>
      <w:r w:rsidRPr="00C812FE">
        <w:rPr>
          <w:rFonts w:ascii="Times New Roman" w:hAnsi="Times New Roman"/>
          <w:sz w:val="24"/>
          <w:szCs w:val="24"/>
          <w:shd w:val="clear" w:color="auto" w:fill="FFFFFF"/>
        </w:rPr>
        <w:t>Consequentialist Ethical Theory</w:t>
      </w:r>
    </w:p>
    <w:p w14:paraId="4DFE5427" w14:textId="24150219" w:rsidR="00376732" w:rsidRPr="00C812FE" w:rsidRDefault="00D60E67" w:rsidP="00CA7E83">
      <w:pPr>
        <w:pStyle w:val="BodyTextIndent"/>
        <w:spacing w:after="0" w:line="480" w:lineRule="auto"/>
      </w:pPr>
      <w:r w:rsidRPr="00C812FE">
        <w:t>Consequentialism theory judges between right and wrong</w:t>
      </w:r>
      <w:r w:rsidR="00C812FE">
        <w:t>. It</w:t>
      </w:r>
      <w:r w:rsidRPr="00C812FE">
        <w:t xml:space="preserve"> can also be defined as a belief of whether an act is wrong or right. However, it relies on two aspects: whether the act committed is right or wrong and the results of the act define the act and second, the </w:t>
      </w:r>
      <w:proofErr w:type="gramStart"/>
      <w:r w:rsidRPr="00C812FE">
        <w:t>more good</w:t>
      </w:r>
      <w:proofErr w:type="gramEnd"/>
      <w:r w:rsidRPr="00C812FE">
        <w:t xml:space="preserve"> consequences produced by an act, </w:t>
      </w:r>
      <w:r w:rsidR="00080DA9" w:rsidRPr="00C812FE">
        <w:t>the better</w:t>
      </w:r>
      <w:r w:rsidRPr="00C812FE">
        <w:t xml:space="preserve"> an act is and vice versa. </w:t>
      </w:r>
    </w:p>
    <w:p w14:paraId="5370997E" w14:textId="77777777" w:rsidR="00AC585C" w:rsidRPr="00C812FE" w:rsidRDefault="00D60E67" w:rsidP="00CA7E83">
      <w:pPr>
        <w:pStyle w:val="BodyTextIndent"/>
        <w:spacing w:after="0" w:line="480" w:lineRule="auto"/>
      </w:pPr>
      <w:r w:rsidRPr="00C812FE">
        <w:t>Doing altruism is an inner feeling motivated by humanity. However, one feels good after promoting other people's welfare even when it has a negative cost. Though some belief are that human beings are fundamentally self-interested, research state that human first impulse is to cooperate and not to compete</w:t>
      </w:r>
      <w:r w:rsidR="00C812FE">
        <w:t xml:space="preserve"> (</w:t>
      </w:r>
      <w:r w:rsidR="00C812FE" w:rsidRPr="00C812FE">
        <w:t>Tilley</w:t>
      </w:r>
      <w:r w:rsidR="00C812FE">
        <w:t>, 75)</w:t>
      </w:r>
      <w:r w:rsidRPr="00C812FE">
        <w:t xml:space="preserve">. However, scientists speculate that altruism has deeper roots in human nature since helping and cooperation </w:t>
      </w:r>
      <w:r w:rsidR="00FF5A5E" w:rsidRPr="00C812FE">
        <w:t>enhances</w:t>
      </w:r>
      <w:r w:rsidRPr="00C812FE">
        <w:t xml:space="preserve"> </w:t>
      </w:r>
      <w:r w:rsidR="00FF5A5E" w:rsidRPr="00C812FE">
        <w:t xml:space="preserve">the survival and continuity of </w:t>
      </w:r>
      <w:r w:rsidRPr="00C812FE">
        <w:t>human generations.</w:t>
      </w:r>
      <w:r w:rsidR="00FF5A5E" w:rsidRPr="00C812FE">
        <w:t xml:space="preserve"> Charles Darwin, named as the father of evolution theory, argued that "altruism is an essential part of social instincts." He, however, referred altruism as sympathy or benevolence that promotes social </w:t>
      </w:r>
      <w:r w:rsidR="00CA7E83" w:rsidRPr="00C812FE">
        <w:t>uniqueness</w:t>
      </w:r>
      <w:r w:rsidR="00CA7E83">
        <w:t xml:space="preserve"> (</w:t>
      </w:r>
      <w:proofErr w:type="spellStart"/>
      <w:r w:rsidR="00CA7E83">
        <w:t>Siddharth</w:t>
      </w:r>
      <w:proofErr w:type="spellEnd"/>
      <w:r w:rsidR="00CA7E83">
        <w:t>, 3</w:t>
      </w:r>
      <w:r w:rsidR="00CA7E83" w:rsidRPr="00CA7E83">
        <w:t>8)</w:t>
      </w:r>
      <w:r w:rsidR="00FF5A5E" w:rsidRPr="00C812FE">
        <w:t>.</w:t>
      </w:r>
      <w:r w:rsidRPr="00C812FE">
        <w:tab/>
      </w:r>
    </w:p>
    <w:p w14:paraId="27427210" w14:textId="77777777" w:rsidR="00FF5A5E" w:rsidRPr="00C812FE" w:rsidRDefault="00D60E67" w:rsidP="00376732">
      <w:pPr>
        <w:spacing w:line="480" w:lineRule="auto"/>
        <w:ind w:firstLine="720"/>
        <w:jc w:val="both"/>
        <w:rPr>
          <w:rFonts w:ascii="Times New Roman" w:hAnsi="Times New Roman"/>
          <w:sz w:val="24"/>
          <w:szCs w:val="24"/>
        </w:rPr>
      </w:pPr>
      <w:r w:rsidRPr="00C812FE">
        <w:rPr>
          <w:rFonts w:ascii="Times New Roman" w:hAnsi="Times New Roman"/>
          <w:sz w:val="24"/>
          <w:szCs w:val="24"/>
        </w:rPr>
        <w:t xml:space="preserve">Many human acts towards helping others are done out of selfish acts. Nevertheless, it is true that most people do well to others in return for favors or be praised. Research further suggests that even though some people acts may seem selfish and others seem unselfish, </w:t>
      </w:r>
      <w:r w:rsidR="00692845" w:rsidRPr="00C812FE">
        <w:rPr>
          <w:rFonts w:ascii="Times New Roman" w:hAnsi="Times New Roman"/>
          <w:sz w:val="24"/>
          <w:szCs w:val="24"/>
        </w:rPr>
        <w:t xml:space="preserve">in both cases each person do what their hearts pull them to do. </w:t>
      </w:r>
    </w:p>
    <w:p w14:paraId="40B3F267" w14:textId="77777777" w:rsidR="00E30F48" w:rsidRPr="00C812FE" w:rsidRDefault="00D60E67" w:rsidP="00376732">
      <w:pPr>
        <w:spacing w:line="480" w:lineRule="auto"/>
        <w:ind w:firstLine="720"/>
        <w:jc w:val="both"/>
        <w:rPr>
          <w:rFonts w:ascii="Times New Roman" w:hAnsi="Times New Roman"/>
          <w:sz w:val="24"/>
          <w:szCs w:val="24"/>
          <w:shd w:val="clear" w:color="auto" w:fill="FFFFFF"/>
        </w:rPr>
      </w:pPr>
      <w:r w:rsidRPr="00C812FE">
        <w:rPr>
          <w:rFonts w:ascii="Times New Roman" w:hAnsi="Times New Roman"/>
          <w:sz w:val="24"/>
          <w:szCs w:val="24"/>
        </w:rPr>
        <w:lastRenderedPageBreak/>
        <w:t xml:space="preserve">In conclusion, </w:t>
      </w:r>
      <w:proofErr w:type="gramStart"/>
      <w:r w:rsidRPr="00C812FE">
        <w:rPr>
          <w:rFonts w:ascii="Times New Roman" w:hAnsi="Times New Roman"/>
          <w:sz w:val="24"/>
          <w:szCs w:val="24"/>
        </w:rPr>
        <w:t>it is clear that psychological</w:t>
      </w:r>
      <w:proofErr w:type="gramEnd"/>
      <w:r w:rsidRPr="00C812FE">
        <w:rPr>
          <w:rFonts w:ascii="Times New Roman" w:hAnsi="Times New Roman"/>
          <w:sz w:val="24"/>
          <w:szCs w:val="24"/>
        </w:rPr>
        <w:t xml:space="preserve"> egoism and </w:t>
      </w:r>
      <w:r w:rsidRPr="00C812FE">
        <w:rPr>
          <w:rFonts w:ascii="Times New Roman" w:hAnsi="Times New Roman"/>
          <w:sz w:val="24"/>
          <w:szCs w:val="24"/>
          <w:shd w:val="clear" w:color="auto" w:fill="FFFFFF"/>
        </w:rPr>
        <w:t xml:space="preserve">altruism are complementary to one another. The fact that people do good to others should not be judged by the outcome of the acts. However, </w:t>
      </w:r>
      <w:r w:rsidR="00C812FE">
        <w:rPr>
          <w:rFonts w:ascii="Times New Roman" w:hAnsi="Times New Roman"/>
          <w:sz w:val="24"/>
          <w:szCs w:val="24"/>
          <w:shd w:val="clear" w:color="auto" w:fill="FFFFFF"/>
        </w:rPr>
        <w:t>e</w:t>
      </w:r>
      <w:r w:rsidRPr="00C812FE">
        <w:rPr>
          <w:rFonts w:ascii="Times New Roman" w:hAnsi="Times New Roman"/>
          <w:sz w:val="24"/>
          <w:szCs w:val="24"/>
          <w:shd w:val="clear" w:color="auto" w:fill="FFFFFF"/>
        </w:rPr>
        <w:t>very act</w:t>
      </w:r>
      <w:r w:rsidR="00C812FE">
        <w:rPr>
          <w:rFonts w:ascii="Times New Roman" w:hAnsi="Times New Roman"/>
          <w:sz w:val="24"/>
          <w:szCs w:val="24"/>
          <w:shd w:val="clear" w:color="auto" w:fill="FFFFFF"/>
        </w:rPr>
        <w:t xml:space="preserve"> </w:t>
      </w:r>
      <w:r w:rsidRPr="00C812FE">
        <w:rPr>
          <w:rFonts w:ascii="Times New Roman" w:hAnsi="Times New Roman"/>
          <w:sz w:val="24"/>
          <w:szCs w:val="24"/>
          <w:shd w:val="clear" w:color="auto" w:fill="FFFFFF"/>
        </w:rPr>
        <w:t xml:space="preserve">good or bad is </w:t>
      </w:r>
      <w:proofErr w:type="gramStart"/>
      <w:r w:rsidRPr="00C812FE">
        <w:rPr>
          <w:rFonts w:ascii="Times New Roman" w:hAnsi="Times New Roman"/>
          <w:sz w:val="24"/>
          <w:szCs w:val="24"/>
          <w:shd w:val="clear" w:color="auto" w:fill="FFFFFF"/>
        </w:rPr>
        <w:t>as a result of</w:t>
      </w:r>
      <w:proofErr w:type="gramEnd"/>
      <w:r w:rsidRPr="00C812FE">
        <w:rPr>
          <w:rFonts w:ascii="Times New Roman" w:hAnsi="Times New Roman"/>
          <w:sz w:val="24"/>
          <w:szCs w:val="24"/>
          <w:shd w:val="clear" w:color="auto" w:fill="FFFFFF"/>
        </w:rPr>
        <w:t xml:space="preserve"> self-esteem and selfishness for self-interest.</w:t>
      </w:r>
    </w:p>
    <w:p w14:paraId="178B9F0D"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2618080"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518B92FA"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729270E9"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770290A7"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38745A2B"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2B3F511"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2CCD7806"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18258C4"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0944831"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33A27CB5"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7B96FDB9"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A909778"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480FBAC6"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1E7D1227"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3F2E1BF0" w14:textId="77777777" w:rsidR="00E30F48" w:rsidRPr="00C812FE" w:rsidRDefault="00D60E67" w:rsidP="00080DA9">
      <w:pPr>
        <w:spacing w:after="0" w:line="480" w:lineRule="auto"/>
        <w:ind w:firstLine="720"/>
        <w:jc w:val="center"/>
        <w:rPr>
          <w:rFonts w:ascii="Times New Roman" w:hAnsi="Times New Roman"/>
          <w:sz w:val="24"/>
          <w:szCs w:val="24"/>
          <w:shd w:val="clear" w:color="auto" w:fill="FFFFFF"/>
        </w:rPr>
      </w:pPr>
      <w:r w:rsidRPr="00C812FE">
        <w:rPr>
          <w:rFonts w:ascii="Times New Roman" w:hAnsi="Times New Roman"/>
          <w:sz w:val="24"/>
          <w:szCs w:val="24"/>
          <w:shd w:val="clear" w:color="auto" w:fill="FFFFFF"/>
        </w:rPr>
        <w:lastRenderedPageBreak/>
        <w:t xml:space="preserve">Works cited </w:t>
      </w:r>
    </w:p>
    <w:p w14:paraId="66F2A1BF" w14:textId="77777777" w:rsidR="00C812FE" w:rsidRDefault="00D60E67" w:rsidP="00080DA9">
      <w:pPr>
        <w:spacing w:after="0" w:line="480" w:lineRule="auto"/>
        <w:jc w:val="both"/>
        <w:rPr>
          <w:rFonts w:ascii="Times New Roman" w:hAnsi="Times New Roman"/>
          <w:i/>
          <w:iCs/>
          <w:sz w:val="24"/>
          <w:szCs w:val="24"/>
          <w:shd w:val="clear" w:color="auto" w:fill="FFFFFF"/>
        </w:rPr>
      </w:pPr>
      <w:r w:rsidRPr="00C812FE">
        <w:rPr>
          <w:rFonts w:ascii="Times New Roman" w:hAnsi="Times New Roman"/>
          <w:sz w:val="24"/>
          <w:szCs w:val="24"/>
          <w:shd w:val="clear" w:color="auto" w:fill="FFFFFF"/>
        </w:rPr>
        <w:t>Tilley, John J. "John Clarke of Hull's Argument for Psychological Egoism." </w:t>
      </w:r>
      <w:r w:rsidRPr="00C812FE">
        <w:rPr>
          <w:rFonts w:ascii="Times New Roman" w:hAnsi="Times New Roman"/>
          <w:i/>
          <w:iCs/>
          <w:sz w:val="24"/>
          <w:szCs w:val="24"/>
          <w:shd w:val="clear" w:color="auto" w:fill="FFFFFF"/>
        </w:rPr>
        <w:t xml:space="preserve">British Journal for </w:t>
      </w:r>
    </w:p>
    <w:p w14:paraId="05341B3F" w14:textId="77777777" w:rsidR="00E30F48" w:rsidRPr="00C812FE" w:rsidRDefault="00D60E67" w:rsidP="00080DA9">
      <w:pPr>
        <w:spacing w:after="0" w:line="480" w:lineRule="auto"/>
        <w:ind w:firstLine="720"/>
        <w:jc w:val="both"/>
        <w:rPr>
          <w:rFonts w:ascii="Times New Roman" w:hAnsi="Times New Roman"/>
          <w:sz w:val="24"/>
          <w:szCs w:val="24"/>
          <w:shd w:val="clear" w:color="auto" w:fill="FFFFFF"/>
        </w:rPr>
      </w:pPr>
      <w:r w:rsidRPr="00C812FE">
        <w:rPr>
          <w:rFonts w:ascii="Times New Roman" w:hAnsi="Times New Roman"/>
          <w:i/>
          <w:iCs/>
          <w:sz w:val="24"/>
          <w:szCs w:val="24"/>
          <w:shd w:val="clear" w:color="auto" w:fill="FFFFFF"/>
        </w:rPr>
        <w:t>the History of Philosophy</w:t>
      </w:r>
      <w:r w:rsidRPr="00C812FE">
        <w:rPr>
          <w:rFonts w:ascii="Times New Roman" w:hAnsi="Times New Roman"/>
          <w:sz w:val="24"/>
          <w:szCs w:val="24"/>
          <w:shd w:val="clear" w:color="auto" w:fill="FFFFFF"/>
        </w:rPr>
        <w:t> 23.1 (2015): 69-89.</w:t>
      </w:r>
    </w:p>
    <w:p w14:paraId="3B05E0DB" w14:textId="77777777" w:rsidR="00C812FE" w:rsidRDefault="00D60E67" w:rsidP="001F4ECE">
      <w:pPr>
        <w:spacing w:after="0" w:line="480" w:lineRule="auto"/>
        <w:jc w:val="both"/>
        <w:rPr>
          <w:rFonts w:ascii="Times New Roman" w:hAnsi="Times New Roman"/>
          <w:i/>
          <w:iCs/>
          <w:sz w:val="24"/>
          <w:szCs w:val="24"/>
          <w:shd w:val="clear" w:color="auto" w:fill="FFFFFF"/>
        </w:rPr>
      </w:pPr>
      <w:proofErr w:type="spellStart"/>
      <w:r w:rsidRPr="00C812FE">
        <w:rPr>
          <w:rFonts w:ascii="Times New Roman" w:hAnsi="Times New Roman"/>
          <w:sz w:val="24"/>
          <w:szCs w:val="24"/>
          <w:shd w:val="clear" w:color="auto" w:fill="FFFFFF"/>
        </w:rPr>
        <w:t>Siddharth</w:t>
      </w:r>
      <w:proofErr w:type="spellEnd"/>
      <w:r w:rsidRPr="00C812FE">
        <w:rPr>
          <w:rFonts w:ascii="Times New Roman" w:hAnsi="Times New Roman"/>
          <w:sz w:val="24"/>
          <w:szCs w:val="24"/>
          <w:shd w:val="clear" w:color="auto" w:fill="FFFFFF"/>
        </w:rPr>
        <w:t xml:space="preserve">, </w:t>
      </w:r>
      <w:proofErr w:type="spellStart"/>
      <w:r w:rsidRPr="00C812FE">
        <w:rPr>
          <w:rFonts w:ascii="Times New Roman" w:hAnsi="Times New Roman"/>
          <w:sz w:val="24"/>
          <w:szCs w:val="24"/>
          <w:shd w:val="clear" w:color="auto" w:fill="FFFFFF"/>
        </w:rPr>
        <w:t>Phogat</w:t>
      </w:r>
      <w:proofErr w:type="spellEnd"/>
      <w:r w:rsidRPr="00C812FE">
        <w:rPr>
          <w:rFonts w:ascii="Times New Roman" w:hAnsi="Times New Roman"/>
          <w:sz w:val="24"/>
          <w:szCs w:val="24"/>
          <w:shd w:val="clear" w:color="auto" w:fill="FFFFFF"/>
        </w:rPr>
        <w:t xml:space="preserve">. "Altruism in </w:t>
      </w:r>
      <w:proofErr w:type="spellStart"/>
      <w:r w:rsidRPr="00C812FE">
        <w:rPr>
          <w:rFonts w:ascii="Times New Roman" w:hAnsi="Times New Roman"/>
          <w:sz w:val="24"/>
          <w:szCs w:val="24"/>
          <w:shd w:val="clear" w:color="auto" w:fill="FFFFFF"/>
        </w:rPr>
        <w:t>practise</w:t>
      </w:r>
      <w:proofErr w:type="spellEnd"/>
      <w:r w:rsidRPr="00C812FE">
        <w:rPr>
          <w:rFonts w:ascii="Times New Roman" w:hAnsi="Times New Roman"/>
          <w:sz w:val="24"/>
          <w:szCs w:val="24"/>
          <w:shd w:val="clear" w:color="auto" w:fill="FFFFFF"/>
        </w:rPr>
        <w:t>, a subtle form of psychological egoism." </w:t>
      </w:r>
      <w:r w:rsidRPr="00C812FE">
        <w:rPr>
          <w:rFonts w:ascii="Times New Roman" w:hAnsi="Times New Roman"/>
          <w:i/>
          <w:iCs/>
          <w:sz w:val="24"/>
          <w:szCs w:val="24"/>
          <w:shd w:val="clear" w:color="auto" w:fill="FFFFFF"/>
        </w:rPr>
        <w:t xml:space="preserve">European </w:t>
      </w:r>
    </w:p>
    <w:p w14:paraId="6B900866" w14:textId="77777777" w:rsidR="00C812FE" w:rsidRPr="00C812FE" w:rsidRDefault="00D60E67" w:rsidP="001F4ECE">
      <w:pPr>
        <w:spacing w:after="0" w:line="480" w:lineRule="auto"/>
        <w:ind w:firstLine="720"/>
        <w:jc w:val="both"/>
        <w:rPr>
          <w:rFonts w:ascii="Times New Roman" w:hAnsi="Times New Roman"/>
          <w:sz w:val="24"/>
          <w:szCs w:val="24"/>
          <w:shd w:val="clear" w:color="auto" w:fill="FFFFFF"/>
        </w:rPr>
      </w:pPr>
      <w:r w:rsidRPr="00C812FE">
        <w:rPr>
          <w:rFonts w:ascii="Times New Roman" w:hAnsi="Times New Roman"/>
          <w:i/>
          <w:iCs/>
          <w:sz w:val="24"/>
          <w:szCs w:val="24"/>
          <w:shd w:val="clear" w:color="auto" w:fill="FFFFFF"/>
        </w:rPr>
        <w:t>journal of education and applied psychology</w:t>
      </w:r>
      <w:r w:rsidRPr="00C812FE">
        <w:rPr>
          <w:rFonts w:ascii="Times New Roman" w:hAnsi="Times New Roman"/>
          <w:sz w:val="24"/>
          <w:szCs w:val="24"/>
          <w:shd w:val="clear" w:color="auto" w:fill="FFFFFF"/>
        </w:rPr>
        <w:t> 3 (2015).</w:t>
      </w:r>
    </w:p>
    <w:p w14:paraId="0F9F1EE7"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671427B"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22105C3A" w14:textId="77777777" w:rsidR="00E30F48" w:rsidRPr="00C812FE" w:rsidRDefault="00E30F48" w:rsidP="00376732">
      <w:pPr>
        <w:spacing w:line="480" w:lineRule="auto"/>
        <w:ind w:firstLine="720"/>
        <w:jc w:val="both"/>
        <w:rPr>
          <w:rFonts w:ascii="Times New Roman" w:hAnsi="Times New Roman"/>
          <w:sz w:val="24"/>
          <w:szCs w:val="24"/>
          <w:shd w:val="clear" w:color="auto" w:fill="FFFFFF"/>
        </w:rPr>
      </w:pPr>
    </w:p>
    <w:p w14:paraId="68AED3FE" w14:textId="77777777" w:rsidR="00692845" w:rsidRPr="00C812FE" w:rsidRDefault="00D60E67" w:rsidP="00376732">
      <w:pPr>
        <w:spacing w:line="480" w:lineRule="auto"/>
        <w:ind w:firstLine="720"/>
        <w:jc w:val="both"/>
        <w:rPr>
          <w:rFonts w:ascii="Times New Roman" w:hAnsi="Times New Roman"/>
          <w:sz w:val="24"/>
          <w:szCs w:val="24"/>
        </w:rPr>
      </w:pPr>
      <w:r w:rsidRPr="00C812FE">
        <w:rPr>
          <w:rFonts w:ascii="Times New Roman" w:hAnsi="Times New Roman"/>
          <w:sz w:val="24"/>
          <w:szCs w:val="24"/>
          <w:shd w:val="clear" w:color="auto" w:fill="FFFFFF"/>
        </w:rPr>
        <w:t xml:space="preserve">  </w:t>
      </w:r>
    </w:p>
    <w:sectPr w:rsidR="00692845" w:rsidRPr="00C812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FDAD4" w14:textId="77777777" w:rsidR="000551B5" w:rsidRDefault="000551B5">
      <w:pPr>
        <w:spacing w:after="0" w:line="240" w:lineRule="auto"/>
      </w:pPr>
      <w:r>
        <w:separator/>
      </w:r>
    </w:p>
  </w:endnote>
  <w:endnote w:type="continuationSeparator" w:id="0">
    <w:p w14:paraId="467DCCA2" w14:textId="77777777" w:rsidR="000551B5" w:rsidRDefault="00055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新細明體">
    <w:charset w:val="88"/>
    <w:family w:val="auto"/>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6CABD" w14:textId="77777777" w:rsidR="000551B5" w:rsidRDefault="000551B5">
      <w:pPr>
        <w:spacing w:after="0" w:line="240" w:lineRule="auto"/>
      </w:pPr>
      <w:r>
        <w:separator/>
      </w:r>
    </w:p>
  </w:footnote>
  <w:footnote w:type="continuationSeparator" w:id="0">
    <w:p w14:paraId="5F789D78" w14:textId="77777777" w:rsidR="000551B5" w:rsidRDefault="000551B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B0550" w14:textId="5DA7F7C7" w:rsidR="00AC585C" w:rsidRDefault="00542C5F">
    <w:pPr>
      <w:pStyle w:val="Header"/>
      <w:jc w:val="right"/>
    </w:pPr>
    <w:r>
      <w:t xml:space="preserve">Lin </w:t>
    </w:r>
    <w:sdt>
      <w:sdtPr>
        <w:id w:val="-1031567735"/>
        <w:docPartObj>
          <w:docPartGallery w:val="Page Numbers (Top of Page)"/>
          <w:docPartUnique/>
        </w:docPartObj>
      </w:sdtPr>
      <w:sdtEndPr>
        <w:rPr>
          <w:noProof/>
        </w:rPr>
      </w:sdtEndPr>
      <w:sdtContent>
        <w:r w:rsidR="00D60E67">
          <w:fldChar w:fldCharType="begin"/>
        </w:r>
        <w:r w:rsidR="00D60E67">
          <w:instrText xml:space="preserve"> PAGE   \* MERGEFORMAT </w:instrText>
        </w:r>
        <w:r w:rsidR="00D60E67">
          <w:fldChar w:fldCharType="separate"/>
        </w:r>
        <w:r w:rsidR="009B33B1">
          <w:rPr>
            <w:noProof/>
          </w:rPr>
          <w:t>1</w:t>
        </w:r>
        <w:r w:rsidR="00D60E67">
          <w:rPr>
            <w:noProof/>
          </w:rPr>
          <w:fldChar w:fldCharType="end"/>
        </w:r>
      </w:sdtContent>
    </w:sdt>
  </w:p>
  <w:p w14:paraId="61E7C3EC" w14:textId="77777777" w:rsidR="00AC585C" w:rsidRDefault="00AC58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85C"/>
    <w:rsid w:val="00054D3F"/>
    <w:rsid w:val="000551B5"/>
    <w:rsid w:val="00080DA9"/>
    <w:rsid w:val="001F4ECE"/>
    <w:rsid w:val="00376732"/>
    <w:rsid w:val="004C106C"/>
    <w:rsid w:val="00541EE7"/>
    <w:rsid w:val="00542C5F"/>
    <w:rsid w:val="00692845"/>
    <w:rsid w:val="006F5F70"/>
    <w:rsid w:val="00735720"/>
    <w:rsid w:val="009B33B1"/>
    <w:rsid w:val="00AC585C"/>
    <w:rsid w:val="00C812FE"/>
    <w:rsid w:val="00CA7E83"/>
    <w:rsid w:val="00D60E67"/>
    <w:rsid w:val="00E30F48"/>
    <w:rsid w:val="00FB2A71"/>
    <w:rsid w:val="00FF5A5E"/>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16E4"/>
  <w15:docId w15:val="{18C72C68-FE8F-4582-9672-C7BC45D5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C585C"/>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85C"/>
    <w:rPr>
      <w:rFonts w:ascii="Calibri" w:eastAsia="Calibri" w:hAnsi="Calibri"/>
      <w:sz w:val="22"/>
      <w:szCs w:val="22"/>
    </w:rPr>
  </w:style>
  <w:style w:type="paragraph" w:styleId="Footer">
    <w:name w:val="footer"/>
    <w:basedOn w:val="Normal"/>
    <w:link w:val="FooterChar"/>
    <w:uiPriority w:val="99"/>
    <w:unhideWhenUsed/>
    <w:rsid w:val="00AC5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85C"/>
    <w:rPr>
      <w:rFonts w:ascii="Calibri" w:eastAsia="Calibri" w:hAnsi="Calibri"/>
      <w:sz w:val="22"/>
      <w:szCs w:val="22"/>
    </w:rPr>
  </w:style>
  <w:style w:type="paragraph" w:styleId="BodyTextIndent">
    <w:name w:val="Body Text Indent"/>
    <w:basedOn w:val="Normal"/>
    <w:link w:val="BodyTextIndentChar"/>
    <w:uiPriority w:val="99"/>
    <w:unhideWhenUsed/>
    <w:rsid w:val="00376732"/>
    <w:pPr>
      <w:ind w:firstLine="720"/>
      <w:jc w:val="both"/>
    </w:pPr>
    <w:rPr>
      <w:rFonts w:ascii="Times New Roman" w:hAnsi="Times New Roman"/>
      <w:sz w:val="24"/>
      <w:szCs w:val="24"/>
      <w:shd w:val="clear" w:color="auto" w:fill="FFFFFF"/>
    </w:rPr>
  </w:style>
  <w:style w:type="character" w:customStyle="1" w:styleId="BodyTextIndentChar">
    <w:name w:val="Body Text Indent Char"/>
    <w:basedOn w:val="DefaultParagraphFont"/>
    <w:link w:val="BodyTextIndent"/>
    <w:uiPriority w:val="99"/>
    <w:rsid w:val="00376732"/>
    <w:rPr>
      <w:rFonts w:eastAsia="Calibri"/>
    </w:rPr>
  </w:style>
  <w:style w:type="paragraph" w:styleId="NormalWeb">
    <w:name w:val="Normal (Web)"/>
    <w:basedOn w:val="Normal"/>
    <w:uiPriority w:val="99"/>
    <w:semiHidden/>
    <w:unhideWhenUsed/>
    <w:rsid w:val="00054D3F"/>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54D3F"/>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sz w:val="20"/>
      <w:szCs w:val="20"/>
    </w:rPr>
  </w:style>
  <w:style w:type="paragraph" w:styleId="BalloonText">
    <w:name w:val="Balloon Text"/>
    <w:basedOn w:val="Normal"/>
    <w:link w:val="BalloonTextChar"/>
    <w:uiPriority w:val="99"/>
    <w:semiHidden/>
    <w:unhideWhenUsed/>
    <w:rsid w:val="00080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DA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Words>
  <Characters>1790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dc:creator>
  <cp:lastModifiedBy>Emily</cp:lastModifiedBy>
  <cp:revision>2</cp:revision>
  <dcterms:created xsi:type="dcterms:W3CDTF">2018-04-09T03:52:00Z</dcterms:created>
  <dcterms:modified xsi:type="dcterms:W3CDTF">2018-04-09T03:52:00Z</dcterms:modified>
</cp:coreProperties>
</file>