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94FD1" w14:textId="77777777" w:rsidR="00722430"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Topic</w:t>
      </w:r>
      <w:r>
        <w:rPr>
          <w:rFonts w:ascii="Times New Roman" w:hAnsi="Times New Roman" w:cs="Times New Roman"/>
        </w:rPr>
        <w:t>: G</w:t>
      </w:r>
      <w:r w:rsidRPr="00722430">
        <w:rPr>
          <w:rFonts w:ascii="Times New Roman" w:hAnsi="Times New Roman" w:cs="Times New Roman"/>
        </w:rPr>
        <w:t xml:space="preserve">lobal </w:t>
      </w:r>
      <w:r>
        <w:rPr>
          <w:rFonts w:ascii="Times New Roman" w:hAnsi="Times New Roman" w:cs="Times New Roman"/>
        </w:rPr>
        <w:t>D</w:t>
      </w:r>
      <w:r w:rsidRPr="00722430">
        <w:rPr>
          <w:rFonts w:ascii="Times New Roman" w:hAnsi="Times New Roman" w:cs="Times New Roman"/>
        </w:rPr>
        <w:t xml:space="preserve">igital </w:t>
      </w:r>
      <w:r>
        <w:rPr>
          <w:rFonts w:ascii="Times New Roman" w:hAnsi="Times New Roman" w:cs="Times New Roman"/>
        </w:rPr>
        <w:t>D</w:t>
      </w:r>
      <w:r w:rsidRPr="00722430">
        <w:rPr>
          <w:rFonts w:ascii="Times New Roman" w:hAnsi="Times New Roman" w:cs="Times New Roman"/>
        </w:rPr>
        <w:t>ivide</w:t>
      </w:r>
      <w:r>
        <w:rPr>
          <w:rFonts w:ascii="Times New Roman" w:hAnsi="Times New Roman" w:cs="Times New Roman"/>
        </w:rPr>
        <w:t xml:space="preserve">: </w:t>
      </w:r>
      <w:r w:rsidRPr="00722430">
        <w:rPr>
          <w:rFonts w:ascii="Times New Roman" w:hAnsi="Times New Roman" w:cs="Times New Roman"/>
        </w:rPr>
        <w:t>According to the authors, countries that lag behind the rest of the world’s ICT capabilities encounter difficulties at various levels.</w:t>
      </w:r>
    </w:p>
    <w:p w14:paraId="2147CE0F" w14:textId="77777777" w:rsidR="00EC2A76"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Question</w:t>
      </w:r>
      <w:r>
        <w:rPr>
          <w:rFonts w:ascii="Times New Roman" w:hAnsi="Times New Roman" w:cs="Times New Roman"/>
        </w:rPr>
        <w:t xml:space="preserve">: </w:t>
      </w:r>
      <w:r w:rsidRPr="00722430">
        <w:rPr>
          <w:rFonts w:ascii="Times New Roman" w:hAnsi="Times New Roman" w:cs="Times New Roman"/>
        </w:rPr>
        <w:t>Discuss specific areas, both within and outside, e</w:t>
      </w:r>
      <w:r>
        <w:rPr>
          <w:rFonts w:ascii="Times New Roman" w:hAnsi="Times New Roman" w:cs="Times New Roman"/>
        </w:rPr>
        <w:t>-</w:t>
      </w:r>
      <w:r w:rsidRPr="00722430">
        <w:rPr>
          <w:rFonts w:ascii="Times New Roman" w:hAnsi="Times New Roman" w:cs="Times New Roman"/>
        </w:rPr>
        <w:t>Governance, in which citizens living in a country that lags behind the rest of the world in ICT capacity are lacking. Include in your discussion quality of life, sustainability, safety, affluence, and any other areas that you find of interest.</w:t>
      </w:r>
    </w:p>
    <w:p w14:paraId="5AB8D3B7" w14:textId="77777777" w:rsidR="00722430"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Instructions</w:t>
      </w:r>
      <w:r>
        <w:rPr>
          <w:rFonts w:ascii="Times New Roman" w:hAnsi="Times New Roman" w:cs="Times New Roman"/>
        </w:rPr>
        <w:t>:</w:t>
      </w:r>
    </w:p>
    <w:p w14:paraId="7F9EEB25" w14:textId="77777777" w:rsidR="00722430" w:rsidRDefault="00722430" w:rsidP="00722430">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minimum 400 words initial post.</w:t>
      </w:r>
    </w:p>
    <w:p w14:paraId="0EAFD837" w14:textId="77777777" w:rsidR="00722430" w:rsidRDefault="00722430" w:rsidP="00722430">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3 APA references</w:t>
      </w:r>
    </w:p>
    <w:p w14:paraId="0B066D82" w14:textId="77777777" w:rsidR="00722430" w:rsidRDefault="00722430" w:rsidP="00722430">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Need 3 Responses to other student posts</w:t>
      </w:r>
    </w:p>
    <w:p w14:paraId="10A3B832" w14:textId="77777777" w:rsidR="00722430" w:rsidRDefault="00722430" w:rsidP="00722430">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Minimum 150 words for each response (Use uploaded document to see other student posts)</w:t>
      </w:r>
    </w:p>
    <w:p w14:paraId="73DE10D5" w14:textId="21ACFC97" w:rsidR="00722430"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Initial post 1</w:t>
      </w:r>
      <w:r>
        <w:rPr>
          <w:rFonts w:ascii="Times New Roman" w:hAnsi="Times New Roman" w:cs="Times New Roman"/>
        </w:rPr>
        <w:t>:</w:t>
      </w:r>
    </w:p>
    <w:p w14:paraId="1388A1D3" w14:textId="4FE5F3F4" w:rsidR="00AE4681" w:rsidRPr="00AE4681" w:rsidRDefault="00AE4681" w:rsidP="00AE4681">
      <w:pPr>
        <w:spacing w:line="480" w:lineRule="auto"/>
        <w:jc w:val="both"/>
        <w:rPr>
          <w:rFonts w:ascii="Times New Roman" w:hAnsi="Times New Roman" w:cs="Times New Roman"/>
        </w:rPr>
      </w:pPr>
      <w:r w:rsidRPr="00AE4681">
        <w:rPr>
          <w:rFonts w:ascii="Times New Roman" w:hAnsi="Times New Roman" w:cs="Times New Roman"/>
        </w:rPr>
        <w:t>Information and Communication Technologies (ICTs) are bringing about major changes in the way in which local and regional authorities operate, interact and communicate internally or with other administrations, enterprises and citizens. As the closest level of government to the citizen and the main providers of public services, local and regional authorities are in the front line in the development of e-government and e-governance initiative.</w:t>
      </w:r>
    </w:p>
    <w:p w14:paraId="118C31AB" w14:textId="199F860E" w:rsidR="00AE4681" w:rsidRPr="00AE4681" w:rsidRDefault="00AE4681" w:rsidP="00AE4681">
      <w:pPr>
        <w:spacing w:line="480" w:lineRule="auto"/>
        <w:ind w:firstLine="720"/>
        <w:jc w:val="both"/>
        <w:rPr>
          <w:rFonts w:ascii="Times New Roman" w:hAnsi="Times New Roman" w:cs="Times New Roman"/>
        </w:rPr>
      </w:pPr>
      <w:r w:rsidRPr="00AE4681">
        <w:rPr>
          <w:rFonts w:ascii="Times New Roman" w:hAnsi="Times New Roman" w:cs="Times New Roman"/>
        </w:rPr>
        <w:t>E-government can be defined in many ways, but this work identifies it as the composite trend of governments at all level, mainly through their operational arm, the administration and, subsidiarity through the access of citizens to public affairs, aimed at promoting</w:t>
      </w:r>
      <w:r>
        <w:rPr>
          <w:rFonts w:ascii="Times New Roman" w:hAnsi="Times New Roman" w:cs="Times New Roman"/>
        </w:rPr>
        <w:t xml:space="preserve"> a</w:t>
      </w:r>
      <w:r w:rsidRPr="00AE4681">
        <w:rPr>
          <w:rFonts w:ascii="Times New Roman" w:hAnsi="Times New Roman" w:cs="Times New Roman"/>
        </w:rPr>
        <w:t xml:space="preserve"> better and more efficient administration,</w:t>
      </w:r>
      <w:r>
        <w:rPr>
          <w:rFonts w:ascii="Times New Roman" w:hAnsi="Times New Roman" w:cs="Times New Roman"/>
        </w:rPr>
        <w:t xml:space="preserve"> m</w:t>
      </w:r>
      <w:r w:rsidRPr="00AE4681">
        <w:rPr>
          <w:rFonts w:ascii="Times New Roman" w:hAnsi="Times New Roman" w:cs="Times New Roman"/>
        </w:rPr>
        <w:t>ore effective inter-administration and administration-enterprise relationships and</w:t>
      </w:r>
      <w:r>
        <w:rPr>
          <w:rFonts w:ascii="Times New Roman" w:hAnsi="Times New Roman" w:cs="Times New Roman"/>
        </w:rPr>
        <w:t xml:space="preserve"> </w:t>
      </w:r>
      <w:r w:rsidRPr="00AE4681">
        <w:rPr>
          <w:rFonts w:ascii="Times New Roman" w:hAnsi="Times New Roman" w:cs="Times New Roman"/>
        </w:rPr>
        <w:t>User-empowering servicing and more transparent access of citizens to political decision-making.</w:t>
      </w:r>
    </w:p>
    <w:p w14:paraId="001FAE0F" w14:textId="2652732D" w:rsidR="00AE4681" w:rsidRPr="00AE4681" w:rsidRDefault="00AE4681" w:rsidP="00AE4681">
      <w:pPr>
        <w:spacing w:line="480" w:lineRule="auto"/>
        <w:ind w:firstLine="720"/>
        <w:jc w:val="both"/>
        <w:rPr>
          <w:rFonts w:ascii="Times New Roman" w:hAnsi="Times New Roman" w:cs="Times New Roman"/>
        </w:rPr>
      </w:pPr>
      <w:r w:rsidRPr="00AE4681">
        <w:rPr>
          <w:rFonts w:ascii="Times New Roman" w:hAnsi="Times New Roman" w:cs="Times New Roman"/>
        </w:rPr>
        <w:lastRenderedPageBreak/>
        <w:t>E-governance is instead generally referred to as the capacity of ICTs to harness changes, looking not only at the increasing use of ICTs as a technological tool for delivering services online and improving the efficiency of administrations, but as a new paradigm for opening up government services to citizens, thereby increasing transparency and participation, and making government more responsive and centered upon its citizens' needs.</w:t>
      </w:r>
    </w:p>
    <w:p w14:paraId="0462E069" w14:textId="5A651D76" w:rsidR="00AE4681" w:rsidRDefault="00AE4681" w:rsidP="00AE4681">
      <w:pPr>
        <w:spacing w:line="480" w:lineRule="auto"/>
        <w:ind w:firstLine="720"/>
        <w:jc w:val="both"/>
        <w:rPr>
          <w:rFonts w:ascii="Times New Roman" w:hAnsi="Times New Roman" w:cs="Times New Roman"/>
        </w:rPr>
      </w:pPr>
      <w:r w:rsidRPr="00AE4681">
        <w:rPr>
          <w:rFonts w:ascii="Times New Roman" w:hAnsi="Times New Roman" w:cs="Times New Roman"/>
        </w:rPr>
        <w:t>Communication among administrations and citizens and businesses can be enhanced and, at the same time, Information and Communication Technologies (ICTs) offer unique opportunities for the re-use and exploitation of public sector information within the emerging digital economy. Bringing out this potential will create vast economic opportunities for developing countries. However, there are different aspects and configurations of the Digital Divide: Infrastructural, Information, Knowledge, Intellectual, Human Resource Capacity, Cultural, and Content. Therefore, the Digital Opportunity also presents a "divide" among developed and developing countries.</w:t>
      </w:r>
    </w:p>
    <w:p w14:paraId="29389DD6" w14:textId="7428118E" w:rsidR="00722430"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Initial post 2</w:t>
      </w:r>
      <w:r>
        <w:rPr>
          <w:rFonts w:ascii="Times New Roman" w:hAnsi="Times New Roman" w:cs="Times New Roman"/>
        </w:rPr>
        <w:t>:</w:t>
      </w:r>
    </w:p>
    <w:p w14:paraId="4106F4C4" w14:textId="77777777" w:rsidR="00AE4681" w:rsidRDefault="00AE4681" w:rsidP="00722430">
      <w:pPr>
        <w:spacing w:line="480" w:lineRule="auto"/>
        <w:jc w:val="both"/>
        <w:rPr>
          <w:rFonts w:ascii="Times New Roman" w:hAnsi="Times New Roman" w:cs="Times New Roman"/>
        </w:rPr>
      </w:pPr>
      <w:r w:rsidRPr="00AE4681">
        <w:rPr>
          <w:rFonts w:ascii="Times New Roman" w:hAnsi="Times New Roman" w:cs="Times New Roman"/>
        </w:rPr>
        <w:t>The term digital divide describes a gap in terms of access to and usage of information and communication technology. The gap in a digital divide may exist for a number of reasons. Obtaining access to ICTs and using them actively has been linked to a number of demographic and socio-economic characteristics: among them income, education, race, gender, geographic location, age, skills, awareness, and political, cultural and psychological attitudes. Multiple regression analysis across countries has shown that income levels and educational attainment are identified as providing the most powerful explanatory variables for ICT access and usage. As for geographic location, people living in urban centers have more access and show more usage of computer services than those in rural areas (</w:t>
      </w:r>
      <w:proofErr w:type="spellStart"/>
      <w:r w:rsidRPr="00AE4681">
        <w:rPr>
          <w:rFonts w:ascii="Times New Roman" w:hAnsi="Times New Roman" w:cs="Times New Roman"/>
        </w:rPr>
        <w:t>Paré</w:t>
      </w:r>
      <w:proofErr w:type="spellEnd"/>
      <w:r w:rsidRPr="00AE4681">
        <w:rPr>
          <w:rFonts w:ascii="Times New Roman" w:hAnsi="Times New Roman" w:cs="Times New Roman"/>
        </w:rPr>
        <w:t xml:space="preserve">, D., 2016). Gender was previously thought to </w:t>
      </w:r>
      <w:r w:rsidRPr="00AE4681">
        <w:rPr>
          <w:rFonts w:ascii="Times New Roman" w:hAnsi="Times New Roman" w:cs="Times New Roman"/>
        </w:rPr>
        <w:lastRenderedPageBreak/>
        <w:t>provide an explanation for the digital divide, many thinking ICT were male gendered, but controlled statistical analysis has shown that income, education and employment act as confounding variables and that women with the same level of income, education and employment actually embrace ICT more than men.</w:t>
      </w:r>
    </w:p>
    <w:p w14:paraId="40366D12" w14:textId="23B710A9" w:rsidR="00AE4681" w:rsidRDefault="00AE4681" w:rsidP="00AE4681">
      <w:pPr>
        <w:spacing w:line="480" w:lineRule="auto"/>
        <w:ind w:firstLine="720"/>
        <w:jc w:val="both"/>
        <w:rPr>
          <w:rFonts w:ascii="Times New Roman" w:hAnsi="Times New Roman" w:cs="Times New Roman"/>
        </w:rPr>
      </w:pPr>
      <w:r w:rsidRPr="00AE4681">
        <w:rPr>
          <w:rFonts w:ascii="Times New Roman" w:hAnsi="Times New Roman" w:cs="Times New Roman"/>
        </w:rPr>
        <w:t xml:space="preserve">The global digital divide describes global disparities, primarily between developed and developing countries, </w:t>
      </w:r>
      <w:proofErr w:type="gramStart"/>
      <w:r w:rsidRPr="00AE4681">
        <w:rPr>
          <w:rFonts w:ascii="Times New Roman" w:hAnsi="Times New Roman" w:cs="Times New Roman"/>
        </w:rPr>
        <w:t>in regards to</w:t>
      </w:r>
      <w:proofErr w:type="gramEnd"/>
      <w:r w:rsidRPr="00AE4681">
        <w:rPr>
          <w:rFonts w:ascii="Times New Roman" w:hAnsi="Times New Roman" w:cs="Times New Roman"/>
        </w:rPr>
        <w:t xml:space="preserve"> access to computing and information resources such as the Internet and the opportunities derived from such access. As with a smaller unit of analysis, this gap describes an inequality that exists, referencing a global scale (Pick, J. B., &amp; Sarkar, A., 2015). The Internet is expanding very quickly, and not all countries especially developing countries are able to keep up with the constant changes. The term digital divide doesn’t necessarily mean that someone doesn’t have technology, it could mean that there is simply a difference in technology. These differences can refer to, for example, high-quality computers, fast Internet, technical assistance, or telephone services. The difference between all of these is also considered a gap. The global digital divide is a special case of the digital divide, the focus is set on the fact that Internet has developed unevenly throughout the world causing some countries to fall behind in technology, education, labor, democracy, and tourism (Robinson, L., </w:t>
      </w:r>
      <w:proofErr w:type="spellStart"/>
      <w:r w:rsidRPr="00AE4681">
        <w:rPr>
          <w:rFonts w:ascii="Times New Roman" w:hAnsi="Times New Roman" w:cs="Times New Roman"/>
        </w:rPr>
        <w:t>Cotten</w:t>
      </w:r>
      <w:proofErr w:type="spellEnd"/>
      <w:r w:rsidRPr="00AE4681">
        <w:rPr>
          <w:rFonts w:ascii="Times New Roman" w:hAnsi="Times New Roman" w:cs="Times New Roman"/>
        </w:rPr>
        <w:t>, S. R., Ono, H., Quan-</w:t>
      </w:r>
      <w:proofErr w:type="spellStart"/>
      <w:r w:rsidRPr="00AE4681">
        <w:rPr>
          <w:rFonts w:ascii="Times New Roman" w:hAnsi="Times New Roman" w:cs="Times New Roman"/>
        </w:rPr>
        <w:t>Haase</w:t>
      </w:r>
      <w:proofErr w:type="spellEnd"/>
      <w:r w:rsidRPr="00AE4681">
        <w:rPr>
          <w:rFonts w:ascii="Times New Roman" w:hAnsi="Times New Roman" w:cs="Times New Roman"/>
        </w:rPr>
        <w:t xml:space="preserve">, A., </w:t>
      </w:r>
      <w:proofErr w:type="spellStart"/>
      <w:r w:rsidRPr="00AE4681">
        <w:rPr>
          <w:rFonts w:ascii="Times New Roman" w:hAnsi="Times New Roman" w:cs="Times New Roman"/>
        </w:rPr>
        <w:t>Mesch</w:t>
      </w:r>
      <w:proofErr w:type="spellEnd"/>
      <w:r w:rsidRPr="00AE4681">
        <w:rPr>
          <w:rFonts w:ascii="Times New Roman" w:hAnsi="Times New Roman" w:cs="Times New Roman"/>
        </w:rPr>
        <w:t xml:space="preserve">, G., Chen, W., &amp; Stern, M. J., 2015). </w:t>
      </w:r>
    </w:p>
    <w:p w14:paraId="7C0BE84A" w14:textId="647F1513" w:rsidR="00722430" w:rsidRDefault="00722430" w:rsidP="00722430">
      <w:pPr>
        <w:spacing w:line="480" w:lineRule="auto"/>
        <w:jc w:val="both"/>
        <w:rPr>
          <w:rFonts w:ascii="Times New Roman" w:hAnsi="Times New Roman" w:cs="Times New Roman"/>
        </w:rPr>
      </w:pPr>
      <w:r w:rsidRPr="00722430">
        <w:rPr>
          <w:rFonts w:ascii="Times New Roman" w:hAnsi="Times New Roman" w:cs="Times New Roman"/>
          <w:b/>
          <w:bCs/>
        </w:rPr>
        <w:t>Initial post 3</w:t>
      </w:r>
      <w:r>
        <w:rPr>
          <w:rFonts w:ascii="Times New Roman" w:hAnsi="Times New Roman" w:cs="Times New Roman"/>
        </w:rPr>
        <w:t>:</w:t>
      </w:r>
    </w:p>
    <w:p w14:paraId="24EBA6DD" w14:textId="77777777" w:rsidR="00AE4681" w:rsidRDefault="00AE4681" w:rsidP="00AE4681">
      <w:pPr>
        <w:spacing w:line="480" w:lineRule="auto"/>
        <w:jc w:val="both"/>
        <w:rPr>
          <w:rFonts w:ascii="Times New Roman" w:hAnsi="Times New Roman" w:cs="Times New Roman"/>
        </w:rPr>
      </w:pPr>
      <w:r w:rsidRPr="00AE4681">
        <w:rPr>
          <w:rFonts w:ascii="Times New Roman" w:hAnsi="Times New Roman" w:cs="Times New Roman"/>
        </w:rPr>
        <w:t xml:space="preserve">Information Communication and Technology (ICT) is an integral part of the economy. The growth of ICT has seen remarkable growth of companies in that it has enhanced productivity by reducing the cost of production. As much as ICT is important, some nations </w:t>
      </w:r>
      <w:proofErr w:type="spellStart"/>
      <w:r w:rsidRPr="00AE4681">
        <w:rPr>
          <w:rFonts w:ascii="Times New Roman" w:hAnsi="Times New Roman" w:cs="Times New Roman"/>
        </w:rPr>
        <w:t>sill</w:t>
      </w:r>
      <w:proofErr w:type="spellEnd"/>
      <w:r w:rsidRPr="00AE4681">
        <w:rPr>
          <w:rFonts w:ascii="Times New Roman" w:hAnsi="Times New Roman" w:cs="Times New Roman"/>
        </w:rPr>
        <w:t xml:space="preserve"> lag behind in introducing ICT in its governance (Jiang &amp; Ji, 2014). Governments that have embraced and advanced ICT infrastructure have enjoyed phenomenal growth in the provision of government services. However, </w:t>
      </w:r>
      <w:r w:rsidRPr="00AE4681">
        <w:rPr>
          <w:rFonts w:ascii="Times New Roman" w:hAnsi="Times New Roman" w:cs="Times New Roman"/>
        </w:rPr>
        <w:lastRenderedPageBreak/>
        <w:t xml:space="preserve">states that are reluctant to implement </w:t>
      </w:r>
      <w:proofErr w:type="spellStart"/>
      <w:r w:rsidRPr="00AE4681">
        <w:rPr>
          <w:rFonts w:ascii="Times New Roman" w:hAnsi="Times New Roman" w:cs="Times New Roman"/>
        </w:rPr>
        <w:t>eGovernance</w:t>
      </w:r>
      <w:proofErr w:type="spellEnd"/>
      <w:r w:rsidRPr="00AE4681">
        <w:rPr>
          <w:rFonts w:ascii="Times New Roman" w:hAnsi="Times New Roman" w:cs="Times New Roman"/>
        </w:rPr>
        <w:t xml:space="preserve"> have numerous cases of insecurity, strained sustainability growth and low quality of life.</w:t>
      </w:r>
    </w:p>
    <w:p w14:paraId="2D8C1BB1" w14:textId="77777777" w:rsidR="00AE4681" w:rsidRDefault="00AE4681" w:rsidP="00AE4681">
      <w:pPr>
        <w:spacing w:line="480" w:lineRule="auto"/>
        <w:ind w:firstLine="720"/>
        <w:jc w:val="both"/>
        <w:rPr>
          <w:rFonts w:ascii="Times New Roman" w:hAnsi="Times New Roman" w:cs="Times New Roman"/>
        </w:rPr>
      </w:pPr>
      <w:r w:rsidRPr="00AE4681">
        <w:rPr>
          <w:rFonts w:ascii="Times New Roman" w:hAnsi="Times New Roman" w:cs="Times New Roman"/>
        </w:rPr>
        <w:t xml:space="preserve">Unlike before where insecurity was localized, criminal activities have gone global with criminals initiating robberies, arson and terrorist attacks. ICT entails the use of biometric systems such as face recognition, iris scanner and fingerprint scanners to grant or deny people access to a building (Jiang &amp; Ji, 2014).  As a </w:t>
      </w:r>
      <w:proofErr w:type="gramStart"/>
      <w:r w:rsidRPr="00AE4681">
        <w:rPr>
          <w:rFonts w:ascii="Times New Roman" w:hAnsi="Times New Roman" w:cs="Times New Roman"/>
        </w:rPr>
        <w:t>consequence</w:t>
      </w:r>
      <w:proofErr w:type="gramEnd"/>
      <w:r w:rsidRPr="00AE4681">
        <w:rPr>
          <w:rFonts w:ascii="Times New Roman" w:hAnsi="Times New Roman" w:cs="Times New Roman"/>
        </w:rPr>
        <w:t xml:space="preserve"> therein, the chances of terrorists transporting explosives to buildings are minimized. Also, police departments can track down criminals by the use of facial recognition technology through CCTVs. However, a country that lags behind </w:t>
      </w:r>
      <w:proofErr w:type="spellStart"/>
      <w:r w:rsidRPr="00AE4681">
        <w:rPr>
          <w:rFonts w:ascii="Times New Roman" w:hAnsi="Times New Roman" w:cs="Times New Roman"/>
        </w:rPr>
        <w:t>eGovernance</w:t>
      </w:r>
      <w:proofErr w:type="spellEnd"/>
      <w:r w:rsidRPr="00AE4681">
        <w:rPr>
          <w:rFonts w:ascii="Times New Roman" w:hAnsi="Times New Roman" w:cs="Times New Roman"/>
        </w:rPr>
        <w:t xml:space="preserve"> lacks a clear framework of monitoring and preventing criminal activities.</w:t>
      </w:r>
    </w:p>
    <w:p w14:paraId="7A586379" w14:textId="1873CCFF" w:rsidR="00AE4681" w:rsidRPr="00722430" w:rsidRDefault="00AE4681" w:rsidP="00AE4681">
      <w:pPr>
        <w:spacing w:line="480" w:lineRule="auto"/>
        <w:ind w:firstLine="720"/>
        <w:jc w:val="both"/>
        <w:rPr>
          <w:rFonts w:ascii="Times New Roman" w:hAnsi="Times New Roman" w:cs="Times New Roman"/>
        </w:rPr>
      </w:pPr>
      <w:bookmarkStart w:id="0" w:name="_GoBack"/>
      <w:bookmarkEnd w:id="0"/>
      <w:r w:rsidRPr="00AE4681">
        <w:rPr>
          <w:rFonts w:ascii="Times New Roman" w:hAnsi="Times New Roman" w:cs="Times New Roman"/>
        </w:rPr>
        <w:t xml:space="preserve">Furthermore, when a country is insecure, investors shy off from investing in a country since the risk of making losses is high. Consequently, the sustainable growth of industries and employment activities is derailed hence </w:t>
      </w:r>
      <w:proofErr w:type="spellStart"/>
      <w:r w:rsidRPr="00AE4681">
        <w:rPr>
          <w:rFonts w:ascii="Times New Roman" w:hAnsi="Times New Roman" w:cs="Times New Roman"/>
        </w:rPr>
        <w:t>fuelling</w:t>
      </w:r>
      <w:proofErr w:type="spellEnd"/>
      <w:r w:rsidRPr="00AE4681">
        <w:rPr>
          <w:rFonts w:ascii="Times New Roman" w:hAnsi="Times New Roman" w:cs="Times New Roman"/>
        </w:rPr>
        <w:t xml:space="preserve"> unemployment rates. In addition, ICT incorporates the use of modern technology in human activities such as farming, mining and fishing to increase the quality and quantity of produce (Toni et al., 2014). A government that is unwilling to improve and introduce </w:t>
      </w:r>
      <w:proofErr w:type="spellStart"/>
      <w:r w:rsidRPr="00AE4681">
        <w:rPr>
          <w:rFonts w:ascii="Times New Roman" w:hAnsi="Times New Roman" w:cs="Times New Roman"/>
        </w:rPr>
        <w:t>eGovernance</w:t>
      </w:r>
      <w:proofErr w:type="spellEnd"/>
      <w:r w:rsidRPr="00AE4681">
        <w:rPr>
          <w:rFonts w:ascii="Times New Roman" w:hAnsi="Times New Roman" w:cs="Times New Roman"/>
        </w:rPr>
        <w:t xml:space="preserve"> is unable to improve the lives of its citizens since they rely on the traditional methods of farming and mining which cannot sustain a quality lifestyle.</w:t>
      </w:r>
    </w:p>
    <w:sectPr w:rsidR="00AE4681" w:rsidRPr="00722430"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9444C"/>
    <w:multiLevelType w:val="hybridMultilevel"/>
    <w:tmpl w:val="B53C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430"/>
    <w:rsid w:val="000E0A47"/>
    <w:rsid w:val="005966F2"/>
    <w:rsid w:val="0070252F"/>
    <w:rsid w:val="00722430"/>
    <w:rsid w:val="00AE4681"/>
    <w:rsid w:val="00BD54AC"/>
    <w:rsid w:val="00EC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D8C0F1"/>
  <w15:chartTrackingRefBased/>
  <w15:docId w15:val="{E6EB9C4B-CF5F-E746-BC2D-451FC843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2</cp:revision>
  <dcterms:created xsi:type="dcterms:W3CDTF">2019-08-14T01:41:00Z</dcterms:created>
  <dcterms:modified xsi:type="dcterms:W3CDTF">2019-08-14T01:41:00Z</dcterms:modified>
</cp:coreProperties>
</file>