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3BF" w:rsidRPr="009253BF" w:rsidRDefault="009253BF" w:rsidP="009253BF">
      <w:pPr>
        <w:spacing w:before="180" w:after="180" w:line="240" w:lineRule="auto"/>
        <w:rPr>
          <w:rFonts w:ascii="Arial" w:eastAsia="Times New Roman" w:hAnsi="Arial" w:cs="Arial"/>
          <w:color w:val="2D3B45"/>
          <w:sz w:val="24"/>
          <w:szCs w:val="24"/>
          <w:lang w:val="en"/>
        </w:rPr>
      </w:pPr>
      <w:bookmarkStart w:id="0" w:name="_GoBack"/>
      <w:bookmarkEnd w:id="0"/>
      <w:r w:rsidRPr="009253BF">
        <w:rPr>
          <w:rFonts w:ascii="Arial" w:eastAsia="Times New Roman" w:hAnsi="Arial" w:cs="Arial"/>
          <w:b/>
          <w:bCs/>
          <w:color w:val="2D3B45"/>
          <w:sz w:val="24"/>
          <w:szCs w:val="24"/>
          <w:lang w:val="en"/>
        </w:rPr>
        <w:t>Chapter 1:</w:t>
      </w:r>
    </w:p>
    <w:p w:rsidR="009253BF" w:rsidRPr="009253BF" w:rsidRDefault="009253BF" w:rsidP="009253BF">
      <w:pPr>
        <w:numPr>
          <w:ilvl w:val="0"/>
          <w:numId w:val="1"/>
        </w:numPr>
        <w:spacing w:before="100" w:beforeAutospacing="1" w:after="100" w:afterAutospacing="1" w:line="240" w:lineRule="auto"/>
        <w:ind w:left="375"/>
        <w:rPr>
          <w:rFonts w:ascii="Arial" w:eastAsia="Times New Roman" w:hAnsi="Arial" w:cs="Arial"/>
          <w:color w:val="2D3B45"/>
          <w:sz w:val="24"/>
          <w:szCs w:val="24"/>
          <w:lang w:val="en"/>
        </w:rPr>
      </w:pPr>
      <w:r w:rsidRPr="009253BF">
        <w:rPr>
          <w:rFonts w:ascii="Arial" w:eastAsia="Times New Roman" w:hAnsi="Arial" w:cs="Arial"/>
          <w:color w:val="2D3B45"/>
          <w:sz w:val="24"/>
          <w:szCs w:val="24"/>
          <w:lang w:val="en"/>
        </w:rPr>
        <w:t>Mini Case</w:t>
      </w:r>
      <w:proofErr w:type="gramStart"/>
      <w:r w:rsidRPr="009253BF">
        <w:rPr>
          <w:rFonts w:ascii="Arial" w:eastAsia="Times New Roman" w:hAnsi="Arial" w:cs="Arial"/>
          <w:color w:val="2D3B45"/>
          <w:sz w:val="24"/>
          <w:szCs w:val="24"/>
          <w:lang w:val="en"/>
        </w:rPr>
        <w:t>  on</w:t>
      </w:r>
      <w:proofErr w:type="gramEnd"/>
      <w:r w:rsidRPr="009253BF">
        <w:rPr>
          <w:rFonts w:ascii="Arial" w:eastAsia="Times New Roman" w:hAnsi="Arial" w:cs="Arial"/>
          <w:color w:val="2D3B45"/>
          <w:sz w:val="24"/>
          <w:szCs w:val="24"/>
          <w:lang w:val="en"/>
        </w:rPr>
        <w:t xml:space="preserve"> pages 55-56, questions f, g, h, j, k and p only. Your answers must be in your own words to earn credit.</w:t>
      </w:r>
    </w:p>
    <w:p w:rsidR="00A250CE" w:rsidRDefault="00A250CE">
      <w:pPr>
        <w:rPr>
          <w:rFonts w:ascii="Arial" w:eastAsia="Times New Roman" w:hAnsi="Arial" w:cs="Arial"/>
          <w:b/>
          <w:bCs/>
          <w:color w:val="2D3B45"/>
          <w:sz w:val="24"/>
          <w:szCs w:val="24"/>
          <w:lang w:val="en"/>
        </w:rPr>
      </w:pP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F. What are free cash flows?</w:t>
      </w:r>
    </w:p>
    <w:p w:rsidR="008777EF" w:rsidRPr="008777EF" w:rsidRDefault="008777EF">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 xml:space="preserve">Free cash flows are the cash flows that a company has left after it has paid off everything that it needs to pay.  For example, </w:t>
      </w:r>
      <w:r w:rsidR="00876BB1">
        <w:rPr>
          <w:rFonts w:ascii="Arial" w:eastAsia="Times New Roman" w:hAnsi="Arial" w:cs="Arial"/>
          <w:bCs/>
          <w:color w:val="2D3B45"/>
          <w:sz w:val="24"/>
          <w:szCs w:val="24"/>
          <w:lang w:val="en"/>
        </w:rPr>
        <w:t xml:space="preserve">as a tennis player, when you enter a tournament, you invested money in coaches, managers, trainers, equipment, food, lodging etc.  If you win, the prize money minus those expenses and minus the taxes you have to paid remain.  That would be your free cash flows.  In a company perspective, that extra money can be paid to investors. </w:t>
      </w:r>
      <w:r>
        <w:rPr>
          <w:rFonts w:ascii="Arial" w:eastAsia="Times New Roman" w:hAnsi="Arial" w:cs="Arial"/>
          <w:bCs/>
          <w:color w:val="2D3B45"/>
          <w:sz w:val="24"/>
          <w:szCs w:val="24"/>
          <w:lang w:val="en"/>
        </w:rPr>
        <w:t xml:space="preserve"> </w:t>
      </w: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 xml:space="preserve">G. What is the weighted average cost of capital? </w:t>
      </w:r>
    </w:p>
    <w:p w:rsidR="00876BB1" w:rsidRPr="00876BB1" w:rsidRDefault="00876BB1">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 xml:space="preserve">The weighted average cost of capital is the average return required by the investors.  So if you had 10 investors in your tennis tournament that put up different amounts of money for your expenses and you agreed to give them each a certain percentage of your profit from winning.  The average of that would be the weighted cost of capital.  In a company, considerations have to be made for </w:t>
      </w:r>
      <w:r w:rsidR="00D920C4">
        <w:rPr>
          <w:rFonts w:ascii="Arial" w:eastAsia="Times New Roman" w:hAnsi="Arial" w:cs="Arial"/>
          <w:bCs/>
          <w:color w:val="2D3B45"/>
          <w:sz w:val="24"/>
          <w:szCs w:val="24"/>
          <w:lang w:val="en"/>
        </w:rPr>
        <w:t>debt and the company’s overall risk.</w:t>
      </w: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H. How do free cash flows and the weighted average cost of capital interact to determine a firm’s value?</w:t>
      </w:r>
    </w:p>
    <w:p w:rsidR="00D920C4" w:rsidRPr="00D920C4" w:rsidRDefault="00D920C4">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Value is the current expectation of the company’s free cash flow, but has to take into consideration the weighted average cost of capital because that is money investors are expecting to be paid.  There is a mathematical formula to determine what we call a company’s intrinsic value which takes both of these into consideration.</w:t>
      </w: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J. What do we call the cost that a borrower must pay to use debt capital?  What two components make up the cost of using equity capital?  What are the four most fundamental factors that affect the cost of money, or the general level of interest rate, in the economy?</w:t>
      </w:r>
    </w:p>
    <w:p w:rsidR="00D920C4" w:rsidRPr="00D920C4" w:rsidRDefault="00D920C4">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The price that a borrower must pay for capital is called the interest rate. The two components of the cost of using equity capital are dividends and capital gains.  The four things that affect interest rates are production opportunities, time preference</w:t>
      </w:r>
      <w:r w:rsidR="00432234">
        <w:rPr>
          <w:rFonts w:ascii="Arial" w:eastAsia="Times New Roman" w:hAnsi="Arial" w:cs="Arial"/>
          <w:bCs/>
          <w:color w:val="2D3B45"/>
          <w:sz w:val="24"/>
          <w:szCs w:val="24"/>
          <w:lang w:val="en"/>
        </w:rPr>
        <w:t>s, expected inflation, and risk.</w:t>
      </w: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K. What are some economic conditions that affect the cost of money?</w:t>
      </w:r>
    </w:p>
    <w:p w:rsidR="00432234" w:rsidRPr="00432234" w:rsidRDefault="00432234">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 xml:space="preserve">Federal Reserve Policies, which is primarily dealing with the overall money supply, federal budget deficit or surplus which is the overall country managing the budget, the level of business activity which is inflation, </w:t>
      </w:r>
      <w:proofErr w:type="spellStart"/>
      <w:r>
        <w:rPr>
          <w:rFonts w:ascii="Arial" w:eastAsia="Times New Roman" w:hAnsi="Arial" w:cs="Arial"/>
          <w:bCs/>
          <w:color w:val="2D3B45"/>
          <w:sz w:val="24"/>
          <w:szCs w:val="24"/>
          <w:lang w:val="en"/>
        </w:rPr>
        <w:t>recesssions</w:t>
      </w:r>
      <w:proofErr w:type="spellEnd"/>
      <w:r>
        <w:rPr>
          <w:rFonts w:ascii="Arial" w:eastAsia="Times New Roman" w:hAnsi="Arial" w:cs="Arial"/>
          <w:bCs/>
          <w:color w:val="2D3B45"/>
          <w:sz w:val="24"/>
          <w:szCs w:val="24"/>
          <w:lang w:val="en"/>
        </w:rPr>
        <w:t xml:space="preserve">, and international factors which </w:t>
      </w:r>
      <w:r>
        <w:rPr>
          <w:rFonts w:ascii="Arial" w:eastAsia="Times New Roman" w:hAnsi="Arial" w:cs="Arial"/>
          <w:bCs/>
          <w:color w:val="2D3B45"/>
          <w:sz w:val="24"/>
          <w:szCs w:val="24"/>
          <w:lang w:val="en"/>
        </w:rPr>
        <w:lastRenderedPageBreak/>
        <w:t xml:space="preserve">include other countries like China who have loaned us money and changes to their taxes or currency conversion laws. </w:t>
      </w:r>
    </w:p>
    <w:p w:rsidR="008777EF" w:rsidRDefault="008777EF">
      <w:pPr>
        <w:rPr>
          <w:rFonts w:ascii="Arial" w:eastAsia="Times New Roman" w:hAnsi="Arial" w:cs="Arial"/>
          <w:b/>
          <w:bCs/>
          <w:color w:val="2D3B45"/>
          <w:sz w:val="24"/>
          <w:szCs w:val="24"/>
          <w:lang w:val="en"/>
        </w:rPr>
      </w:pPr>
      <w:r>
        <w:rPr>
          <w:rFonts w:ascii="Arial" w:eastAsia="Times New Roman" w:hAnsi="Arial" w:cs="Arial"/>
          <w:b/>
          <w:bCs/>
          <w:color w:val="2D3B45"/>
          <w:sz w:val="24"/>
          <w:szCs w:val="24"/>
          <w:lang w:val="en"/>
        </w:rPr>
        <w:t>P. What are the differences between market orders and limit orders?</w:t>
      </w:r>
    </w:p>
    <w:p w:rsidR="00AB7606" w:rsidRPr="00AB7606" w:rsidRDefault="00AB7606">
      <w:pPr>
        <w:rPr>
          <w:rFonts w:ascii="Arial" w:eastAsia="Times New Roman" w:hAnsi="Arial" w:cs="Arial"/>
          <w:bCs/>
          <w:color w:val="2D3B45"/>
          <w:sz w:val="24"/>
          <w:szCs w:val="24"/>
          <w:lang w:val="en"/>
        </w:rPr>
      </w:pPr>
      <w:r>
        <w:rPr>
          <w:rFonts w:ascii="Arial" w:eastAsia="Times New Roman" w:hAnsi="Arial" w:cs="Arial"/>
          <w:bCs/>
          <w:color w:val="2D3B45"/>
          <w:sz w:val="24"/>
          <w:szCs w:val="24"/>
          <w:lang w:val="en"/>
        </w:rPr>
        <w:t>A market order is a sale of a stock from someone who is willing to sell to the highest possible buyer or a buyer who is willing to buy from the lowest possible seller while a limit order is someone who predetermines the amount they want to sell their stock and is willing to wait or not sell at all if that price is not reached.  Or vice versa with buying a stock at a specific price and not purchasing if the price doesn’t drop that low.</w:t>
      </w:r>
    </w:p>
    <w:p w:rsidR="008777EF" w:rsidRDefault="008777EF">
      <w:pPr>
        <w:rPr>
          <w:rFonts w:ascii="Arial" w:eastAsia="Times New Roman" w:hAnsi="Arial" w:cs="Arial"/>
          <w:b/>
          <w:bCs/>
          <w:color w:val="2D3B45"/>
          <w:sz w:val="24"/>
          <w:szCs w:val="24"/>
          <w:lang w:val="en"/>
        </w:rPr>
      </w:pPr>
    </w:p>
    <w:p w:rsidR="008777EF" w:rsidRPr="008777EF" w:rsidRDefault="008777EF">
      <w:pPr>
        <w:rPr>
          <w:rFonts w:ascii="Arial" w:eastAsia="Times New Roman" w:hAnsi="Arial" w:cs="Arial"/>
          <w:b/>
          <w:bCs/>
          <w:color w:val="2D3B45"/>
          <w:sz w:val="24"/>
          <w:szCs w:val="24"/>
          <w:lang w:val="en"/>
        </w:rPr>
      </w:pPr>
    </w:p>
    <w:sectPr w:rsidR="008777EF" w:rsidRPr="00877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76361A"/>
    <w:multiLevelType w:val="multilevel"/>
    <w:tmpl w:val="883A99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75D72BA"/>
    <w:multiLevelType w:val="multilevel"/>
    <w:tmpl w:val="38128B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3BF"/>
    <w:rsid w:val="00432234"/>
    <w:rsid w:val="004A44CB"/>
    <w:rsid w:val="007D302F"/>
    <w:rsid w:val="00876BB1"/>
    <w:rsid w:val="008777EF"/>
    <w:rsid w:val="009253BF"/>
    <w:rsid w:val="00A250CE"/>
    <w:rsid w:val="00A65E87"/>
    <w:rsid w:val="00AB7606"/>
    <w:rsid w:val="00D92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EAA4C-7AE2-4306-8CC7-D82F6DA8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253BF"/>
    <w:rPr>
      <w:b/>
      <w:bCs/>
    </w:rPr>
  </w:style>
  <w:style w:type="paragraph" w:styleId="NormalWeb">
    <w:name w:val="Normal (Web)"/>
    <w:basedOn w:val="Normal"/>
    <w:uiPriority w:val="99"/>
    <w:semiHidden/>
    <w:unhideWhenUsed/>
    <w:rsid w:val="009253BF"/>
    <w:pPr>
      <w:spacing w:before="180" w:after="180" w:line="240" w:lineRule="auto"/>
    </w:pPr>
    <w:rPr>
      <w:rFonts w:ascii="Times New Roman" w:eastAsia="Times New Roman" w:hAnsi="Times New Roman" w:cs="Times New Roman"/>
      <w:color w:val="2D3B4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000077">
      <w:bodyDiv w:val="1"/>
      <w:marLeft w:val="0"/>
      <w:marRight w:val="0"/>
      <w:marTop w:val="0"/>
      <w:marBottom w:val="0"/>
      <w:divBdr>
        <w:top w:val="none" w:sz="0" w:space="0" w:color="auto"/>
        <w:left w:val="none" w:sz="0" w:space="0" w:color="auto"/>
        <w:bottom w:val="none" w:sz="0" w:space="0" w:color="auto"/>
        <w:right w:val="none" w:sz="0" w:space="0" w:color="auto"/>
      </w:divBdr>
      <w:divsChild>
        <w:div w:id="2102338200">
          <w:marLeft w:val="0"/>
          <w:marRight w:val="0"/>
          <w:marTop w:val="0"/>
          <w:marBottom w:val="0"/>
          <w:divBdr>
            <w:top w:val="none" w:sz="0" w:space="0" w:color="auto"/>
            <w:left w:val="none" w:sz="0" w:space="0" w:color="auto"/>
            <w:bottom w:val="none" w:sz="0" w:space="0" w:color="auto"/>
            <w:right w:val="none" w:sz="0" w:space="0" w:color="auto"/>
          </w:divBdr>
          <w:divsChild>
            <w:div w:id="1803114262">
              <w:marLeft w:val="0"/>
              <w:marRight w:val="0"/>
              <w:marTop w:val="0"/>
              <w:marBottom w:val="0"/>
              <w:divBdr>
                <w:top w:val="none" w:sz="0" w:space="0" w:color="auto"/>
                <w:left w:val="none" w:sz="0" w:space="0" w:color="auto"/>
                <w:bottom w:val="none" w:sz="0" w:space="0" w:color="auto"/>
                <w:right w:val="none" w:sz="0" w:space="0" w:color="auto"/>
              </w:divBdr>
              <w:divsChild>
                <w:div w:id="43456650">
                  <w:marLeft w:val="0"/>
                  <w:marRight w:val="0"/>
                  <w:marTop w:val="0"/>
                  <w:marBottom w:val="0"/>
                  <w:divBdr>
                    <w:top w:val="none" w:sz="0" w:space="0" w:color="auto"/>
                    <w:left w:val="none" w:sz="0" w:space="0" w:color="auto"/>
                    <w:bottom w:val="none" w:sz="0" w:space="0" w:color="auto"/>
                    <w:right w:val="none" w:sz="0" w:space="0" w:color="auto"/>
                  </w:divBdr>
                  <w:divsChild>
                    <w:div w:id="1974410242">
                      <w:marLeft w:val="0"/>
                      <w:marRight w:val="0"/>
                      <w:marTop w:val="0"/>
                      <w:marBottom w:val="0"/>
                      <w:divBdr>
                        <w:top w:val="none" w:sz="0" w:space="0" w:color="auto"/>
                        <w:left w:val="none" w:sz="0" w:space="0" w:color="auto"/>
                        <w:bottom w:val="none" w:sz="0" w:space="0" w:color="auto"/>
                        <w:right w:val="none" w:sz="0" w:space="0" w:color="auto"/>
                      </w:divBdr>
                      <w:divsChild>
                        <w:div w:id="1698433995">
                          <w:marLeft w:val="0"/>
                          <w:marRight w:val="0"/>
                          <w:marTop w:val="0"/>
                          <w:marBottom w:val="0"/>
                          <w:divBdr>
                            <w:top w:val="none" w:sz="0" w:space="0" w:color="auto"/>
                            <w:left w:val="none" w:sz="0" w:space="0" w:color="auto"/>
                            <w:bottom w:val="none" w:sz="0" w:space="0" w:color="auto"/>
                            <w:right w:val="none" w:sz="0" w:space="0" w:color="auto"/>
                          </w:divBdr>
                          <w:divsChild>
                            <w:div w:id="1656647857">
                              <w:marLeft w:val="0"/>
                              <w:marRight w:val="0"/>
                              <w:marTop w:val="0"/>
                              <w:marBottom w:val="0"/>
                              <w:divBdr>
                                <w:top w:val="none" w:sz="0" w:space="0" w:color="auto"/>
                                <w:left w:val="none" w:sz="0" w:space="0" w:color="auto"/>
                                <w:bottom w:val="none" w:sz="0" w:space="0" w:color="auto"/>
                                <w:right w:val="none" w:sz="0" w:space="0" w:color="auto"/>
                              </w:divBdr>
                              <w:divsChild>
                                <w:div w:id="1778406545">
                                  <w:marLeft w:val="0"/>
                                  <w:marRight w:val="0"/>
                                  <w:marTop w:val="0"/>
                                  <w:marBottom w:val="0"/>
                                  <w:divBdr>
                                    <w:top w:val="none" w:sz="0" w:space="0" w:color="auto"/>
                                    <w:left w:val="none" w:sz="0" w:space="0" w:color="auto"/>
                                    <w:bottom w:val="none" w:sz="0" w:space="0" w:color="auto"/>
                                    <w:right w:val="none" w:sz="0" w:space="0" w:color="auto"/>
                                  </w:divBdr>
                                  <w:divsChild>
                                    <w:div w:id="185723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Phipps, David</dc:creator>
  <cp:keywords/>
  <dc:description/>
  <cp:lastModifiedBy>Phipps, David</cp:lastModifiedBy>
  <cp:revision>2</cp:revision>
  <dcterms:created xsi:type="dcterms:W3CDTF">2018-08-02T05:57:00Z</dcterms:created>
  <dcterms:modified xsi:type="dcterms:W3CDTF">2018-08-02T05:57:00Z</dcterms:modified>
</cp:coreProperties>
</file>