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AE33CE" w14:textId="77777777" w:rsidR="006653A5" w:rsidRPr="006653A5" w:rsidRDefault="006653A5" w:rsidP="006653A5">
      <w:pPr>
        <w:shd w:val="clear" w:color="auto" w:fill="FFFFFF"/>
        <w:spacing w:before="300" w:after="150" w:line="435" w:lineRule="atLeast"/>
        <w:outlineLvl w:val="2"/>
        <w:rPr>
          <w:rFonts w:ascii="Arial" w:eastAsia="Times New Roman" w:hAnsi="Arial" w:cs="Arial"/>
          <w:b/>
          <w:bCs/>
          <w:caps/>
          <w:color w:val="333333"/>
          <w:spacing w:val="12"/>
          <w:sz w:val="27"/>
          <w:szCs w:val="27"/>
          <w:lang w:val="en-KE" w:eastAsia="en-KE"/>
        </w:rPr>
      </w:pPr>
      <w:r w:rsidRPr="006653A5">
        <w:rPr>
          <w:rFonts w:ascii="Arial" w:eastAsia="Times New Roman" w:hAnsi="Arial" w:cs="Arial"/>
          <w:b/>
          <w:bCs/>
          <w:caps/>
          <w:color w:val="333333"/>
          <w:spacing w:val="12"/>
          <w:sz w:val="27"/>
          <w:szCs w:val="27"/>
          <w:lang w:val="en-KE" w:eastAsia="en-KE"/>
        </w:rPr>
        <w:t>ELEMENTS OF A SUCCESSFUL PROGRAM</w:t>
      </w:r>
    </w:p>
    <w:p w14:paraId="2506443F" w14:textId="77777777" w:rsidR="006653A5" w:rsidRPr="006653A5" w:rsidRDefault="006653A5" w:rsidP="006653A5">
      <w:pPr>
        <w:shd w:val="clear" w:color="auto" w:fill="FFFFFF"/>
        <w:spacing w:after="150" w:line="345" w:lineRule="atLeast"/>
        <w:rPr>
          <w:rFonts w:ascii="Arial" w:eastAsia="Times New Roman" w:hAnsi="Arial" w:cs="Arial"/>
          <w:color w:val="333333"/>
          <w:sz w:val="21"/>
          <w:szCs w:val="21"/>
          <w:lang w:val="en-KE" w:eastAsia="en-KE"/>
        </w:rPr>
      </w:pPr>
      <w:r w:rsidRPr="006653A5">
        <w:rPr>
          <w:rFonts w:ascii="Arial" w:eastAsia="Times New Roman" w:hAnsi="Arial" w:cs="Arial"/>
          <w:b/>
          <w:bCs/>
          <w:color w:val="333333"/>
          <w:sz w:val="21"/>
          <w:szCs w:val="21"/>
          <w:lang w:val="en-KE" w:eastAsia="en-KE"/>
        </w:rPr>
        <w:t>Management and Employee Involvement</w:t>
      </w:r>
    </w:p>
    <w:p w14:paraId="7C74F9A1" w14:textId="77777777" w:rsidR="006653A5" w:rsidRPr="006653A5" w:rsidRDefault="006653A5" w:rsidP="006653A5">
      <w:pPr>
        <w:shd w:val="clear" w:color="auto" w:fill="FFFFFF"/>
        <w:spacing w:after="150" w:line="345" w:lineRule="atLeast"/>
        <w:rPr>
          <w:rFonts w:ascii="Arial" w:eastAsia="Times New Roman" w:hAnsi="Arial" w:cs="Arial"/>
          <w:color w:val="333333"/>
          <w:sz w:val="21"/>
          <w:szCs w:val="21"/>
          <w:lang w:val="en-KE" w:eastAsia="en-KE"/>
        </w:rPr>
      </w:pPr>
      <w:r w:rsidRPr="006653A5">
        <w:rPr>
          <w:rFonts w:ascii="Arial" w:eastAsia="Times New Roman" w:hAnsi="Arial" w:cs="Arial"/>
          <w:color w:val="333333"/>
          <w:sz w:val="21"/>
          <w:szCs w:val="21"/>
          <w:lang w:val="en-KE" w:eastAsia="en-KE"/>
        </w:rPr>
        <w:t>The elements of management commitment and employee involvement are complementary and form the core of any occupational safety and health program. Management's commitment provides the motivating force and the resources for organizing and controlling activities within an organization. In an effective program, management regards worker safety and health as a fundamental value of the organization and applies its commitment to safety and health protection with as much vigor to other organizational goals. </w:t>
      </w:r>
      <w:r w:rsidRPr="006653A5">
        <w:rPr>
          <w:rFonts w:ascii="Arial" w:eastAsia="Times New Roman" w:hAnsi="Arial" w:cs="Arial"/>
          <w:color w:val="333333"/>
          <w:sz w:val="21"/>
          <w:szCs w:val="21"/>
          <w:lang w:val="en-KE" w:eastAsia="en-KE"/>
        </w:rPr>
        <w:br/>
      </w:r>
      <w:r w:rsidRPr="006653A5">
        <w:rPr>
          <w:rFonts w:ascii="Arial" w:eastAsia="Times New Roman" w:hAnsi="Arial" w:cs="Arial"/>
          <w:color w:val="333333"/>
          <w:sz w:val="21"/>
          <w:szCs w:val="21"/>
          <w:lang w:val="en-KE" w:eastAsia="en-KE"/>
        </w:rPr>
        <w:br/>
        <w:t>Employee involvement provides the means by which workers develop and/or express their own commitment to safety and health protection for themselves and for their fellow workers.</w:t>
      </w:r>
      <w:r w:rsidRPr="006653A5">
        <w:rPr>
          <w:rFonts w:ascii="Arial" w:eastAsia="Times New Roman" w:hAnsi="Arial" w:cs="Arial"/>
          <w:color w:val="333333"/>
          <w:sz w:val="21"/>
          <w:szCs w:val="21"/>
          <w:lang w:val="en-KE" w:eastAsia="en-KE"/>
        </w:rPr>
        <w:br/>
      </w:r>
      <w:r w:rsidRPr="006653A5">
        <w:rPr>
          <w:rFonts w:ascii="Arial" w:eastAsia="Times New Roman" w:hAnsi="Arial" w:cs="Arial"/>
          <w:color w:val="333333"/>
          <w:sz w:val="21"/>
          <w:szCs w:val="21"/>
          <w:lang w:val="en-KE" w:eastAsia="en-KE"/>
        </w:rPr>
        <w:br/>
        <w:t>In implementing a safety and health program, there are various ways to provide commitment and support by management and employees. Some recommended actions are described briefly as follows: </w:t>
      </w:r>
      <w:r w:rsidRPr="006653A5">
        <w:rPr>
          <w:rFonts w:ascii="Arial" w:eastAsia="Times New Roman" w:hAnsi="Arial" w:cs="Arial"/>
          <w:color w:val="333333"/>
          <w:sz w:val="21"/>
          <w:szCs w:val="21"/>
          <w:lang w:val="en-KE" w:eastAsia="en-KE"/>
        </w:rPr>
        <w:br/>
      </w:r>
    </w:p>
    <w:p w14:paraId="2E99800A" w14:textId="77777777" w:rsidR="006653A5" w:rsidRPr="006653A5" w:rsidRDefault="006653A5" w:rsidP="006653A5">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653A5">
        <w:rPr>
          <w:rFonts w:ascii="Arial" w:eastAsia="Times New Roman" w:hAnsi="Arial" w:cs="Arial"/>
          <w:color w:val="333333"/>
          <w:sz w:val="21"/>
          <w:szCs w:val="21"/>
          <w:lang w:val="en-KE" w:eastAsia="en-KE"/>
        </w:rPr>
        <w:t>State clearly a worksite policy on safe and healthful work and working conditions, so that all personnel with responsibility at the site (and personnel at other locations with responsibility for the site) fully understand the priority and importance of safety and health protection in the organization.</w:t>
      </w:r>
    </w:p>
    <w:p w14:paraId="51D1BE7F" w14:textId="77777777" w:rsidR="006653A5" w:rsidRPr="006653A5" w:rsidRDefault="006653A5" w:rsidP="006653A5">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653A5">
        <w:rPr>
          <w:rFonts w:ascii="Arial" w:eastAsia="Times New Roman" w:hAnsi="Arial" w:cs="Arial"/>
          <w:color w:val="333333"/>
          <w:sz w:val="21"/>
          <w:szCs w:val="21"/>
          <w:lang w:val="en-KE" w:eastAsia="en-KE"/>
        </w:rPr>
        <w:t>Establish and communicate a clear goal for the safety and health program and define objectives for meeting that goal so that all members of the organization understand the results desired and measures planned for achieving them.</w:t>
      </w:r>
    </w:p>
    <w:p w14:paraId="7685F72F" w14:textId="77777777" w:rsidR="006653A5" w:rsidRPr="006653A5" w:rsidRDefault="006653A5" w:rsidP="006653A5">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653A5">
        <w:rPr>
          <w:rFonts w:ascii="Arial" w:eastAsia="Times New Roman" w:hAnsi="Arial" w:cs="Arial"/>
          <w:color w:val="333333"/>
          <w:sz w:val="21"/>
          <w:szCs w:val="21"/>
          <w:lang w:val="en-KE" w:eastAsia="en-KE"/>
        </w:rPr>
        <w:t>Provide visible top management involvement in implementing the program so that all employees understand that management's commitment is serious.</w:t>
      </w:r>
    </w:p>
    <w:p w14:paraId="0C68B93E" w14:textId="77777777" w:rsidR="006653A5" w:rsidRPr="006653A5" w:rsidRDefault="006653A5" w:rsidP="006653A5">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653A5">
        <w:rPr>
          <w:rFonts w:ascii="Arial" w:eastAsia="Times New Roman" w:hAnsi="Arial" w:cs="Arial"/>
          <w:color w:val="333333"/>
          <w:sz w:val="21"/>
          <w:szCs w:val="21"/>
          <w:lang w:val="en-KE" w:eastAsia="en-KE"/>
        </w:rPr>
        <w:t>Arrange for and encourage employee involvement in the structure and operation of the program and in decisions that affect their safety and health so that they will commit their insight and energy to achieving the safety and health program's goal and objectives.</w:t>
      </w:r>
    </w:p>
    <w:p w14:paraId="28973A0B" w14:textId="77777777" w:rsidR="006653A5" w:rsidRPr="006653A5" w:rsidRDefault="006653A5" w:rsidP="006653A5">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653A5">
        <w:rPr>
          <w:rFonts w:ascii="Arial" w:eastAsia="Times New Roman" w:hAnsi="Arial" w:cs="Arial"/>
          <w:color w:val="333333"/>
          <w:sz w:val="21"/>
          <w:szCs w:val="21"/>
          <w:lang w:val="en-KE" w:eastAsia="en-KE"/>
        </w:rPr>
        <w:t>Assign and communicate responsibility for all aspects of the program so that managers, supervisors, and employees in all parts of the organization know what performance is expected of them.</w:t>
      </w:r>
    </w:p>
    <w:p w14:paraId="4C9A8C84" w14:textId="77777777" w:rsidR="006653A5" w:rsidRPr="006653A5" w:rsidRDefault="006653A5" w:rsidP="006653A5">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653A5">
        <w:rPr>
          <w:rFonts w:ascii="Arial" w:eastAsia="Times New Roman" w:hAnsi="Arial" w:cs="Arial"/>
          <w:color w:val="333333"/>
          <w:sz w:val="21"/>
          <w:szCs w:val="21"/>
          <w:lang w:val="en-KE" w:eastAsia="en-KE"/>
        </w:rPr>
        <w:t>Provide adequate authority and resources to responsible parties so that assigned responsibilities can be met.</w:t>
      </w:r>
    </w:p>
    <w:p w14:paraId="600D7998" w14:textId="77777777" w:rsidR="006653A5" w:rsidRPr="006653A5" w:rsidRDefault="006653A5" w:rsidP="006653A5">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653A5">
        <w:rPr>
          <w:rFonts w:ascii="Arial" w:eastAsia="Times New Roman" w:hAnsi="Arial" w:cs="Arial"/>
          <w:color w:val="333333"/>
          <w:sz w:val="21"/>
          <w:szCs w:val="21"/>
          <w:lang w:val="en-KE" w:eastAsia="en-KE"/>
        </w:rPr>
        <w:t>Hold managers, supervisors, and employees accountable for meeting their responsibilities so that essential tasks will be performed.</w:t>
      </w:r>
    </w:p>
    <w:p w14:paraId="7FFEADA8" w14:textId="77777777" w:rsidR="006653A5" w:rsidRPr="006653A5" w:rsidRDefault="006653A5" w:rsidP="006653A5">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653A5">
        <w:rPr>
          <w:rFonts w:ascii="Arial" w:eastAsia="Times New Roman" w:hAnsi="Arial" w:cs="Arial"/>
          <w:color w:val="333333"/>
          <w:sz w:val="21"/>
          <w:szCs w:val="21"/>
          <w:lang w:val="en-KE" w:eastAsia="en-KE"/>
        </w:rPr>
        <w:t>Review program operations at least annually to evaluate their success in meeting the goals and objectives so that deficiencies can be identified and the program and/or the objectives can be revised when they do not meet the goal of effective safety and health protection.</w:t>
      </w:r>
    </w:p>
    <w:p w14:paraId="68590662" w14:textId="77777777" w:rsidR="006653A5" w:rsidRPr="006653A5" w:rsidRDefault="006653A5" w:rsidP="006653A5">
      <w:pPr>
        <w:shd w:val="clear" w:color="auto" w:fill="FFFFFF"/>
        <w:spacing w:after="150" w:line="345" w:lineRule="atLeast"/>
        <w:rPr>
          <w:rFonts w:ascii="Arial" w:eastAsia="Times New Roman" w:hAnsi="Arial" w:cs="Arial"/>
          <w:color w:val="333333"/>
          <w:sz w:val="21"/>
          <w:szCs w:val="21"/>
          <w:lang w:val="en-KE" w:eastAsia="en-KE"/>
        </w:rPr>
      </w:pPr>
      <w:r w:rsidRPr="006653A5">
        <w:rPr>
          <w:rFonts w:ascii="Arial" w:eastAsia="Times New Roman" w:hAnsi="Arial" w:cs="Arial"/>
          <w:b/>
          <w:bCs/>
          <w:color w:val="333333"/>
          <w:sz w:val="21"/>
          <w:szCs w:val="21"/>
          <w:lang w:val="en-KE" w:eastAsia="en-KE"/>
        </w:rPr>
        <w:t>Problem Identification</w:t>
      </w:r>
    </w:p>
    <w:p w14:paraId="3A56BD49" w14:textId="77777777" w:rsidR="006653A5" w:rsidRPr="006653A5" w:rsidRDefault="006653A5" w:rsidP="006653A5">
      <w:pPr>
        <w:shd w:val="clear" w:color="auto" w:fill="FFFFFF"/>
        <w:spacing w:after="150" w:line="345" w:lineRule="atLeast"/>
        <w:rPr>
          <w:rFonts w:ascii="Arial" w:eastAsia="Times New Roman" w:hAnsi="Arial" w:cs="Arial"/>
          <w:color w:val="333333"/>
          <w:sz w:val="21"/>
          <w:szCs w:val="21"/>
          <w:lang w:val="en-KE" w:eastAsia="en-KE"/>
        </w:rPr>
      </w:pPr>
      <w:r w:rsidRPr="006653A5">
        <w:rPr>
          <w:rFonts w:ascii="Arial" w:eastAsia="Times New Roman" w:hAnsi="Arial" w:cs="Arial"/>
          <w:color w:val="333333"/>
          <w:sz w:val="21"/>
          <w:szCs w:val="21"/>
          <w:lang w:val="en-KE" w:eastAsia="en-KE"/>
        </w:rPr>
        <w:lastRenderedPageBreak/>
        <w:t xml:space="preserve">A practical analysis of the work environment involves a variety of worksite examinations to identify existing hazards and conditions and operations in which changes might occur to create new hazards. Unawareness of a hazard stemming from failure to examine the worksite is a sign that safety and health policies and/or practices are ineffective. Effective management actively analyzes the work and worksite to anticipate and prevent harmful occurrences. The following measures are </w:t>
      </w:r>
      <w:proofErr w:type="gramStart"/>
      <w:r w:rsidRPr="006653A5">
        <w:rPr>
          <w:rFonts w:ascii="Arial" w:eastAsia="Times New Roman" w:hAnsi="Arial" w:cs="Arial"/>
          <w:color w:val="333333"/>
          <w:sz w:val="21"/>
          <w:szCs w:val="21"/>
          <w:lang w:val="en-KE" w:eastAsia="en-KE"/>
        </w:rPr>
        <w:t>recommend</w:t>
      </w:r>
      <w:proofErr w:type="gramEnd"/>
      <w:r w:rsidRPr="006653A5">
        <w:rPr>
          <w:rFonts w:ascii="Arial" w:eastAsia="Times New Roman" w:hAnsi="Arial" w:cs="Arial"/>
          <w:color w:val="333333"/>
          <w:sz w:val="21"/>
          <w:szCs w:val="21"/>
          <w:lang w:val="en-KE" w:eastAsia="en-KE"/>
        </w:rPr>
        <w:t xml:space="preserve"> to identify all existing and potential hazards:</w:t>
      </w:r>
    </w:p>
    <w:p w14:paraId="2CA871A3" w14:textId="77777777" w:rsidR="006653A5" w:rsidRPr="006653A5" w:rsidRDefault="006653A5" w:rsidP="006653A5">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653A5">
        <w:rPr>
          <w:rFonts w:ascii="Arial" w:eastAsia="Times New Roman" w:hAnsi="Arial" w:cs="Arial"/>
          <w:color w:val="333333"/>
          <w:sz w:val="21"/>
          <w:szCs w:val="21"/>
          <w:lang w:val="en-KE" w:eastAsia="en-KE"/>
        </w:rPr>
        <w:t>Conduct comprehensive baseline worksite survey for safety and health and periodic comprehensive update surveys and involve employees in this effort.</w:t>
      </w:r>
    </w:p>
    <w:p w14:paraId="551C4511" w14:textId="77777777" w:rsidR="006653A5" w:rsidRPr="006653A5" w:rsidRDefault="006653A5" w:rsidP="006653A5">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653A5">
        <w:rPr>
          <w:rFonts w:ascii="Arial" w:eastAsia="Times New Roman" w:hAnsi="Arial" w:cs="Arial"/>
          <w:color w:val="333333"/>
          <w:sz w:val="21"/>
          <w:szCs w:val="21"/>
          <w:lang w:val="en-KE" w:eastAsia="en-KE"/>
        </w:rPr>
        <w:t>Analyze planned and new facilities, processes, materials, and equipment.</w:t>
      </w:r>
    </w:p>
    <w:p w14:paraId="389288A0" w14:textId="77777777" w:rsidR="006653A5" w:rsidRPr="006653A5" w:rsidRDefault="006653A5" w:rsidP="006653A5">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653A5">
        <w:rPr>
          <w:rFonts w:ascii="Arial" w:eastAsia="Times New Roman" w:hAnsi="Arial" w:cs="Arial"/>
          <w:color w:val="333333"/>
          <w:sz w:val="21"/>
          <w:szCs w:val="21"/>
          <w:lang w:val="en-KE" w:eastAsia="en-KE"/>
        </w:rPr>
        <w:t>Perform routine job hazards analyses.</w:t>
      </w:r>
    </w:p>
    <w:p w14:paraId="689027BB" w14:textId="77777777" w:rsidR="006653A5" w:rsidRPr="006653A5" w:rsidRDefault="006653A5" w:rsidP="006653A5">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653A5">
        <w:rPr>
          <w:rFonts w:ascii="Arial" w:eastAsia="Times New Roman" w:hAnsi="Arial" w:cs="Arial"/>
          <w:color w:val="333333"/>
          <w:sz w:val="21"/>
          <w:szCs w:val="21"/>
          <w:lang w:val="en-KE" w:eastAsia="en-KE"/>
        </w:rPr>
        <w:t>Assess risk factors of ergonomics applications to workers' tasks.</w:t>
      </w:r>
    </w:p>
    <w:p w14:paraId="7D512751" w14:textId="77777777" w:rsidR="006653A5" w:rsidRPr="006653A5" w:rsidRDefault="006653A5" w:rsidP="006653A5">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653A5">
        <w:rPr>
          <w:rFonts w:ascii="Arial" w:eastAsia="Times New Roman" w:hAnsi="Arial" w:cs="Arial"/>
          <w:color w:val="333333"/>
          <w:sz w:val="21"/>
          <w:szCs w:val="21"/>
          <w:lang w:val="en-KE" w:eastAsia="en-KE"/>
        </w:rPr>
        <w:t>Conduct regular site safety and health inspections so that new or previously missed hazards and failures in hazard controls are identified.</w:t>
      </w:r>
    </w:p>
    <w:p w14:paraId="2D5E4E54" w14:textId="77777777" w:rsidR="006653A5" w:rsidRPr="006653A5" w:rsidRDefault="006653A5" w:rsidP="006653A5">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653A5">
        <w:rPr>
          <w:rFonts w:ascii="Arial" w:eastAsia="Times New Roman" w:hAnsi="Arial" w:cs="Arial"/>
          <w:color w:val="333333"/>
          <w:sz w:val="21"/>
          <w:szCs w:val="21"/>
          <w:lang w:val="en-KE" w:eastAsia="en-KE"/>
        </w:rPr>
        <w:t>Provide a reliable system for employees to notify management personnel about conditions that appear hazardous and to receive timely and appropriate responses and encourage employees to use the system without fear of reprisal. This system utilizes employee insight and experience in safety and health protection and allows employee concerns to be addressed.</w:t>
      </w:r>
    </w:p>
    <w:p w14:paraId="15EFC8C1" w14:textId="77777777" w:rsidR="006653A5" w:rsidRPr="006653A5" w:rsidRDefault="006653A5" w:rsidP="006653A5">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653A5">
        <w:rPr>
          <w:rFonts w:ascii="Arial" w:eastAsia="Times New Roman" w:hAnsi="Arial" w:cs="Arial"/>
          <w:color w:val="333333"/>
          <w:sz w:val="21"/>
          <w:szCs w:val="21"/>
          <w:lang w:val="en-KE" w:eastAsia="en-KE"/>
        </w:rPr>
        <w:t>Investigate accidents and "near miss" incidents so that their causes and means of prevention can be identified.</w:t>
      </w:r>
    </w:p>
    <w:p w14:paraId="2AF55E98" w14:textId="77777777" w:rsidR="006653A5" w:rsidRPr="006653A5" w:rsidRDefault="006653A5" w:rsidP="006653A5">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653A5">
        <w:rPr>
          <w:rFonts w:ascii="Arial" w:eastAsia="Times New Roman" w:hAnsi="Arial" w:cs="Arial"/>
          <w:color w:val="333333"/>
          <w:sz w:val="21"/>
          <w:szCs w:val="21"/>
          <w:lang w:val="en-KE" w:eastAsia="en-KE"/>
        </w:rPr>
        <w:t>Analyze injury and illness trends over time so that patterns with common causes can be identified and prevented.</w:t>
      </w:r>
    </w:p>
    <w:p w14:paraId="223AB5D4" w14:textId="77777777" w:rsidR="006653A5" w:rsidRPr="006653A5" w:rsidRDefault="006653A5" w:rsidP="006653A5">
      <w:pPr>
        <w:shd w:val="clear" w:color="auto" w:fill="FFFFFF"/>
        <w:spacing w:after="150" w:line="345" w:lineRule="atLeast"/>
        <w:rPr>
          <w:rFonts w:ascii="Arial" w:eastAsia="Times New Roman" w:hAnsi="Arial" w:cs="Arial"/>
          <w:color w:val="333333"/>
          <w:sz w:val="21"/>
          <w:szCs w:val="21"/>
          <w:lang w:val="en-KE" w:eastAsia="en-KE"/>
        </w:rPr>
      </w:pPr>
      <w:r w:rsidRPr="006653A5">
        <w:rPr>
          <w:rFonts w:ascii="Arial" w:eastAsia="Times New Roman" w:hAnsi="Arial" w:cs="Arial"/>
          <w:b/>
          <w:bCs/>
          <w:color w:val="333333"/>
          <w:sz w:val="21"/>
          <w:szCs w:val="21"/>
          <w:lang w:val="en-KE" w:eastAsia="en-KE"/>
        </w:rPr>
        <w:t>Hazard Prevention and Control</w:t>
      </w:r>
    </w:p>
    <w:p w14:paraId="415E39DE" w14:textId="77777777" w:rsidR="006653A5" w:rsidRPr="006653A5" w:rsidRDefault="006653A5" w:rsidP="006653A5">
      <w:pPr>
        <w:shd w:val="clear" w:color="auto" w:fill="FFFFFF"/>
        <w:spacing w:after="150" w:line="345" w:lineRule="atLeast"/>
        <w:rPr>
          <w:rFonts w:ascii="Arial" w:eastAsia="Times New Roman" w:hAnsi="Arial" w:cs="Arial"/>
          <w:color w:val="333333"/>
          <w:sz w:val="21"/>
          <w:szCs w:val="21"/>
          <w:lang w:val="en-KE" w:eastAsia="en-KE"/>
        </w:rPr>
      </w:pPr>
      <w:r w:rsidRPr="006653A5">
        <w:rPr>
          <w:rFonts w:ascii="Arial" w:eastAsia="Times New Roman" w:hAnsi="Arial" w:cs="Arial"/>
          <w:color w:val="333333"/>
          <w:sz w:val="21"/>
          <w:szCs w:val="21"/>
          <w:lang w:val="en-KE" w:eastAsia="en-KE"/>
        </w:rPr>
        <w:t xml:space="preserve">Where feasible, workplace hazards are prevented by effective design of the job site or job. Where it is not feasible to eliminate such hazards, they must be controlled to prevent unsafe and unhealthful exposure. Elimination or control must be accomplished in a timely manner once a hazard or potential hazard is </w:t>
      </w:r>
      <w:proofErr w:type="gramStart"/>
      <w:r w:rsidRPr="006653A5">
        <w:rPr>
          <w:rFonts w:ascii="Arial" w:eastAsia="Times New Roman" w:hAnsi="Arial" w:cs="Arial"/>
          <w:color w:val="333333"/>
          <w:sz w:val="21"/>
          <w:szCs w:val="21"/>
          <w:lang w:val="en-KE" w:eastAsia="en-KE"/>
        </w:rPr>
        <w:t>recognize</w:t>
      </w:r>
      <w:proofErr w:type="gramEnd"/>
      <w:r w:rsidRPr="006653A5">
        <w:rPr>
          <w:rFonts w:ascii="Arial" w:eastAsia="Times New Roman" w:hAnsi="Arial" w:cs="Arial"/>
          <w:color w:val="333333"/>
          <w:sz w:val="21"/>
          <w:szCs w:val="21"/>
          <w:lang w:val="en-KE" w:eastAsia="en-KE"/>
        </w:rPr>
        <w:t>. Specifically, as part of the program, employers should establish procedures to correct or control present or potential hazards in a timely manner. These procedures should include measures such as the following: </w:t>
      </w:r>
      <w:r w:rsidRPr="006653A5">
        <w:rPr>
          <w:rFonts w:ascii="Arial" w:eastAsia="Times New Roman" w:hAnsi="Arial" w:cs="Arial"/>
          <w:color w:val="333333"/>
          <w:sz w:val="21"/>
          <w:szCs w:val="21"/>
          <w:lang w:val="en-KE" w:eastAsia="en-KE"/>
        </w:rPr>
        <w:br/>
      </w:r>
    </w:p>
    <w:p w14:paraId="56DEC7CC" w14:textId="77777777" w:rsidR="006653A5" w:rsidRPr="006653A5" w:rsidRDefault="006653A5" w:rsidP="006653A5">
      <w:pPr>
        <w:numPr>
          <w:ilvl w:val="0"/>
          <w:numId w:val="3"/>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653A5">
        <w:rPr>
          <w:rFonts w:ascii="Arial" w:eastAsia="Times New Roman" w:hAnsi="Arial" w:cs="Arial"/>
          <w:color w:val="333333"/>
          <w:sz w:val="21"/>
          <w:szCs w:val="21"/>
          <w:lang w:val="en-KE" w:eastAsia="en-KE"/>
        </w:rPr>
        <w:t>Use engineering techniques where feasible and appropriate.</w:t>
      </w:r>
    </w:p>
    <w:p w14:paraId="3BA3C842" w14:textId="77777777" w:rsidR="006653A5" w:rsidRPr="006653A5" w:rsidRDefault="006653A5" w:rsidP="006653A5">
      <w:pPr>
        <w:numPr>
          <w:ilvl w:val="0"/>
          <w:numId w:val="3"/>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653A5">
        <w:rPr>
          <w:rFonts w:ascii="Arial" w:eastAsia="Times New Roman" w:hAnsi="Arial" w:cs="Arial"/>
          <w:color w:val="333333"/>
          <w:sz w:val="21"/>
          <w:szCs w:val="21"/>
          <w:lang w:val="en-KE" w:eastAsia="en-KE"/>
        </w:rPr>
        <w:t>Establish, at the earliest time, safe work practices and procedures that are understood and followed by all affected parties. Understanding and compliance are a result of training, positive reinforcement, correction of unsafe performance, and if necessary, enforcement through a clearly communicated disciplinary system.</w:t>
      </w:r>
    </w:p>
    <w:p w14:paraId="15465C14" w14:textId="77777777" w:rsidR="006653A5" w:rsidRPr="006653A5" w:rsidRDefault="006653A5" w:rsidP="006653A5">
      <w:pPr>
        <w:numPr>
          <w:ilvl w:val="0"/>
          <w:numId w:val="3"/>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653A5">
        <w:rPr>
          <w:rFonts w:ascii="Arial" w:eastAsia="Times New Roman" w:hAnsi="Arial" w:cs="Arial"/>
          <w:color w:val="333333"/>
          <w:sz w:val="21"/>
          <w:szCs w:val="21"/>
          <w:lang w:val="en-KE" w:eastAsia="en-KE"/>
        </w:rPr>
        <w:t>Provide personal protective equipment when engineering controls are infeasible.</w:t>
      </w:r>
    </w:p>
    <w:p w14:paraId="47472569" w14:textId="77777777" w:rsidR="006653A5" w:rsidRPr="006653A5" w:rsidRDefault="006653A5" w:rsidP="006653A5">
      <w:pPr>
        <w:numPr>
          <w:ilvl w:val="0"/>
          <w:numId w:val="3"/>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653A5">
        <w:rPr>
          <w:rFonts w:ascii="Arial" w:eastAsia="Times New Roman" w:hAnsi="Arial" w:cs="Arial"/>
          <w:color w:val="333333"/>
          <w:sz w:val="21"/>
          <w:szCs w:val="21"/>
          <w:lang w:val="en-KE" w:eastAsia="en-KE"/>
        </w:rPr>
        <w:t>Use administrative controls, such as reducing the duration of exposure.</w:t>
      </w:r>
    </w:p>
    <w:p w14:paraId="0F730530" w14:textId="77777777" w:rsidR="006653A5" w:rsidRPr="006653A5" w:rsidRDefault="006653A5" w:rsidP="006653A5">
      <w:pPr>
        <w:numPr>
          <w:ilvl w:val="0"/>
          <w:numId w:val="3"/>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653A5">
        <w:rPr>
          <w:rFonts w:ascii="Arial" w:eastAsia="Times New Roman" w:hAnsi="Arial" w:cs="Arial"/>
          <w:color w:val="333333"/>
          <w:sz w:val="21"/>
          <w:szCs w:val="21"/>
          <w:lang w:val="en-KE" w:eastAsia="en-KE"/>
        </w:rPr>
        <w:t>Maintain the facility and equipment to prevent equipment breakdowns.</w:t>
      </w:r>
    </w:p>
    <w:p w14:paraId="4A9AC652" w14:textId="77777777" w:rsidR="006653A5" w:rsidRPr="006653A5" w:rsidRDefault="006653A5" w:rsidP="006653A5">
      <w:pPr>
        <w:numPr>
          <w:ilvl w:val="0"/>
          <w:numId w:val="3"/>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653A5">
        <w:rPr>
          <w:rFonts w:ascii="Arial" w:eastAsia="Times New Roman" w:hAnsi="Arial" w:cs="Arial"/>
          <w:color w:val="333333"/>
          <w:sz w:val="21"/>
          <w:szCs w:val="21"/>
          <w:lang w:val="en-KE" w:eastAsia="en-KE"/>
        </w:rPr>
        <w:t>Plan and prepare for emergencies, and conduct training and emergency drills, as needed, to ensure that proper responses to emergencies will be "second nature" for all persons involved.</w:t>
      </w:r>
    </w:p>
    <w:p w14:paraId="2EB7275C" w14:textId="77777777" w:rsidR="006653A5" w:rsidRPr="006653A5" w:rsidRDefault="006653A5" w:rsidP="006653A5">
      <w:pPr>
        <w:numPr>
          <w:ilvl w:val="0"/>
          <w:numId w:val="3"/>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653A5">
        <w:rPr>
          <w:rFonts w:ascii="Arial" w:eastAsia="Times New Roman" w:hAnsi="Arial" w:cs="Arial"/>
          <w:color w:val="333333"/>
          <w:sz w:val="21"/>
          <w:szCs w:val="21"/>
          <w:lang w:val="en-KE" w:eastAsia="en-KE"/>
        </w:rPr>
        <w:t>Establish a medical program that includes first aid onsite as well as nearby physician and emergency medical care to reduce the risk of any injury or illness that occurs.</w:t>
      </w:r>
    </w:p>
    <w:p w14:paraId="436DB9A8" w14:textId="77777777" w:rsidR="006653A5" w:rsidRPr="006653A5" w:rsidRDefault="006653A5" w:rsidP="006653A5">
      <w:pPr>
        <w:shd w:val="clear" w:color="auto" w:fill="FFFFFF"/>
        <w:spacing w:after="150" w:line="345" w:lineRule="atLeast"/>
        <w:rPr>
          <w:rFonts w:ascii="Arial" w:eastAsia="Times New Roman" w:hAnsi="Arial" w:cs="Arial"/>
          <w:color w:val="333333"/>
          <w:sz w:val="21"/>
          <w:szCs w:val="21"/>
          <w:lang w:val="en-KE" w:eastAsia="en-KE"/>
        </w:rPr>
      </w:pPr>
      <w:r w:rsidRPr="006653A5">
        <w:rPr>
          <w:rFonts w:ascii="Arial" w:eastAsia="Times New Roman" w:hAnsi="Arial" w:cs="Arial"/>
          <w:b/>
          <w:bCs/>
          <w:color w:val="333333"/>
          <w:sz w:val="21"/>
          <w:szCs w:val="21"/>
          <w:lang w:val="en-KE" w:eastAsia="en-KE"/>
        </w:rPr>
        <w:lastRenderedPageBreak/>
        <w:t>Training</w:t>
      </w:r>
    </w:p>
    <w:p w14:paraId="63783593" w14:textId="77777777" w:rsidR="006653A5" w:rsidRPr="006653A5" w:rsidRDefault="006653A5" w:rsidP="006653A5">
      <w:pPr>
        <w:shd w:val="clear" w:color="auto" w:fill="FFFFFF"/>
        <w:spacing w:after="150" w:line="345" w:lineRule="atLeast"/>
        <w:rPr>
          <w:rFonts w:ascii="Arial" w:eastAsia="Times New Roman" w:hAnsi="Arial" w:cs="Arial"/>
          <w:color w:val="333333"/>
          <w:sz w:val="21"/>
          <w:szCs w:val="21"/>
          <w:lang w:val="en-KE" w:eastAsia="en-KE"/>
        </w:rPr>
      </w:pPr>
      <w:r w:rsidRPr="006653A5">
        <w:rPr>
          <w:rFonts w:ascii="Arial" w:eastAsia="Times New Roman" w:hAnsi="Arial" w:cs="Arial"/>
          <w:color w:val="333333"/>
          <w:sz w:val="21"/>
          <w:szCs w:val="21"/>
          <w:lang w:val="en-KE" w:eastAsia="en-KE"/>
        </w:rPr>
        <w:t>Training is an essential component of an effective safety and health program. Training helps identify the safety and health responsibilities of both management and employees at the site. Training is often most effective when incorporated into other education or performance requirements and job practices. The complexity of training depends on the size and complexity of the worksite as well as the characteristics of the hazards and potential hazards at the site. </w:t>
      </w:r>
      <w:r w:rsidRPr="006653A5">
        <w:rPr>
          <w:rFonts w:ascii="Arial" w:eastAsia="Times New Roman" w:hAnsi="Arial" w:cs="Arial"/>
          <w:color w:val="333333"/>
          <w:sz w:val="21"/>
          <w:szCs w:val="21"/>
          <w:lang w:val="en-KE" w:eastAsia="en-KE"/>
        </w:rPr>
        <w:br/>
      </w:r>
    </w:p>
    <w:p w14:paraId="15AC368D" w14:textId="77777777" w:rsidR="006653A5" w:rsidRPr="006653A5" w:rsidRDefault="006653A5" w:rsidP="006653A5">
      <w:pPr>
        <w:numPr>
          <w:ilvl w:val="0"/>
          <w:numId w:val="4"/>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653A5">
        <w:rPr>
          <w:rFonts w:ascii="Arial" w:eastAsia="Times New Roman" w:hAnsi="Arial" w:cs="Arial"/>
          <w:i/>
          <w:iCs/>
          <w:color w:val="333333"/>
          <w:sz w:val="21"/>
          <w:szCs w:val="21"/>
          <w:lang w:val="en-KE" w:eastAsia="en-KE"/>
        </w:rPr>
        <w:t>Employee Training</w:t>
      </w:r>
    </w:p>
    <w:p w14:paraId="0AB57327" w14:textId="77777777" w:rsidR="006653A5" w:rsidRPr="006653A5" w:rsidRDefault="006653A5" w:rsidP="006653A5">
      <w:pPr>
        <w:numPr>
          <w:ilvl w:val="1"/>
          <w:numId w:val="4"/>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653A5">
        <w:rPr>
          <w:rFonts w:ascii="Arial" w:eastAsia="Times New Roman" w:hAnsi="Arial" w:cs="Arial"/>
          <w:color w:val="333333"/>
          <w:sz w:val="21"/>
          <w:szCs w:val="21"/>
          <w:lang w:val="en-KE" w:eastAsia="en-KE"/>
        </w:rPr>
        <w:t>Employee training programs should be designed to ensure that all employees understand and are aware of the hazards to which they may be exposed and the proper methods for avoiding such hazards.</w:t>
      </w:r>
    </w:p>
    <w:p w14:paraId="6E0F4DEC" w14:textId="77777777" w:rsidR="006653A5" w:rsidRPr="006653A5" w:rsidRDefault="006653A5" w:rsidP="006653A5">
      <w:pPr>
        <w:numPr>
          <w:ilvl w:val="0"/>
          <w:numId w:val="4"/>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653A5">
        <w:rPr>
          <w:rFonts w:ascii="Arial" w:eastAsia="Times New Roman" w:hAnsi="Arial" w:cs="Arial"/>
          <w:i/>
          <w:iCs/>
          <w:color w:val="333333"/>
          <w:sz w:val="21"/>
          <w:szCs w:val="21"/>
          <w:lang w:val="en-KE" w:eastAsia="en-KE"/>
        </w:rPr>
        <w:t>Supervisory Training</w:t>
      </w:r>
    </w:p>
    <w:p w14:paraId="5C2D3DC2" w14:textId="77777777" w:rsidR="006653A5" w:rsidRPr="006653A5" w:rsidRDefault="006653A5" w:rsidP="006653A5">
      <w:pPr>
        <w:numPr>
          <w:ilvl w:val="1"/>
          <w:numId w:val="4"/>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653A5">
        <w:rPr>
          <w:rFonts w:ascii="Arial" w:eastAsia="Times New Roman" w:hAnsi="Arial" w:cs="Arial"/>
          <w:color w:val="333333"/>
          <w:sz w:val="21"/>
          <w:szCs w:val="21"/>
          <w:lang w:val="en-KE" w:eastAsia="en-KE"/>
        </w:rPr>
        <w:t>Supervisors should be trained to understand the key role they play in job site safety and to enable them to carry out their safety and health responsibilities effectively. Training programs for supervisors should include the following topics:</w:t>
      </w:r>
    </w:p>
    <w:p w14:paraId="4EA73263" w14:textId="77777777" w:rsidR="006653A5" w:rsidRPr="006653A5" w:rsidRDefault="006653A5" w:rsidP="006653A5">
      <w:pPr>
        <w:numPr>
          <w:ilvl w:val="2"/>
          <w:numId w:val="4"/>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653A5">
        <w:rPr>
          <w:rFonts w:ascii="Arial" w:eastAsia="Times New Roman" w:hAnsi="Arial" w:cs="Arial"/>
          <w:color w:val="333333"/>
          <w:sz w:val="21"/>
          <w:szCs w:val="21"/>
          <w:lang w:val="en-KE" w:eastAsia="en-KE"/>
        </w:rPr>
        <w:t>Analyze the work under their supervision to anticipate and identify potential hazards.</w:t>
      </w:r>
    </w:p>
    <w:p w14:paraId="7F44E3EA" w14:textId="77777777" w:rsidR="006653A5" w:rsidRPr="006653A5" w:rsidRDefault="006653A5" w:rsidP="006653A5">
      <w:pPr>
        <w:numPr>
          <w:ilvl w:val="2"/>
          <w:numId w:val="4"/>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653A5">
        <w:rPr>
          <w:rFonts w:ascii="Arial" w:eastAsia="Times New Roman" w:hAnsi="Arial" w:cs="Arial"/>
          <w:color w:val="333333"/>
          <w:sz w:val="21"/>
          <w:szCs w:val="21"/>
          <w:lang w:val="en-KE" w:eastAsia="en-KE"/>
        </w:rPr>
        <w:t>Maintain physical protection in their work areas.</w:t>
      </w:r>
    </w:p>
    <w:p w14:paraId="10E8940D" w14:textId="77777777" w:rsidR="006653A5" w:rsidRPr="006653A5" w:rsidRDefault="006653A5" w:rsidP="006653A5">
      <w:pPr>
        <w:numPr>
          <w:ilvl w:val="2"/>
          <w:numId w:val="4"/>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653A5">
        <w:rPr>
          <w:rFonts w:ascii="Arial" w:eastAsia="Times New Roman" w:hAnsi="Arial" w:cs="Arial"/>
          <w:color w:val="333333"/>
          <w:sz w:val="21"/>
          <w:szCs w:val="21"/>
          <w:lang w:val="en-KE" w:eastAsia="en-KE"/>
        </w:rPr>
        <w:t>Reinforce employee training on the nature of potential hazards in their work and on needed protective measures through continual performance feedback and, if necessary, through enforcement of safe work practices.</w:t>
      </w:r>
    </w:p>
    <w:p w14:paraId="45847CEE" w14:textId="77777777" w:rsidR="006653A5" w:rsidRPr="006653A5" w:rsidRDefault="006653A5" w:rsidP="006653A5">
      <w:pPr>
        <w:numPr>
          <w:ilvl w:val="2"/>
          <w:numId w:val="4"/>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6653A5">
        <w:rPr>
          <w:rFonts w:ascii="Arial" w:eastAsia="Times New Roman" w:hAnsi="Arial" w:cs="Arial"/>
          <w:color w:val="333333"/>
          <w:sz w:val="21"/>
          <w:szCs w:val="21"/>
          <w:lang w:val="en-KE" w:eastAsia="en-KE"/>
        </w:rPr>
        <w:t>Understand their safety and health responsibilities.</w:t>
      </w:r>
    </w:p>
    <w:p w14:paraId="06B997DF" w14:textId="77777777" w:rsidR="006653A5" w:rsidRPr="006653A5" w:rsidRDefault="006653A5" w:rsidP="006653A5">
      <w:pPr>
        <w:shd w:val="clear" w:color="auto" w:fill="FFFFFF"/>
        <w:spacing w:after="150" w:line="345" w:lineRule="atLeast"/>
        <w:rPr>
          <w:rFonts w:ascii="Arial" w:eastAsia="Times New Roman" w:hAnsi="Arial" w:cs="Arial"/>
          <w:color w:val="333333"/>
          <w:sz w:val="21"/>
          <w:szCs w:val="21"/>
          <w:lang w:val="en-KE" w:eastAsia="en-KE"/>
        </w:rPr>
      </w:pPr>
      <w:r w:rsidRPr="006653A5">
        <w:rPr>
          <w:rFonts w:ascii="Arial" w:eastAsia="Times New Roman" w:hAnsi="Arial" w:cs="Arial"/>
          <w:b/>
          <w:bCs/>
          <w:i/>
          <w:iCs/>
          <w:color w:val="333333"/>
          <w:sz w:val="21"/>
          <w:szCs w:val="21"/>
          <w:lang w:val="en-KE" w:eastAsia="en-KE"/>
        </w:rPr>
        <w:t>References</w:t>
      </w:r>
      <w:r w:rsidRPr="006653A5">
        <w:rPr>
          <w:rFonts w:ascii="Arial" w:eastAsia="Times New Roman" w:hAnsi="Arial" w:cs="Arial"/>
          <w:color w:val="333333"/>
          <w:sz w:val="21"/>
          <w:szCs w:val="21"/>
          <w:lang w:val="en-KE" w:eastAsia="en-KE"/>
        </w:rPr>
        <w:t>:</w:t>
      </w:r>
    </w:p>
    <w:p w14:paraId="1903FE96" w14:textId="77777777" w:rsidR="006653A5" w:rsidRPr="006653A5" w:rsidRDefault="006653A5" w:rsidP="006653A5">
      <w:pPr>
        <w:shd w:val="clear" w:color="auto" w:fill="FFFFFF"/>
        <w:spacing w:after="150" w:line="345" w:lineRule="atLeast"/>
        <w:rPr>
          <w:rFonts w:ascii="Arial" w:eastAsia="Times New Roman" w:hAnsi="Arial" w:cs="Arial"/>
          <w:color w:val="333333"/>
          <w:sz w:val="21"/>
          <w:szCs w:val="21"/>
          <w:lang w:val="en-KE" w:eastAsia="en-KE"/>
        </w:rPr>
      </w:pPr>
      <w:r w:rsidRPr="006653A5">
        <w:rPr>
          <w:rFonts w:ascii="Arial" w:eastAsia="Times New Roman" w:hAnsi="Arial" w:cs="Arial"/>
          <w:color w:val="333333"/>
          <w:sz w:val="21"/>
          <w:szCs w:val="21"/>
          <w:lang w:val="en-KE" w:eastAsia="en-KE"/>
        </w:rPr>
        <w:br/>
      </w:r>
      <w:hyperlink r:id="rId5" w:tgtFrame="_blank" w:history="1">
        <w:r w:rsidRPr="006653A5">
          <w:rPr>
            <w:rFonts w:ascii="Arial" w:eastAsia="Times New Roman" w:hAnsi="Arial" w:cs="Arial"/>
            <w:b/>
            <w:bCs/>
            <w:color w:val="337AB7"/>
            <w:sz w:val="21"/>
            <w:szCs w:val="21"/>
            <w:lang w:val="en-KE" w:eastAsia="en-KE"/>
          </w:rPr>
          <w:t>Subpart C: Safety &amp; Health Program Management Guidelines</w:t>
        </w:r>
      </w:hyperlink>
    </w:p>
    <w:p w14:paraId="494A794A" w14:textId="77777777" w:rsidR="006653A5" w:rsidRPr="006653A5" w:rsidRDefault="006653A5" w:rsidP="006653A5">
      <w:pPr>
        <w:shd w:val="clear" w:color="auto" w:fill="FFFFFF"/>
        <w:spacing w:after="150" w:line="345" w:lineRule="atLeast"/>
        <w:rPr>
          <w:rFonts w:ascii="Arial" w:eastAsia="Times New Roman" w:hAnsi="Arial" w:cs="Arial"/>
          <w:color w:val="333333"/>
          <w:sz w:val="21"/>
          <w:szCs w:val="21"/>
          <w:lang w:val="en-KE" w:eastAsia="en-KE"/>
        </w:rPr>
      </w:pPr>
      <w:hyperlink r:id="rId6" w:tgtFrame="_blank" w:history="1">
        <w:r w:rsidRPr="006653A5">
          <w:rPr>
            <w:rFonts w:ascii="Arial" w:eastAsia="Times New Roman" w:hAnsi="Arial" w:cs="Arial"/>
            <w:b/>
            <w:bCs/>
            <w:color w:val="337AB7"/>
            <w:sz w:val="21"/>
            <w:szCs w:val="21"/>
            <w:u w:val="single"/>
            <w:lang w:val="en-KE" w:eastAsia="en-KE"/>
          </w:rPr>
          <w:t>Elements of Ergonomics Programs</w:t>
        </w:r>
      </w:hyperlink>
    </w:p>
    <w:p w14:paraId="491BD995" w14:textId="77777777" w:rsidR="003F443F" w:rsidRDefault="003F443F">
      <w:bookmarkStart w:id="0" w:name="_GoBack"/>
      <w:bookmarkEnd w:id="0"/>
    </w:p>
    <w:sectPr w:rsidR="003F443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777CC"/>
    <w:multiLevelType w:val="multilevel"/>
    <w:tmpl w:val="57E8C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F141CB"/>
    <w:multiLevelType w:val="multilevel"/>
    <w:tmpl w:val="B10212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120CC4"/>
    <w:multiLevelType w:val="multilevel"/>
    <w:tmpl w:val="CE8EA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9D2B5E"/>
    <w:multiLevelType w:val="multilevel"/>
    <w:tmpl w:val="DC926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3A5"/>
    <w:rsid w:val="003F443F"/>
    <w:rsid w:val="00665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BAD71"/>
  <w15:chartTrackingRefBased/>
  <w15:docId w15:val="{11598CC7-7E78-4331-83F8-AD06E1299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653A5"/>
    <w:pPr>
      <w:spacing w:before="100" w:beforeAutospacing="1" w:after="100" w:afterAutospacing="1" w:line="240" w:lineRule="auto"/>
      <w:outlineLvl w:val="2"/>
    </w:pPr>
    <w:rPr>
      <w:rFonts w:ascii="Times New Roman" w:eastAsia="Times New Roman" w:hAnsi="Times New Roman" w:cs="Times New Roman"/>
      <w:b/>
      <w:bCs/>
      <w:sz w:val="27"/>
      <w:szCs w:val="27"/>
      <w:lang w:val="en-KE" w:eastAsia="en-K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653A5"/>
    <w:rPr>
      <w:rFonts w:ascii="Times New Roman" w:eastAsia="Times New Roman" w:hAnsi="Times New Roman" w:cs="Times New Roman"/>
      <w:b/>
      <w:bCs/>
      <w:sz w:val="27"/>
      <w:szCs w:val="27"/>
      <w:lang w:val="en-KE" w:eastAsia="en-KE"/>
    </w:rPr>
  </w:style>
  <w:style w:type="paragraph" w:styleId="NormalWeb">
    <w:name w:val="Normal (Web)"/>
    <w:basedOn w:val="Normal"/>
    <w:uiPriority w:val="99"/>
    <w:semiHidden/>
    <w:unhideWhenUsed/>
    <w:rsid w:val="006653A5"/>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Strong">
    <w:name w:val="Strong"/>
    <w:basedOn w:val="DefaultParagraphFont"/>
    <w:uiPriority w:val="22"/>
    <w:qFormat/>
    <w:rsid w:val="006653A5"/>
    <w:rPr>
      <w:b/>
      <w:bCs/>
    </w:rPr>
  </w:style>
  <w:style w:type="character" w:customStyle="1" w:styleId="blueten">
    <w:name w:val="blueten"/>
    <w:basedOn w:val="DefaultParagraphFont"/>
    <w:rsid w:val="006653A5"/>
  </w:style>
  <w:style w:type="character" w:customStyle="1" w:styleId="bold">
    <w:name w:val="bold"/>
    <w:basedOn w:val="DefaultParagraphFont"/>
    <w:rsid w:val="006653A5"/>
  </w:style>
  <w:style w:type="character" w:styleId="Emphasis">
    <w:name w:val="Emphasis"/>
    <w:basedOn w:val="DefaultParagraphFont"/>
    <w:uiPriority w:val="20"/>
    <w:qFormat/>
    <w:rsid w:val="006653A5"/>
    <w:rPr>
      <w:i/>
      <w:iCs/>
    </w:rPr>
  </w:style>
  <w:style w:type="character" w:customStyle="1" w:styleId="blueboldten">
    <w:name w:val="blueboldten"/>
    <w:basedOn w:val="DefaultParagraphFont"/>
    <w:rsid w:val="006653A5"/>
  </w:style>
  <w:style w:type="character" w:styleId="Hyperlink">
    <w:name w:val="Hyperlink"/>
    <w:basedOn w:val="DefaultParagraphFont"/>
    <w:uiPriority w:val="99"/>
    <w:semiHidden/>
    <w:unhideWhenUsed/>
    <w:rsid w:val="006653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5132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dc.gov/niosh/topics/ergonomics/ergoprimer/default.html" TargetMode="External"/><Relationship Id="rId5" Type="http://schemas.openxmlformats.org/officeDocument/2006/relationships/hyperlink" Target="https://www.osha.gov/Publications/Const_Res_Man/1926_C_SH_guide.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1100</Words>
  <Characters>6274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Mylo</dc:creator>
  <cp:keywords/>
  <dc:description/>
  <cp:lastModifiedBy>Mylo</cp:lastModifiedBy>
  <cp:revision>1</cp:revision>
  <dcterms:created xsi:type="dcterms:W3CDTF">2019-07-03T05:35:00Z</dcterms:created>
  <dcterms:modified xsi:type="dcterms:W3CDTF">2019-07-03T05:35:00Z</dcterms:modified>
</cp:coreProperties>
</file>