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4D0453" w14:textId="58F72E8E" w:rsidR="00BF4A04" w:rsidRDefault="00A97CE7">
      <w:pPr>
        <w:rPr>
          <w:rFonts w:ascii="Trebuchet MS" w:hAnsi="Trebuchet MS"/>
          <w:color w:val="000000"/>
          <w:sz w:val="18"/>
          <w:szCs w:val="18"/>
          <w:shd w:val="clear" w:color="auto" w:fill="FFFFFF"/>
        </w:rPr>
      </w:pPr>
      <w:r>
        <w:rPr>
          <w:rFonts w:ascii="Trebuchet MS" w:hAnsi="Trebuchet MS"/>
          <w:color w:val="000000"/>
          <w:sz w:val="18"/>
          <w:szCs w:val="18"/>
          <w:shd w:val="clear" w:color="auto" w:fill="FFFFFF"/>
        </w:rPr>
        <w:t>Week 7 DQ#1: How might you approach counseling differently depending on who in the family has the substance use disorder? For example, would you approach a mom or wife differently than a husband or dad?</w:t>
      </w:r>
    </w:p>
    <w:p w14:paraId="1DC1E464" w14:textId="32638BE6" w:rsidR="00A97CE7" w:rsidRDefault="00A97CE7">
      <w:pPr>
        <w:rPr>
          <w:rFonts w:ascii="Trebuchet MS" w:hAnsi="Trebuchet MS"/>
          <w:color w:val="000000"/>
          <w:sz w:val="18"/>
          <w:szCs w:val="18"/>
          <w:shd w:val="clear" w:color="auto" w:fill="FFFFFF"/>
        </w:rPr>
      </w:pPr>
    </w:p>
    <w:p w14:paraId="2FFAB98B" w14:textId="31F5F8D4" w:rsidR="00A97CE7" w:rsidRDefault="00D9776D">
      <w:pPr>
        <w:rPr>
          <w:rFonts w:ascii="Trebuchet MS" w:hAnsi="Trebuchet MS"/>
          <w:color w:val="000000"/>
          <w:sz w:val="18"/>
          <w:szCs w:val="18"/>
          <w:shd w:val="clear" w:color="auto" w:fill="FFFFFF"/>
        </w:rPr>
      </w:pPr>
      <w:r>
        <w:rPr>
          <w:rFonts w:ascii="Trebuchet MS" w:hAnsi="Trebuchet MS"/>
          <w:color w:val="000000"/>
          <w:sz w:val="18"/>
          <w:szCs w:val="18"/>
          <w:shd w:val="clear" w:color="auto" w:fill="FFFFFF"/>
        </w:rPr>
        <w:t xml:space="preserve">1 PAGE </w:t>
      </w:r>
    </w:p>
    <w:p w14:paraId="40139486" w14:textId="4A35A7BB" w:rsidR="00A97CE7" w:rsidRDefault="00A97CE7">
      <w:pPr>
        <w:rPr>
          <w:rFonts w:ascii="Trebuchet MS" w:hAnsi="Trebuchet MS"/>
          <w:color w:val="000000"/>
          <w:sz w:val="18"/>
          <w:szCs w:val="18"/>
          <w:shd w:val="clear" w:color="auto" w:fill="FFFFFF"/>
        </w:rPr>
      </w:pPr>
    </w:p>
    <w:p w14:paraId="07707C9D" w14:textId="2307E587" w:rsidR="00A97CE7" w:rsidRDefault="00A97CE7">
      <w:pPr>
        <w:rPr>
          <w:rFonts w:ascii="Trebuchet MS" w:hAnsi="Trebuchet MS"/>
          <w:color w:val="000000"/>
          <w:sz w:val="18"/>
          <w:szCs w:val="18"/>
          <w:shd w:val="clear" w:color="auto" w:fill="FFFFFF"/>
        </w:rPr>
      </w:pPr>
      <w:r>
        <w:rPr>
          <w:rFonts w:ascii="Trebuchet MS" w:hAnsi="Trebuchet MS"/>
          <w:color w:val="000000"/>
          <w:sz w:val="18"/>
          <w:szCs w:val="18"/>
          <w:shd w:val="clear" w:color="auto" w:fill="FFFFFF"/>
        </w:rPr>
        <w:t>Week 7 DQ#2:  Domestic violence, child abuse, other traumas, and other psychiatric problems are often related to substance use disorders. How do these issues impact the treatment goals and interventions?  How might you approach these issues in the treatment process?  </w:t>
      </w:r>
    </w:p>
    <w:p w14:paraId="00FD4104" w14:textId="0EB3E92F" w:rsidR="00A97CE7" w:rsidRDefault="00A97CE7">
      <w:pPr>
        <w:rPr>
          <w:rFonts w:ascii="Trebuchet MS" w:hAnsi="Trebuchet MS"/>
          <w:color w:val="000000"/>
          <w:sz w:val="18"/>
          <w:szCs w:val="18"/>
          <w:shd w:val="clear" w:color="auto" w:fill="FFFFFF"/>
        </w:rPr>
      </w:pPr>
    </w:p>
    <w:p w14:paraId="4640E8BA" w14:textId="2F9B6BFA" w:rsidR="00A97CE7" w:rsidRDefault="00D9776D">
      <w:pPr>
        <w:rPr>
          <w:rFonts w:ascii="Trebuchet MS" w:hAnsi="Trebuchet MS"/>
          <w:color w:val="000000"/>
          <w:sz w:val="18"/>
          <w:szCs w:val="18"/>
          <w:shd w:val="clear" w:color="auto" w:fill="FFFFFF"/>
        </w:rPr>
      </w:pPr>
      <w:r>
        <w:rPr>
          <w:rFonts w:ascii="Trebuchet MS" w:hAnsi="Trebuchet MS"/>
          <w:color w:val="000000"/>
          <w:sz w:val="18"/>
          <w:szCs w:val="18"/>
          <w:shd w:val="clear" w:color="auto" w:fill="FFFFFF"/>
        </w:rPr>
        <w:t xml:space="preserve">1 PAGE </w:t>
      </w:r>
    </w:p>
    <w:p w14:paraId="3225B91A" w14:textId="6C3AD855" w:rsidR="00A97CE7" w:rsidRDefault="00A97CE7">
      <w:pPr>
        <w:rPr>
          <w:rFonts w:ascii="Trebuchet MS" w:hAnsi="Trebuchet MS"/>
          <w:color w:val="000000"/>
          <w:sz w:val="18"/>
          <w:szCs w:val="18"/>
          <w:shd w:val="clear" w:color="auto" w:fill="FFFFFF"/>
        </w:rPr>
      </w:pPr>
    </w:p>
    <w:p w14:paraId="4E0D3078" w14:textId="6B0955FD" w:rsidR="00A97CE7" w:rsidRDefault="00A97CE7">
      <w:pPr>
        <w:rPr>
          <w:rFonts w:ascii="Trebuchet MS" w:hAnsi="Trebuchet MS"/>
          <w:color w:val="000000"/>
          <w:sz w:val="18"/>
          <w:szCs w:val="18"/>
          <w:shd w:val="clear" w:color="auto" w:fill="FFFFFF"/>
        </w:rPr>
      </w:pPr>
      <w:bookmarkStart w:id="0" w:name="_GoBack"/>
      <w:bookmarkEnd w:id="0"/>
    </w:p>
    <w:p w14:paraId="6505A6C8" w14:textId="587C5BCF" w:rsidR="00A97CE7" w:rsidRPr="00A97CE7" w:rsidRDefault="00A97CE7" w:rsidP="00A97CE7">
      <w:pPr>
        <w:shd w:val="clear" w:color="auto" w:fill="FFFFFF"/>
        <w:spacing w:before="225" w:after="0" w:line="240" w:lineRule="auto"/>
        <w:rPr>
          <w:rFonts w:ascii="Times New Roman" w:eastAsia="Times New Roman" w:hAnsi="Times New Roman" w:cs="Times New Roman"/>
          <w:color w:val="000000"/>
          <w:sz w:val="24"/>
          <w:szCs w:val="24"/>
        </w:rPr>
      </w:pPr>
      <w:r w:rsidRPr="00A97CE7">
        <w:rPr>
          <w:rFonts w:ascii="Times New Roman" w:eastAsia="Times New Roman" w:hAnsi="Times New Roman" w:cs="Times New Roman"/>
          <w:color w:val="000000"/>
          <w:sz w:val="24"/>
          <w:szCs w:val="24"/>
        </w:rPr>
        <w:t>Family Group Meeting</w:t>
      </w:r>
    </w:p>
    <w:p w14:paraId="3112FD8B" w14:textId="77777777" w:rsidR="00A97CE7" w:rsidRPr="00A97CE7" w:rsidRDefault="00A97CE7" w:rsidP="00A97CE7">
      <w:pPr>
        <w:shd w:val="clear" w:color="auto" w:fill="FFFFFF"/>
        <w:spacing w:before="225" w:after="0" w:line="240" w:lineRule="auto"/>
        <w:rPr>
          <w:rFonts w:ascii="Times New Roman" w:eastAsia="Times New Roman" w:hAnsi="Times New Roman" w:cs="Times New Roman"/>
          <w:color w:val="000000"/>
          <w:sz w:val="24"/>
          <w:szCs w:val="24"/>
        </w:rPr>
      </w:pPr>
    </w:p>
    <w:p w14:paraId="5097C26C" w14:textId="0DDBE628" w:rsidR="00A97CE7" w:rsidRPr="00A97CE7" w:rsidRDefault="00A97CE7" w:rsidP="00A97CE7">
      <w:pPr>
        <w:shd w:val="clear" w:color="auto" w:fill="FFFFFF"/>
        <w:spacing w:before="225" w:after="0" w:line="240" w:lineRule="auto"/>
        <w:rPr>
          <w:rFonts w:ascii="Times New Roman" w:eastAsia="Times New Roman" w:hAnsi="Times New Roman" w:cs="Times New Roman"/>
          <w:color w:val="000000"/>
          <w:sz w:val="24"/>
          <w:szCs w:val="24"/>
        </w:rPr>
      </w:pPr>
      <w:r w:rsidRPr="00A97CE7">
        <w:rPr>
          <w:rFonts w:ascii="Times New Roman" w:eastAsia="Times New Roman" w:hAnsi="Times New Roman" w:cs="Times New Roman"/>
          <w:color w:val="000000"/>
          <w:sz w:val="24"/>
          <w:szCs w:val="24"/>
        </w:rPr>
        <w:t>Locate an open recovery/support group that includes families in your local community. Attend one of the group’s meeting. The group can be for any type of substance or process addiction and does not have to be a 12-step meeting, but it should be a support group that includes family members. It does however need to be a support group to help with the recovery from any addictive disorder. Ensure that the meeting is considered "open" prior to attending it.</w:t>
      </w:r>
    </w:p>
    <w:p w14:paraId="690A7E0D" w14:textId="77777777" w:rsidR="00A97CE7" w:rsidRPr="00A97CE7" w:rsidRDefault="00A97CE7" w:rsidP="00A97CE7">
      <w:pPr>
        <w:shd w:val="clear" w:color="auto" w:fill="FFFFFF"/>
        <w:spacing w:after="0" w:line="240" w:lineRule="auto"/>
        <w:rPr>
          <w:rFonts w:ascii="Times New Roman" w:eastAsia="Times New Roman" w:hAnsi="Times New Roman" w:cs="Times New Roman"/>
          <w:color w:val="000000"/>
          <w:sz w:val="24"/>
          <w:szCs w:val="24"/>
        </w:rPr>
      </w:pPr>
      <w:r w:rsidRPr="00A97CE7">
        <w:rPr>
          <w:rFonts w:ascii="Times New Roman" w:eastAsia="Times New Roman" w:hAnsi="Times New Roman" w:cs="Times New Roman"/>
          <w:b/>
          <w:bCs/>
          <w:i/>
          <w:iCs/>
          <w:color w:val="000000"/>
          <w:sz w:val="24"/>
          <w:szCs w:val="24"/>
          <w:bdr w:val="none" w:sz="0" w:space="0" w:color="auto" w:frame="1"/>
        </w:rPr>
        <w:t>Please Note:</w:t>
      </w:r>
      <w:r w:rsidRPr="00A97CE7">
        <w:rPr>
          <w:rFonts w:ascii="Times New Roman" w:eastAsia="Times New Roman" w:hAnsi="Times New Roman" w:cs="Times New Roman"/>
          <w:i/>
          <w:iCs/>
          <w:color w:val="000000"/>
          <w:sz w:val="24"/>
          <w:szCs w:val="24"/>
          <w:bdr w:val="none" w:sz="0" w:space="0" w:color="auto" w:frame="1"/>
        </w:rPr>
        <w:t> It is not appropriate to take notes while in a group session, so please refrain and just take notes for yourself immediately after the meeting</w:t>
      </w:r>
      <w:r w:rsidRPr="00A97CE7">
        <w:rPr>
          <w:rFonts w:ascii="Times New Roman" w:eastAsia="Times New Roman" w:hAnsi="Times New Roman" w:cs="Times New Roman"/>
          <w:color w:val="000000"/>
          <w:sz w:val="24"/>
          <w:szCs w:val="24"/>
        </w:rPr>
        <w:t>.</w:t>
      </w:r>
    </w:p>
    <w:p w14:paraId="5292AA3D" w14:textId="77777777" w:rsidR="00A97CE7" w:rsidRPr="00A97CE7" w:rsidRDefault="00A97CE7" w:rsidP="00A97CE7">
      <w:pPr>
        <w:shd w:val="clear" w:color="auto" w:fill="FFFFFF"/>
        <w:spacing w:before="225" w:after="0" w:line="240" w:lineRule="auto"/>
        <w:rPr>
          <w:rFonts w:ascii="Times New Roman" w:eastAsia="Times New Roman" w:hAnsi="Times New Roman" w:cs="Times New Roman"/>
          <w:color w:val="000000"/>
          <w:sz w:val="24"/>
          <w:szCs w:val="24"/>
        </w:rPr>
      </w:pPr>
      <w:r w:rsidRPr="00A97CE7">
        <w:rPr>
          <w:rFonts w:ascii="Times New Roman" w:eastAsia="Times New Roman" w:hAnsi="Times New Roman" w:cs="Times New Roman"/>
          <w:color w:val="000000"/>
          <w:sz w:val="24"/>
          <w:szCs w:val="24"/>
        </w:rPr>
        <w:t>Write a two-part paper of 750-1,000 words that summarize your experience at the meeting. Be sure to include important concepts presented in the meeting while maintaining the privacy of all group participants. Include the following in your paper:</w:t>
      </w:r>
    </w:p>
    <w:p w14:paraId="5F99C71E" w14:textId="77777777" w:rsidR="00A97CE7" w:rsidRPr="00A97CE7" w:rsidRDefault="00A97CE7" w:rsidP="00A97CE7">
      <w:pPr>
        <w:shd w:val="clear" w:color="auto" w:fill="FFFFFF"/>
        <w:spacing w:after="0" w:line="240" w:lineRule="auto"/>
        <w:rPr>
          <w:rFonts w:ascii="Times New Roman" w:eastAsia="Times New Roman" w:hAnsi="Times New Roman" w:cs="Times New Roman"/>
          <w:color w:val="000000"/>
          <w:sz w:val="24"/>
          <w:szCs w:val="24"/>
        </w:rPr>
      </w:pPr>
      <w:r w:rsidRPr="00A97CE7">
        <w:rPr>
          <w:rFonts w:ascii="Times New Roman" w:eastAsia="Times New Roman" w:hAnsi="Times New Roman" w:cs="Times New Roman"/>
          <w:b/>
          <w:bCs/>
          <w:color w:val="000000"/>
          <w:sz w:val="24"/>
          <w:szCs w:val="24"/>
          <w:bdr w:val="none" w:sz="0" w:space="0" w:color="auto" w:frame="1"/>
        </w:rPr>
        <w:t>Part 1: Summarize the Meeting</w:t>
      </w:r>
    </w:p>
    <w:p w14:paraId="2978A563" w14:textId="77777777" w:rsidR="00A97CE7" w:rsidRPr="00A97CE7" w:rsidRDefault="00A97CE7" w:rsidP="00A97CE7">
      <w:pPr>
        <w:numPr>
          <w:ilvl w:val="0"/>
          <w:numId w:val="1"/>
        </w:numPr>
        <w:shd w:val="clear" w:color="auto" w:fill="FFFFFF"/>
        <w:spacing w:after="150" w:line="240" w:lineRule="auto"/>
        <w:ind w:left="375"/>
        <w:rPr>
          <w:rFonts w:ascii="Times New Roman" w:eastAsia="Times New Roman" w:hAnsi="Times New Roman" w:cs="Times New Roman"/>
          <w:color w:val="000000"/>
          <w:sz w:val="24"/>
          <w:szCs w:val="24"/>
        </w:rPr>
      </w:pPr>
      <w:r w:rsidRPr="00A97CE7">
        <w:rPr>
          <w:rFonts w:ascii="Times New Roman" w:eastAsia="Times New Roman" w:hAnsi="Times New Roman" w:cs="Times New Roman"/>
          <w:color w:val="000000"/>
          <w:sz w:val="24"/>
          <w:szCs w:val="24"/>
        </w:rPr>
        <w:t>Include the address, date, start time, and end time of meeting</w:t>
      </w:r>
    </w:p>
    <w:p w14:paraId="146D987D" w14:textId="77777777" w:rsidR="00A97CE7" w:rsidRPr="00A97CE7" w:rsidRDefault="00A97CE7" w:rsidP="00A97CE7">
      <w:pPr>
        <w:numPr>
          <w:ilvl w:val="0"/>
          <w:numId w:val="1"/>
        </w:numPr>
        <w:shd w:val="clear" w:color="auto" w:fill="FFFFFF"/>
        <w:spacing w:after="150" w:line="240" w:lineRule="auto"/>
        <w:ind w:left="375"/>
        <w:rPr>
          <w:rFonts w:ascii="Times New Roman" w:eastAsia="Times New Roman" w:hAnsi="Times New Roman" w:cs="Times New Roman"/>
          <w:color w:val="000000"/>
          <w:sz w:val="24"/>
          <w:szCs w:val="24"/>
        </w:rPr>
      </w:pPr>
      <w:r w:rsidRPr="00A97CE7">
        <w:rPr>
          <w:rFonts w:ascii="Times New Roman" w:eastAsia="Times New Roman" w:hAnsi="Times New Roman" w:cs="Times New Roman"/>
          <w:color w:val="000000"/>
          <w:sz w:val="24"/>
          <w:szCs w:val="24"/>
        </w:rPr>
        <w:t>Describe the format of the meeting that you attended</w:t>
      </w:r>
    </w:p>
    <w:p w14:paraId="4B7FBEDD" w14:textId="77777777" w:rsidR="00A97CE7" w:rsidRPr="00A97CE7" w:rsidRDefault="00A97CE7" w:rsidP="00A97CE7">
      <w:pPr>
        <w:numPr>
          <w:ilvl w:val="0"/>
          <w:numId w:val="1"/>
        </w:numPr>
        <w:shd w:val="clear" w:color="auto" w:fill="FFFFFF"/>
        <w:spacing w:after="150" w:line="240" w:lineRule="auto"/>
        <w:ind w:left="375"/>
        <w:rPr>
          <w:rFonts w:ascii="Times New Roman" w:eastAsia="Times New Roman" w:hAnsi="Times New Roman" w:cs="Times New Roman"/>
          <w:color w:val="000000"/>
          <w:sz w:val="24"/>
          <w:szCs w:val="24"/>
        </w:rPr>
      </w:pPr>
      <w:r w:rsidRPr="00A97CE7">
        <w:rPr>
          <w:rFonts w:ascii="Times New Roman" w:eastAsia="Times New Roman" w:hAnsi="Times New Roman" w:cs="Times New Roman"/>
          <w:color w:val="000000"/>
          <w:sz w:val="24"/>
          <w:szCs w:val="24"/>
        </w:rPr>
        <w:t>Describe the contents of the meeting</w:t>
      </w:r>
    </w:p>
    <w:p w14:paraId="7EC9FAC0" w14:textId="77777777" w:rsidR="00A97CE7" w:rsidRPr="00A97CE7" w:rsidRDefault="00A97CE7" w:rsidP="00A97CE7">
      <w:pPr>
        <w:numPr>
          <w:ilvl w:val="0"/>
          <w:numId w:val="1"/>
        </w:numPr>
        <w:shd w:val="clear" w:color="auto" w:fill="FFFFFF"/>
        <w:spacing w:after="150" w:line="240" w:lineRule="auto"/>
        <w:ind w:left="375"/>
        <w:rPr>
          <w:rFonts w:ascii="Times New Roman" w:eastAsia="Times New Roman" w:hAnsi="Times New Roman" w:cs="Times New Roman"/>
          <w:color w:val="000000"/>
          <w:sz w:val="24"/>
          <w:szCs w:val="24"/>
        </w:rPr>
      </w:pPr>
      <w:r w:rsidRPr="00A97CE7">
        <w:rPr>
          <w:rFonts w:ascii="Times New Roman" w:eastAsia="Times New Roman" w:hAnsi="Times New Roman" w:cs="Times New Roman"/>
          <w:color w:val="000000"/>
          <w:sz w:val="24"/>
          <w:szCs w:val="24"/>
        </w:rPr>
        <w:t>List all key speakers</w:t>
      </w:r>
    </w:p>
    <w:p w14:paraId="25A5891E" w14:textId="77777777" w:rsidR="00A97CE7" w:rsidRPr="00A97CE7" w:rsidRDefault="00A97CE7" w:rsidP="00A97CE7">
      <w:pPr>
        <w:shd w:val="clear" w:color="auto" w:fill="FFFFFF"/>
        <w:spacing w:after="0" w:line="240" w:lineRule="auto"/>
        <w:rPr>
          <w:rFonts w:ascii="Times New Roman" w:eastAsia="Times New Roman" w:hAnsi="Times New Roman" w:cs="Times New Roman"/>
          <w:color w:val="000000"/>
          <w:sz w:val="24"/>
          <w:szCs w:val="24"/>
        </w:rPr>
      </w:pPr>
      <w:r w:rsidRPr="00A97CE7">
        <w:rPr>
          <w:rFonts w:ascii="Times New Roman" w:eastAsia="Times New Roman" w:hAnsi="Times New Roman" w:cs="Times New Roman"/>
          <w:b/>
          <w:bCs/>
          <w:color w:val="000000"/>
          <w:sz w:val="24"/>
          <w:szCs w:val="24"/>
          <w:bdr w:val="none" w:sz="0" w:space="0" w:color="auto" w:frame="1"/>
        </w:rPr>
        <w:t>Part 2: Discuss Concepts and Methods</w:t>
      </w:r>
    </w:p>
    <w:p w14:paraId="5A8A16FE" w14:textId="77777777" w:rsidR="00A97CE7" w:rsidRPr="00A97CE7" w:rsidRDefault="00A97CE7" w:rsidP="00A97CE7">
      <w:pPr>
        <w:numPr>
          <w:ilvl w:val="0"/>
          <w:numId w:val="2"/>
        </w:numPr>
        <w:shd w:val="clear" w:color="auto" w:fill="FFFFFF"/>
        <w:spacing w:after="150" w:line="240" w:lineRule="auto"/>
        <w:ind w:left="375"/>
        <w:rPr>
          <w:rFonts w:ascii="Times New Roman" w:eastAsia="Times New Roman" w:hAnsi="Times New Roman" w:cs="Times New Roman"/>
          <w:color w:val="000000"/>
          <w:sz w:val="24"/>
          <w:szCs w:val="24"/>
        </w:rPr>
      </w:pPr>
      <w:r w:rsidRPr="00A97CE7">
        <w:rPr>
          <w:rFonts w:ascii="Times New Roman" w:eastAsia="Times New Roman" w:hAnsi="Times New Roman" w:cs="Times New Roman"/>
          <w:color w:val="000000"/>
          <w:sz w:val="24"/>
          <w:szCs w:val="24"/>
        </w:rPr>
        <w:t>Identify the major concepts/methods utilized in the group. For example, are any books, prayers, principles or guidelines, or any rituals utilized?</w:t>
      </w:r>
    </w:p>
    <w:p w14:paraId="7EA0F8F8" w14:textId="77777777" w:rsidR="00A97CE7" w:rsidRPr="00A97CE7" w:rsidRDefault="00A97CE7" w:rsidP="00A97CE7">
      <w:pPr>
        <w:numPr>
          <w:ilvl w:val="0"/>
          <w:numId w:val="2"/>
        </w:numPr>
        <w:shd w:val="clear" w:color="auto" w:fill="FFFFFF"/>
        <w:spacing w:after="150" w:line="240" w:lineRule="auto"/>
        <w:ind w:left="375"/>
        <w:rPr>
          <w:rFonts w:ascii="Times New Roman" w:eastAsia="Times New Roman" w:hAnsi="Times New Roman" w:cs="Times New Roman"/>
          <w:color w:val="000000"/>
          <w:sz w:val="24"/>
          <w:szCs w:val="24"/>
        </w:rPr>
      </w:pPr>
      <w:r w:rsidRPr="00A97CE7">
        <w:rPr>
          <w:rFonts w:ascii="Times New Roman" w:eastAsia="Times New Roman" w:hAnsi="Times New Roman" w:cs="Times New Roman"/>
          <w:color w:val="000000"/>
          <w:sz w:val="24"/>
          <w:szCs w:val="24"/>
        </w:rPr>
        <w:t>Explain the purpose of each concept/method</w:t>
      </w:r>
    </w:p>
    <w:p w14:paraId="007C351D" w14:textId="77777777" w:rsidR="00A97CE7" w:rsidRPr="00A97CE7" w:rsidRDefault="00A97CE7" w:rsidP="00A97CE7">
      <w:pPr>
        <w:numPr>
          <w:ilvl w:val="0"/>
          <w:numId w:val="2"/>
        </w:numPr>
        <w:shd w:val="clear" w:color="auto" w:fill="FFFFFF"/>
        <w:spacing w:after="150" w:line="240" w:lineRule="auto"/>
        <w:ind w:left="375"/>
        <w:rPr>
          <w:rFonts w:ascii="Times New Roman" w:eastAsia="Times New Roman" w:hAnsi="Times New Roman" w:cs="Times New Roman"/>
          <w:color w:val="000000"/>
          <w:sz w:val="24"/>
          <w:szCs w:val="24"/>
        </w:rPr>
      </w:pPr>
      <w:r w:rsidRPr="00A97CE7">
        <w:rPr>
          <w:rFonts w:ascii="Times New Roman" w:eastAsia="Times New Roman" w:hAnsi="Times New Roman" w:cs="Times New Roman"/>
          <w:color w:val="000000"/>
          <w:sz w:val="24"/>
          <w:szCs w:val="24"/>
        </w:rPr>
        <w:t>Describe each of the following: Closed meeting, open meeting, steps, sponsor, and home group. Please note: These terms are specific to AA and NA.</w:t>
      </w:r>
    </w:p>
    <w:p w14:paraId="380E461E" w14:textId="77777777" w:rsidR="00A97CE7" w:rsidRPr="00A97CE7" w:rsidRDefault="00A97CE7" w:rsidP="00A97CE7">
      <w:pPr>
        <w:numPr>
          <w:ilvl w:val="0"/>
          <w:numId w:val="2"/>
        </w:numPr>
        <w:shd w:val="clear" w:color="auto" w:fill="FFFFFF"/>
        <w:spacing w:after="150" w:line="240" w:lineRule="auto"/>
        <w:ind w:left="375"/>
        <w:rPr>
          <w:rFonts w:ascii="Times New Roman" w:eastAsia="Times New Roman" w:hAnsi="Times New Roman" w:cs="Times New Roman"/>
          <w:color w:val="000000"/>
          <w:sz w:val="24"/>
          <w:szCs w:val="24"/>
        </w:rPr>
      </w:pPr>
      <w:r w:rsidRPr="00A97CE7">
        <w:rPr>
          <w:rFonts w:ascii="Times New Roman" w:eastAsia="Times New Roman" w:hAnsi="Times New Roman" w:cs="Times New Roman"/>
          <w:color w:val="000000"/>
          <w:sz w:val="24"/>
          <w:szCs w:val="24"/>
        </w:rPr>
        <w:t>Include at least three scholarly resources in addition to the textbook in your paper</w:t>
      </w:r>
    </w:p>
    <w:p w14:paraId="16A4C9AA" w14:textId="77777777" w:rsidR="00A97CE7" w:rsidRPr="00A97CE7" w:rsidRDefault="00A97CE7" w:rsidP="00A97CE7">
      <w:pPr>
        <w:shd w:val="clear" w:color="auto" w:fill="FFFFFF"/>
        <w:spacing w:before="225" w:after="0" w:line="240" w:lineRule="auto"/>
        <w:rPr>
          <w:rFonts w:ascii="Times New Roman" w:eastAsia="Times New Roman" w:hAnsi="Times New Roman" w:cs="Times New Roman"/>
          <w:color w:val="000000"/>
          <w:sz w:val="24"/>
          <w:szCs w:val="24"/>
        </w:rPr>
      </w:pPr>
      <w:r w:rsidRPr="00A97CE7">
        <w:rPr>
          <w:rFonts w:ascii="Times New Roman" w:eastAsia="Times New Roman" w:hAnsi="Times New Roman" w:cs="Times New Roman"/>
          <w:color w:val="000000"/>
          <w:sz w:val="24"/>
          <w:szCs w:val="24"/>
        </w:rPr>
        <w:lastRenderedPageBreak/>
        <w:t>Prepare this assignment according to the guidelines found in the APA Style Guide, located in the Student Success Center.</w:t>
      </w:r>
    </w:p>
    <w:p w14:paraId="4AD938C1" w14:textId="77777777" w:rsidR="00A97CE7" w:rsidRPr="00A97CE7" w:rsidRDefault="00A97CE7" w:rsidP="00A97CE7">
      <w:pPr>
        <w:shd w:val="clear" w:color="auto" w:fill="FFFFFF"/>
        <w:spacing w:before="225" w:after="0" w:line="240" w:lineRule="auto"/>
        <w:rPr>
          <w:rFonts w:ascii="Times New Roman" w:eastAsia="Times New Roman" w:hAnsi="Times New Roman" w:cs="Times New Roman"/>
          <w:color w:val="000000"/>
          <w:sz w:val="24"/>
          <w:szCs w:val="24"/>
        </w:rPr>
      </w:pPr>
      <w:r w:rsidRPr="00A97CE7">
        <w:rPr>
          <w:rFonts w:ascii="Times New Roman" w:eastAsia="Times New Roman" w:hAnsi="Times New Roman" w:cs="Times New Roman"/>
          <w:color w:val="000000"/>
          <w:sz w:val="24"/>
          <w:szCs w:val="24"/>
        </w:rPr>
        <w:t>This assignment uses a rubric. Please review the rubric prior to beginning the assignment to become familiar with the expectations for successful completion.</w:t>
      </w:r>
    </w:p>
    <w:p w14:paraId="0A630E39" w14:textId="77777777" w:rsidR="00A97CE7" w:rsidRPr="00A97CE7" w:rsidRDefault="00A97CE7" w:rsidP="00A97CE7">
      <w:pPr>
        <w:shd w:val="clear" w:color="auto" w:fill="FFFFFF"/>
        <w:spacing w:before="225" w:after="0" w:line="240" w:lineRule="auto"/>
        <w:rPr>
          <w:rFonts w:ascii="Times New Roman" w:eastAsia="Times New Roman" w:hAnsi="Times New Roman" w:cs="Times New Roman"/>
          <w:color w:val="000000"/>
          <w:sz w:val="24"/>
          <w:szCs w:val="24"/>
        </w:rPr>
      </w:pPr>
      <w:r w:rsidRPr="00A97CE7">
        <w:rPr>
          <w:rFonts w:ascii="Times New Roman" w:eastAsia="Times New Roman" w:hAnsi="Times New Roman" w:cs="Times New Roman"/>
          <w:color w:val="000000"/>
          <w:sz w:val="24"/>
          <w:szCs w:val="24"/>
        </w:rPr>
        <w:t xml:space="preserve">You are required to submit this assignment to </w:t>
      </w:r>
      <w:proofErr w:type="spellStart"/>
      <w:r w:rsidRPr="00A97CE7">
        <w:rPr>
          <w:rFonts w:ascii="Times New Roman" w:eastAsia="Times New Roman" w:hAnsi="Times New Roman" w:cs="Times New Roman"/>
          <w:color w:val="000000"/>
          <w:sz w:val="24"/>
          <w:szCs w:val="24"/>
        </w:rPr>
        <w:t>LopesWrite</w:t>
      </w:r>
      <w:proofErr w:type="spellEnd"/>
      <w:r w:rsidRPr="00A97CE7">
        <w:rPr>
          <w:rFonts w:ascii="Times New Roman" w:eastAsia="Times New Roman" w:hAnsi="Times New Roman" w:cs="Times New Roman"/>
          <w:color w:val="000000"/>
          <w:sz w:val="24"/>
          <w:szCs w:val="24"/>
        </w:rPr>
        <w:t>. Refer to the directions in the Student Success Center.</w:t>
      </w:r>
    </w:p>
    <w:p w14:paraId="6034C86A" w14:textId="63F96DF0" w:rsidR="00A97CE7" w:rsidRDefault="00A97CE7">
      <w:pPr>
        <w:rPr>
          <w:rFonts w:ascii="Trebuchet MS" w:hAnsi="Trebuchet MS"/>
          <w:color w:val="000000"/>
          <w:sz w:val="18"/>
          <w:szCs w:val="18"/>
          <w:shd w:val="clear" w:color="auto" w:fill="FFFFFF"/>
        </w:rPr>
      </w:pPr>
    </w:p>
    <w:p w14:paraId="72FB6B73" w14:textId="3255FDC2" w:rsidR="00A97CE7" w:rsidRDefault="00A97CE7">
      <w:pPr>
        <w:rPr>
          <w:rFonts w:ascii="Trebuchet MS" w:hAnsi="Trebuchet MS"/>
          <w:color w:val="000000"/>
          <w:sz w:val="18"/>
          <w:szCs w:val="18"/>
          <w:shd w:val="clear" w:color="auto" w:fill="FFFFFF"/>
        </w:rPr>
      </w:pPr>
    </w:p>
    <w:p w14:paraId="27F4D35F" w14:textId="765D9975" w:rsidR="00A97CE7" w:rsidRDefault="00A97CE7">
      <w:pPr>
        <w:rPr>
          <w:rFonts w:ascii="Trebuchet MS" w:hAnsi="Trebuchet MS"/>
          <w:color w:val="000000"/>
          <w:sz w:val="18"/>
          <w:szCs w:val="18"/>
          <w:shd w:val="clear" w:color="auto" w:fill="FFFFFF"/>
        </w:rPr>
      </w:pPr>
    </w:p>
    <w:p w14:paraId="7FD51550" w14:textId="2C9F88FD" w:rsidR="00A97CE7" w:rsidRDefault="00A97CE7">
      <w:pPr>
        <w:rPr>
          <w:rFonts w:ascii="Trebuchet MS" w:hAnsi="Trebuchet MS"/>
          <w:color w:val="000000"/>
          <w:sz w:val="18"/>
          <w:szCs w:val="18"/>
          <w:shd w:val="clear" w:color="auto" w:fill="FFFFFF"/>
        </w:rPr>
      </w:pPr>
    </w:p>
    <w:p w14:paraId="7F570D2D" w14:textId="49A16B30" w:rsidR="00A97CE7" w:rsidRDefault="00A97CE7">
      <w:pPr>
        <w:rPr>
          <w:rFonts w:ascii="Trebuchet MS" w:hAnsi="Trebuchet MS"/>
          <w:color w:val="000000"/>
          <w:sz w:val="18"/>
          <w:szCs w:val="18"/>
          <w:shd w:val="clear" w:color="auto" w:fill="FFFFFF"/>
        </w:rPr>
      </w:pPr>
    </w:p>
    <w:p w14:paraId="5099E362" w14:textId="3AB5035D" w:rsidR="00A97CE7" w:rsidRDefault="00A97CE7">
      <w:pPr>
        <w:rPr>
          <w:rFonts w:ascii="Trebuchet MS" w:hAnsi="Trebuchet MS"/>
          <w:color w:val="000000"/>
          <w:sz w:val="18"/>
          <w:szCs w:val="18"/>
          <w:shd w:val="clear" w:color="auto" w:fill="FFFFFF"/>
        </w:rPr>
      </w:pPr>
    </w:p>
    <w:p w14:paraId="4D4EDBAE" w14:textId="654E7455" w:rsidR="00A97CE7" w:rsidRDefault="00A97CE7">
      <w:pPr>
        <w:rPr>
          <w:rFonts w:ascii="Trebuchet MS" w:hAnsi="Trebuchet MS"/>
          <w:color w:val="000000"/>
          <w:sz w:val="18"/>
          <w:szCs w:val="18"/>
          <w:shd w:val="clear" w:color="auto" w:fill="FFFFFF"/>
        </w:rPr>
      </w:pPr>
    </w:p>
    <w:p w14:paraId="0DD1BDB8" w14:textId="4267F158" w:rsidR="00A97CE7" w:rsidRDefault="00A97CE7">
      <w:pPr>
        <w:rPr>
          <w:rFonts w:ascii="Trebuchet MS" w:hAnsi="Trebuchet MS"/>
          <w:color w:val="000000"/>
          <w:sz w:val="18"/>
          <w:szCs w:val="18"/>
          <w:shd w:val="clear" w:color="auto" w:fill="FFFFFF"/>
        </w:rPr>
      </w:pPr>
    </w:p>
    <w:p w14:paraId="28A28AF9" w14:textId="7EBA294D" w:rsidR="00A97CE7" w:rsidRDefault="00A97CE7">
      <w:pPr>
        <w:rPr>
          <w:rFonts w:ascii="Trebuchet MS" w:hAnsi="Trebuchet MS"/>
          <w:color w:val="000000"/>
          <w:sz w:val="18"/>
          <w:szCs w:val="18"/>
          <w:shd w:val="clear" w:color="auto" w:fill="FFFFFF"/>
        </w:rPr>
      </w:pPr>
    </w:p>
    <w:p w14:paraId="46CF6DAD" w14:textId="1EAF65AF" w:rsidR="00A97CE7" w:rsidRDefault="00A97CE7">
      <w:pPr>
        <w:rPr>
          <w:rFonts w:ascii="Trebuchet MS" w:hAnsi="Trebuchet MS"/>
          <w:color w:val="000000"/>
          <w:sz w:val="18"/>
          <w:szCs w:val="18"/>
          <w:shd w:val="clear" w:color="auto" w:fill="FFFFFF"/>
        </w:rPr>
      </w:pPr>
    </w:p>
    <w:p w14:paraId="49DCAA43" w14:textId="317CB551" w:rsidR="00A97CE7" w:rsidRDefault="00A97CE7">
      <w:pPr>
        <w:rPr>
          <w:rFonts w:ascii="Trebuchet MS" w:hAnsi="Trebuchet MS"/>
          <w:color w:val="000000"/>
          <w:sz w:val="18"/>
          <w:szCs w:val="18"/>
          <w:shd w:val="clear" w:color="auto" w:fill="FFFFFF"/>
        </w:rPr>
      </w:pPr>
    </w:p>
    <w:p w14:paraId="1844AA43" w14:textId="77777777" w:rsidR="00A97CE7" w:rsidRDefault="00A97CE7"/>
    <w:sectPr w:rsidR="00A97C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9E79BF"/>
    <w:multiLevelType w:val="multilevel"/>
    <w:tmpl w:val="C8921F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AF318D6"/>
    <w:multiLevelType w:val="multilevel"/>
    <w:tmpl w:val="F34093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7CE7"/>
    <w:rsid w:val="00A97CE7"/>
    <w:rsid w:val="00BF4A04"/>
    <w:rsid w:val="00D977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96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97CE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97CE7"/>
    <w:rPr>
      <w:i/>
      <w:iCs/>
    </w:rPr>
  </w:style>
  <w:style w:type="character" w:styleId="Strong">
    <w:name w:val="Strong"/>
    <w:basedOn w:val="DefaultParagraphFont"/>
    <w:uiPriority w:val="22"/>
    <w:qFormat/>
    <w:rsid w:val="00A97CE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97CE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97CE7"/>
    <w:rPr>
      <w:i/>
      <w:iCs/>
    </w:rPr>
  </w:style>
  <w:style w:type="character" w:styleId="Strong">
    <w:name w:val="Strong"/>
    <w:basedOn w:val="DefaultParagraphFont"/>
    <w:uiPriority w:val="22"/>
    <w:qFormat/>
    <w:rsid w:val="00A97CE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0825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364</Words>
  <Characters>2078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 Wilson</dc:creator>
  <cp:lastModifiedBy>okell</cp:lastModifiedBy>
  <cp:revision>2</cp:revision>
  <dcterms:created xsi:type="dcterms:W3CDTF">2019-04-19T03:21:00Z</dcterms:created>
  <dcterms:modified xsi:type="dcterms:W3CDTF">2019-04-19T03:21:00Z</dcterms:modified>
</cp:coreProperties>
</file>