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6C9DA8" w14:textId="77777777" w:rsidR="00B631DA" w:rsidRPr="00B631DA" w:rsidRDefault="00A92575" w:rsidP="00B631DA">
      <w:pPr>
        <w:spacing w:after="0" w:line="240"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pict w14:anchorId="4E9E9228">
          <v:rect id="_x0000_i1025" style="width:468pt;height:1.2pt" o:hralign="center" o:hrstd="t" o:hr="t" fillcolor="#a0a0a0" stroked="f"/>
        </w:pict>
      </w:r>
    </w:p>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B631DA" w:rsidRPr="00B631DA" w14:paraId="632A05AB" w14:textId="77777777" w:rsidTr="00B631DA">
        <w:trPr>
          <w:trHeight w:val="885"/>
          <w:tblCellSpacing w:w="15"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DCCFB4"/>
            <w:tcMar>
              <w:top w:w="15" w:type="dxa"/>
              <w:left w:w="15" w:type="dxa"/>
              <w:bottom w:w="15" w:type="dxa"/>
              <w:right w:w="15" w:type="dxa"/>
            </w:tcMar>
            <w:vAlign w:val="center"/>
            <w:hideMark/>
          </w:tcPr>
          <w:p w14:paraId="01E90323" w14:textId="77777777" w:rsidR="00B631DA" w:rsidRPr="00B631DA" w:rsidRDefault="00B631DA" w:rsidP="00B631DA">
            <w:pPr>
              <w:spacing w:before="100" w:beforeAutospacing="1" w:after="100" w:afterAutospacing="1" w:line="240" w:lineRule="auto"/>
              <w:jc w:val="center"/>
              <w:rPr>
                <w:rFonts w:ascii="Times New Roman" w:eastAsia="Times New Roman" w:hAnsi="Times New Roman" w:cs="Times New Roman"/>
                <w:sz w:val="24"/>
                <w:szCs w:val="24"/>
              </w:rPr>
            </w:pPr>
            <w:r w:rsidRPr="00B631DA">
              <w:rPr>
                <w:rFonts w:ascii="Times New Roman" w:eastAsia="Times New Roman" w:hAnsi="Times New Roman" w:cs="Times New Roman"/>
                <w:b/>
                <w:bCs/>
                <w:i/>
                <w:iCs/>
                <w:color w:val="804040"/>
                <w:sz w:val="27"/>
                <w:szCs w:val="27"/>
              </w:rPr>
              <w:t>Com 314: Mass Communication Theory</w:t>
            </w:r>
          </w:p>
        </w:tc>
      </w:tr>
    </w:tbl>
    <w:p w14:paraId="5E28548D" w14:textId="77777777" w:rsidR="00B631DA" w:rsidRPr="00B631DA" w:rsidRDefault="00A92575" w:rsidP="00477C5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459F541">
          <v:rect id="_x0000_i1026" style="width:468pt;height:1.2pt" o:hralign="center" o:hrstd="t" o:hr="t" fillcolor="#a0a0a0" stroked="f"/>
        </w:pict>
      </w:r>
    </w:p>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B631DA" w:rsidRPr="00B631DA" w14:paraId="65007052" w14:textId="77777777" w:rsidTr="00B631DA">
        <w:trPr>
          <w:tblCellSpacing w:w="15"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DCCFB4"/>
            <w:tcMar>
              <w:top w:w="15" w:type="dxa"/>
              <w:left w:w="15" w:type="dxa"/>
              <w:bottom w:w="15" w:type="dxa"/>
              <w:right w:w="15" w:type="dxa"/>
            </w:tcMar>
            <w:vAlign w:val="center"/>
            <w:hideMark/>
          </w:tcPr>
          <w:p w14:paraId="4C40977D" w14:textId="77777777" w:rsidR="00B631DA" w:rsidRPr="00B631DA" w:rsidRDefault="00B631DA" w:rsidP="00B631DA">
            <w:pPr>
              <w:spacing w:before="100" w:beforeAutospacing="1" w:after="100" w:afterAutospacing="1" w:line="240" w:lineRule="auto"/>
              <w:jc w:val="center"/>
              <w:rPr>
                <w:rFonts w:ascii="Times New Roman" w:eastAsia="Times New Roman" w:hAnsi="Times New Roman" w:cs="Times New Roman"/>
                <w:sz w:val="24"/>
                <w:szCs w:val="24"/>
              </w:rPr>
            </w:pPr>
            <w:r w:rsidRPr="00B631DA">
              <w:rPr>
                <w:rFonts w:ascii="Times New Roman" w:eastAsia="Times New Roman" w:hAnsi="Times New Roman" w:cs="Times New Roman"/>
                <w:b/>
                <w:bCs/>
                <w:i/>
                <w:iCs/>
                <w:color w:val="800000"/>
                <w:sz w:val="24"/>
                <w:szCs w:val="24"/>
              </w:rPr>
              <w:t>Cultural Theories</w:t>
            </w:r>
          </w:p>
        </w:tc>
      </w:tr>
    </w:tbl>
    <w:p w14:paraId="5CE1F8CB"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[Baran is primary source for this information. See calendar for particular chapters.)  ]</w:t>
      </w:r>
    </w:p>
    <w:p w14:paraId="6412590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(These could also be considered meaning construction theories --on a macro scale?) </w:t>
      </w:r>
    </w:p>
    <w:p w14:paraId="2EEDBD0E"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Earlier in the semester we discussed different categories of theories: </w:t>
      </w:r>
    </w:p>
    <w:p w14:paraId="717A8A5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            Individual effects theories:</w:t>
      </w:r>
      <w:r w:rsidRPr="00B631DA">
        <w:rPr>
          <w:rFonts w:ascii="Arial" w:eastAsia="Times New Roman" w:hAnsi="Arial" w:cs="Arial"/>
          <w:sz w:val="20"/>
          <w:szCs w:val="20"/>
        </w:rPr>
        <w:t xml:space="preserve">  { Social learning, is an example} </w:t>
      </w:r>
    </w:p>
    <w:p w14:paraId="0519232A"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            Institutional effects theories:</w:t>
      </w:r>
      <w:r w:rsidRPr="00B631DA">
        <w:rPr>
          <w:rFonts w:ascii="Arial" w:eastAsia="Times New Roman" w:hAnsi="Arial" w:cs="Arial"/>
          <w:sz w:val="20"/>
          <w:szCs w:val="20"/>
        </w:rPr>
        <w:t xml:space="preserve">   {Agenda Setting/Building} </w:t>
      </w:r>
    </w:p>
    <w:p w14:paraId="3066BEBA"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            Inter-</w:t>
      </w:r>
      <w:proofErr w:type="spellStart"/>
      <w:r w:rsidRPr="00B631DA">
        <w:rPr>
          <w:rFonts w:ascii="Arial" w:eastAsia="Times New Roman" w:hAnsi="Arial" w:cs="Arial"/>
          <w:b/>
          <w:bCs/>
          <w:sz w:val="20"/>
          <w:szCs w:val="20"/>
        </w:rPr>
        <w:t>insitutitional</w:t>
      </w:r>
      <w:proofErr w:type="spellEnd"/>
      <w:r w:rsidRPr="00B631DA">
        <w:rPr>
          <w:rFonts w:ascii="Arial" w:eastAsia="Times New Roman" w:hAnsi="Arial" w:cs="Arial"/>
          <w:b/>
          <w:bCs/>
          <w:sz w:val="20"/>
          <w:szCs w:val="20"/>
        </w:rPr>
        <w:t xml:space="preserve"> effects: </w:t>
      </w:r>
      <w:r w:rsidRPr="00B631DA">
        <w:rPr>
          <w:rFonts w:ascii="Arial" w:eastAsia="Times New Roman" w:hAnsi="Arial" w:cs="Arial"/>
          <w:sz w:val="20"/>
          <w:szCs w:val="20"/>
        </w:rPr>
        <w:t xml:space="preserve">        {Functionalism} </w:t>
      </w:r>
    </w:p>
    <w:p w14:paraId="70AFAF72"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            Cultural Effects:</w:t>
      </w:r>
      <w:r w:rsidRPr="00B631DA">
        <w:rPr>
          <w:rFonts w:ascii="Arial" w:eastAsia="Times New Roman" w:hAnsi="Arial" w:cs="Arial"/>
          <w:sz w:val="20"/>
          <w:szCs w:val="20"/>
        </w:rPr>
        <w:t>           Which had two categories--</w:t>
      </w:r>
    </w:p>
    <w:p w14:paraId="1EEAAC5D" w14:textId="77777777" w:rsidR="00B631DA" w:rsidRPr="00B631DA" w:rsidRDefault="00B631DA" w:rsidP="00B631DA">
      <w:pPr>
        <w:spacing w:before="100" w:after="100" w:line="240" w:lineRule="auto"/>
        <w:ind w:left="2880" w:right="2160" w:hanging="360"/>
        <w:rPr>
          <w:rFonts w:ascii="Times New Roman" w:eastAsia="Times New Roman" w:hAnsi="Times New Roman" w:cs="Times New Roman"/>
          <w:sz w:val="24"/>
          <w:szCs w:val="24"/>
        </w:rPr>
      </w:pPr>
      <w:r w:rsidRPr="00B631DA">
        <w:rPr>
          <w:rFonts w:ascii="Symbol" w:eastAsia="Times New Roman" w:hAnsi="Symbol" w:cs="Times New Roman"/>
          <w:sz w:val="20"/>
          <w:szCs w:val="20"/>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sz w:val="20"/>
          <w:szCs w:val="20"/>
        </w:rPr>
        <w:t>traditional social science effects  (Social expectations theories would fit here)</w:t>
      </w:r>
    </w:p>
    <w:p w14:paraId="2BE340AE" w14:textId="77777777" w:rsidR="00B631DA" w:rsidRPr="00B631DA" w:rsidRDefault="00B631DA" w:rsidP="00B631DA">
      <w:pPr>
        <w:spacing w:before="100" w:after="100" w:line="240" w:lineRule="auto"/>
        <w:ind w:left="2880" w:right="2160" w:hanging="360"/>
        <w:rPr>
          <w:rFonts w:ascii="Times New Roman" w:eastAsia="Times New Roman" w:hAnsi="Times New Roman" w:cs="Times New Roman"/>
          <w:sz w:val="24"/>
          <w:szCs w:val="24"/>
        </w:rPr>
      </w:pPr>
      <w:r w:rsidRPr="00B631DA">
        <w:rPr>
          <w:rFonts w:ascii="Symbol" w:eastAsia="Times New Roman" w:hAnsi="Symbol" w:cs="Times New Roman"/>
          <w:sz w:val="20"/>
          <w:szCs w:val="20"/>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sz w:val="20"/>
          <w:szCs w:val="20"/>
        </w:rPr>
        <w:t xml:space="preserve">critical studies approach </w:t>
      </w:r>
    </w:p>
    <w:p w14:paraId="4835255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That's where we are now. These theories rely much less on traditional measurable effects, and frequently rely on qualitative   methods.  Proof of a theory's power is seen in its ability to attract  and keep supporters and to answer its critics. Widely criticized by "empiricists". </w:t>
      </w:r>
    </w:p>
    <w:p w14:paraId="39E60AB7"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See text (Baran and Davis) for thorough discussion of the background and development of these theories.  </w:t>
      </w:r>
    </w:p>
    <w:p w14:paraId="4935EA58"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[Be sure to note the explanation of differences between Cultural Analysis (American) and Critical Studies (British). ] </w:t>
      </w:r>
    </w:p>
    <w:p w14:paraId="346BFFF8"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w:t>
      </w:r>
      <w:r w:rsidRPr="00B631DA">
        <w:rPr>
          <w:rFonts w:ascii="Arial" w:eastAsia="Times New Roman" w:hAnsi="Arial" w:cs="Arial"/>
          <w:b/>
          <w:bCs/>
          <w:sz w:val="20"/>
          <w:szCs w:val="20"/>
        </w:rPr>
        <w:t xml:space="preserve">CULTURAL ANALYSIS AND CRITICAL STUDIES: </w:t>
      </w:r>
    </w:p>
    <w:p w14:paraId="2E47AA4E"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BOTH: Media can play an important role in shaping culture</w:t>
      </w:r>
      <w:r w:rsidRPr="00B631DA">
        <w:rPr>
          <w:rFonts w:ascii="Times New Roman" w:eastAsia="Times New Roman" w:hAnsi="Times New Roman" w:cs="Times New Roman"/>
          <w:sz w:val="14"/>
          <w:szCs w:val="14"/>
        </w:rPr>
        <w:t xml:space="preserve">   </w:t>
      </w:r>
    </w:p>
    <w:p w14:paraId="0E5D4AAE" w14:textId="77777777" w:rsidR="00B631DA" w:rsidRPr="00B631DA" w:rsidRDefault="00B631DA" w:rsidP="00B631D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culture itself is important in shaping the social world</w:t>
      </w:r>
      <w:r w:rsidRPr="00B631DA">
        <w:rPr>
          <w:rFonts w:ascii="Times New Roman" w:eastAsia="Times New Roman" w:hAnsi="Times New Roman" w:cs="Times New Roman"/>
          <w:sz w:val="14"/>
          <w:szCs w:val="14"/>
        </w:rPr>
        <w:t xml:space="preserve">         </w:t>
      </w:r>
    </w:p>
    <w:p w14:paraId="2C06AE9C" w14:textId="77777777" w:rsidR="00B631DA" w:rsidRPr="00B631DA" w:rsidRDefault="00B631DA" w:rsidP="00B631DA">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media have become primary means by which people learn about their world/culture and participate in it</w:t>
      </w:r>
    </w:p>
    <w:p w14:paraId="17654F6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Differences between the two categories:</w:t>
      </w:r>
    </w:p>
    <w:p w14:paraId="24A39C6D"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color w:val="A01616"/>
          <w:sz w:val="20"/>
          <w:szCs w:val="20"/>
        </w:rPr>
        <w:t>Cultural Analysis: </w:t>
      </w:r>
    </w:p>
    <w:p w14:paraId="33B4C70F" w14:textId="77777777" w:rsidR="00B631DA" w:rsidRPr="00B631DA" w:rsidRDefault="00B631DA" w:rsidP="00B631DA">
      <w:pPr>
        <w:spacing w:before="100" w:beforeAutospacing="1" w:after="100" w:afterAutospacing="1" w:line="240" w:lineRule="auto"/>
        <w:ind w:left="720" w:hanging="360"/>
        <w:rPr>
          <w:rFonts w:ascii="Times New Roman" w:eastAsia="Times New Roman" w:hAnsi="Times New Roman" w:cs="Times New Roman"/>
          <w:sz w:val="24"/>
          <w:szCs w:val="24"/>
        </w:rPr>
      </w:pPr>
      <w:r w:rsidRPr="00B631DA">
        <w:rPr>
          <w:rFonts w:ascii="Symbol" w:eastAsia="Times New Roman" w:hAnsi="Symbol" w:cs="Times New Roman"/>
          <w:sz w:val="20"/>
          <w:szCs w:val="20"/>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b/>
          <w:bCs/>
          <w:sz w:val="20"/>
          <w:szCs w:val="20"/>
        </w:rPr>
        <w:t>Micro theory</w:t>
      </w:r>
      <w:r w:rsidRPr="00B631DA">
        <w:rPr>
          <w:rFonts w:ascii="Arial" w:eastAsia="Times New Roman" w:hAnsi="Arial" w:cs="Arial"/>
          <w:sz w:val="20"/>
          <w:szCs w:val="20"/>
        </w:rPr>
        <w:t xml:space="preserve"> focusing on</w:t>
      </w:r>
    </w:p>
    <w:p w14:paraId="39454C89" w14:textId="77777777" w:rsidR="00B631DA" w:rsidRPr="00B631DA" w:rsidRDefault="00B631DA" w:rsidP="00B631DA">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B631DA">
        <w:rPr>
          <w:rFonts w:ascii="Arial" w:eastAsia="Times New Roman" w:hAnsi="Arial" w:cs="Arial"/>
          <w:sz w:val="20"/>
          <w:szCs w:val="20"/>
        </w:rPr>
        <w:lastRenderedPageBreak/>
        <w:t xml:space="preserve">how people make sense of the world </w:t>
      </w:r>
      <w:r w:rsidRPr="00B631DA">
        <w:rPr>
          <w:rFonts w:ascii="Times New Roman" w:eastAsia="Times New Roman" w:hAnsi="Times New Roman" w:cs="Times New Roman"/>
          <w:sz w:val="14"/>
          <w:szCs w:val="14"/>
        </w:rPr>
        <w:t xml:space="preserve">        </w:t>
      </w:r>
    </w:p>
    <w:p w14:paraId="3296058D" w14:textId="77777777" w:rsidR="00B631DA" w:rsidRPr="00B631DA" w:rsidRDefault="00B631DA" w:rsidP="00B631DA">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proofErr w:type="spellStart"/>
      <w:r w:rsidRPr="00B631DA">
        <w:rPr>
          <w:rFonts w:ascii="Arial" w:eastAsia="Times New Roman" w:hAnsi="Arial" w:cs="Arial"/>
          <w:sz w:val="20"/>
          <w:szCs w:val="20"/>
        </w:rPr>
        <w:t>mpact</w:t>
      </w:r>
      <w:proofErr w:type="spellEnd"/>
      <w:r w:rsidRPr="00B631DA">
        <w:rPr>
          <w:rFonts w:ascii="Arial" w:eastAsia="Times New Roman" w:hAnsi="Arial" w:cs="Arial"/>
          <w:sz w:val="20"/>
          <w:szCs w:val="20"/>
        </w:rPr>
        <w:t xml:space="preserve"> of media on individuals and that sense-making process</w:t>
      </w:r>
      <w:r w:rsidRPr="00B631DA">
        <w:rPr>
          <w:rFonts w:ascii="Times New Roman" w:eastAsia="Times New Roman" w:hAnsi="Times New Roman" w:cs="Times New Roman"/>
          <w:sz w:val="14"/>
          <w:szCs w:val="14"/>
        </w:rPr>
        <w:t xml:space="preserve">        </w:t>
      </w:r>
    </w:p>
    <w:p w14:paraId="405FCDA3" w14:textId="77777777" w:rsidR="00B631DA" w:rsidRPr="00B631DA" w:rsidRDefault="00B631DA" w:rsidP="00B631DA">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B631DA">
        <w:rPr>
          <w:rFonts w:ascii="Arial" w:eastAsia="Times New Roman" w:hAnsi="Arial" w:cs="Arial"/>
          <w:sz w:val="20"/>
          <w:szCs w:val="20"/>
        </w:rPr>
        <w:t xml:space="preserve">not political or policy-related </w:t>
      </w:r>
    </w:p>
    <w:p w14:paraId="3660B0C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w:t>
      </w:r>
      <w:r w:rsidRPr="00B631DA">
        <w:rPr>
          <w:rFonts w:ascii="Arial" w:eastAsia="Times New Roman" w:hAnsi="Arial" w:cs="Arial"/>
          <w:b/>
          <w:bCs/>
          <w:color w:val="A01616"/>
          <w:sz w:val="20"/>
          <w:szCs w:val="20"/>
        </w:rPr>
        <w:t>Critical Studies:</w:t>
      </w:r>
    </w:p>
    <w:p w14:paraId="366A4524" w14:textId="77777777" w:rsidR="00B631DA" w:rsidRPr="00B631DA" w:rsidRDefault="00B631DA" w:rsidP="00B631DA">
      <w:pPr>
        <w:spacing w:before="100" w:beforeAutospacing="1" w:after="100" w:afterAutospacing="1" w:line="240" w:lineRule="auto"/>
        <w:ind w:left="720" w:hanging="360"/>
        <w:rPr>
          <w:rFonts w:ascii="Times New Roman" w:eastAsia="Times New Roman" w:hAnsi="Times New Roman" w:cs="Times New Roman"/>
          <w:sz w:val="24"/>
          <w:szCs w:val="24"/>
        </w:rPr>
      </w:pPr>
      <w:r w:rsidRPr="00B631DA">
        <w:rPr>
          <w:rFonts w:ascii="Symbol" w:eastAsia="Times New Roman" w:hAnsi="Symbol" w:cs="Times New Roman"/>
          <w:sz w:val="20"/>
          <w:szCs w:val="20"/>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b/>
          <w:bCs/>
          <w:sz w:val="20"/>
          <w:szCs w:val="20"/>
        </w:rPr>
        <w:t xml:space="preserve">MACRO theory </w:t>
      </w:r>
      <w:r w:rsidRPr="00B631DA">
        <w:rPr>
          <w:rFonts w:ascii="Arial" w:eastAsia="Times New Roman" w:hAnsi="Arial" w:cs="Arial"/>
          <w:sz w:val="20"/>
          <w:szCs w:val="20"/>
        </w:rPr>
        <w:t>focusing on </w:t>
      </w:r>
      <w:r w:rsidRPr="00B631DA">
        <w:rPr>
          <w:rFonts w:ascii="Times New Roman" w:eastAsia="Times New Roman" w:hAnsi="Times New Roman" w:cs="Times New Roman"/>
          <w:sz w:val="24"/>
          <w:szCs w:val="24"/>
        </w:rPr>
        <w:t xml:space="preserve"> </w:t>
      </w:r>
      <w:r w:rsidRPr="00B631DA">
        <w:rPr>
          <w:rFonts w:ascii="Times New Roman" w:eastAsia="Times New Roman" w:hAnsi="Times New Roman" w:cs="Times New Roman"/>
          <w:sz w:val="14"/>
          <w:szCs w:val="14"/>
        </w:rPr>
        <w:t xml:space="preserve">       </w:t>
      </w:r>
    </w:p>
    <w:p w14:paraId="25EB4C2C" w14:textId="77777777" w:rsidR="00B631DA" w:rsidRPr="00B631DA" w:rsidRDefault="00B631DA" w:rsidP="00B631DA">
      <w:pPr>
        <w:numPr>
          <w:ilvl w:val="0"/>
          <w:numId w:val="3"/>
        </w:numPr>
        <w:spacing w:before="100" w:beforeAutospacing="1" w:after="100" w:afterAutospacing="1" w:line="240" w:lineRule="auto"/>
        <w:ind w:left="1440"/>
        <w:rPr>
          <w:rFonts w:ascii="Times New Roman" w:eastAsia="Times New Roman" w:hAnsi="Times New Roman" w:cs="Times New Roman"/>
          <w:sz w:val="24"/>
          <w:szCs w:val="24"/>
        </w:rPr>
      </w:pPr>
      <w:r w:rsidRPr="00B631DA">
        <w:rPr>
          <w:rFonts w:ascii="Arial" w:eastAsia="Times New Roman" w:hAnsi="Arial" w:cs="Arial"/>
          <w:sz w:val="20"/>
          <w:szCs w:val="20"/>
        </w:rPr>
        <w:t xml:space="preserve">how media is used to maintain the status quo  </w:t>
      </w:r>
      <w:r w:rsidRPr="00B631DA">
        <w:rPr>
          <w:rFonts w:ascii="Times New Roman" w:eastAsia="Times New Roman" w:hAnsi="Times New Roman" w:cs="Times New Roman"/>
          <w:sz w:val="14"/>
          <w:szCs w:val="14"/>
        </w:rPr>
        <w:t xml:space="preserve">        </w:t>
      </w:r>
    </w:p>
    <w:p w14:paraId="4ED60282" w14:textId="77777777" w:rsidR="00B631DA" w:rsidRPr="00B631DA" w:rsidRDefault="00B631DA" w:rsidP="00B631DA">
      <w:pPr>
        <w:numPr>
          <w:ilvl w:val="0"/>
          <w:numId w:val="3"/>
        </w:numPr>
        <w:spacing w:before="100" w:beforeAutospacing="1" w:after="100" w:afterAutospacing="1" w:line="240" w:lineRule="auto"/>
        <w:ind w:left="1440"/>
        <w:rPr>
          <w:rFonts w:ascii="Times New Roman" w:eastAsia="Times New Roman" w:hAnsi="Times New Roman" w:cs="Times New Roman"/>
          <w:sz w:val="24"/>
          <w:szCs w:val="24"/>
        </w:rPr>
      </w:pPr>
      <w:r w:rsidRPr="00B631DA">
        <w:rPr>
          <w:rFonts w:ascii="Arial" w:eastAsia="Times New Roman" w:hAnsi="Arial" w:cs="Arial"/>
          <w:sz w:val="20"/>
          <w:szCs w:val="20"/>
        </w:rPr>
        <w:t xml:space="preserve">Hegemony  </w:t>
      </w:r>
      <w:r w:rsidRPr="00B631DA">
        <w:rPr>
          <w:rFonts w:ascii="Times New Roman" w:eastAsia="Times New Roman" w:hAnsi="Times New Roman" w:cs="Times New Roman"/>
          <w:sz w:val="14"/>
          <w:szCs w:val="14"/>
        </w:rPr>
        <w:t>       </w:t>
      </w:r>
    </w:p>
    <w:p w14:paraId="032B1CDB" w14:textId="77777777" w:rsidR="00B631DA" w:rsidRPr="00B631DA" w:rsidRDefault="00B631DA" w:rsidP="00B631DA">
      <w:pPr>
        <w:numPr>
          <w:ilvl w:val="0"/>
          <w:numId w:val="3"/>
        </w:numPr>
        <w:spacing w:before="100" w:beforeAutospacing="1" w:after="100" w:afterAutospacing="1" w:line="240" w:lineRule="auto"/>
        <w:ind w:left="1440"/>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 xml:space="preserve">ideology in media  </w:t>
      </w:r>
      <w:r w:rsidRPr="00B631DA">
        <w:rPr>
          <w:rFonts w:ascii="Courier New" w:eastAsia="Times New Roman" w:hAnsi="Courier New" w:cs="Courier New"/>
          <w:sz w:val="20"/>
          <w:szCs w:val="20"/>
        </w:rPr>
        <w:t> </w:t>
      </w:r>
      <w:r w:rsidRPr="00B631DA">
        <w:rPr>
          <w:rFonts w:ascii="Times New Roman" w:eastAsia="Times New Roman" w:hAnsi="Times New Roman" w:cs="Times New Roman"/>
          <w:sz w:val="14"/>
          <w:szCs w:val="14"/>
        </w:rPr>
        <w:t xml:space="preserve">        </w:t>
      </w:r>
    </w:p>
    <w:p w14:paraId="27FEB90E" w14:textId="77777777" w:rsidR="00B631DA" w:rsidRPr="00B631DA" w:rsidRDefault="00B631DA" w:rsidP="00B631DA">
      <w:pPr>
        <w:numPr>
          <w:ilvl w:val="0"/>
          <w:numId w:val="3"/>
        </w:numPr>
        <w:spacing w:before="100" w:beforeAutospacing="1" w:after="100" w:afterAutospacing="1" w:line="240" w:lineRule="auto"/>
        <w:ind w:left="1440"/>
        <w:rPr>
          <w:rFonts w:ascii="Times New Roman" w:eastAsia="Times New Roman" w:hAnsi="Times New Roman" w:cs="Times New Roman"/>
          <w:sz w:val="24"/>
          <w:szCs w:val="24"/>
        </w:rPr>
      </w:pPr>
      <w:r w:rsidRPr="00B631DA">
        <w:rPr>
          <w:rFonts w:ascii="Arial" w:eastAsia="Times New Roman" w:hAnsi="Arial" w:cs="Arial"/>
          <w:sz w:val="20"/>
          <w:szCs w:val="20"/>
        </w:rPr>
        <w:t xml:space="preserve">very political--move for social changes </w:t>
      </w:r>
    </w:p>
    <w:p w14:paraId="720E0A1A" w14:textId="77777777" w:rsidR="00B631DA" w:rsidRPr="00B631DA" w:rsidRDefault="00B631DA" w:rsidP="00B631DA">
      <w:pPr>
        <w:numPr>
          <w:ilvl w:val="1"/>
          <w:numId w:val="3"/>
        </w:numPr>
        <w:spacing w:before="100" w:beforeAutospacing="1" w:after="100" w:afterAutospacing="1" w:line="240" w:lineRule="auto"/>
        <w:ind w:left="2160"/>
        <w:rPr>
          <w:rFonts w:ascii="Times New Roman" w:eastAsia="Times New Roman" w:hAnsi="Times New Roman" w:cs="Times New Roman"/>
          <w:sz w:val="24"/>
          <w:szCs w:val="24"/>
        </w:rPr>
      </w:pPr>
      <w:r w:rsidRPr="00B631DA">
        <w:rPr>
          <w:rFonts w:ascii="Arial" w:eastAsia="Times New Roman" w:hAnsi="Arial" w:cs="Arial"/>
          <w:sz w:val="20"/>
          <w:szCs w:val="20"/>
        </w:rPr>
        <w:t>specific agendas</w:t>
      </w:r>
    </w:p>
    <w:p w14:paraId="1FA68B3F" w14:textId="77777777" w:rsidR="00B631DA" w:rsidRPr="00B631DA" w:rsidRDefault="00B631DA" w:rsidP="00B631DA">
      <w:pPr>
        <w:numPr>
          <w:ilvl w:val="1"/>
          <w:numId w:val="3"/>
        </w:numPr>
        <w:spacing w:before="100" w:beforeAutospacing="1" w:after="100" w:afterAutospacing="1" w:line="240" w:lineRule="auto"/>
        <w:ind w:left="2160"/>
        <w:rPr>
          <w:rFonts w:ascii="Times New Roman" w:eastAsia="Times New Roman" w:hAnsi="Times New Roman" w:cs="Times New Roman"/>
          <w:sz w:val="24"/>
          <w:szCs w:val="24"/>
        </w:rPr>
      </w:pPr>
      <w:r w:rsidRPr="00B631DA">
        <w:rPr>
          <w:rFonts w:ascii="Arial" w:eastAsia="Times New Roman" w:hAnsi="Arial" w:cs="Arial"/>
          <w:sz w:val="20"/>
          <w:szCs w:val="20"/>
        </w:rPr>
        <w:t>specific values</w:t>
      </w:r>
    </w:p>
    <w:p w14:paraId="5338B6D8" w14:textId="77777777" w:rsidR="00B631DA" w:rsidRPr="00B631DA" w:rsidRDefault="00B631DA" w:rsidP="00B631DA">
      <w:pPr>
        <w:numPr>
          <w:ilvl w:val="1"/>
          <w:numId w:val="3"/>
        </w:numPr>
        <w:spacing w:before="100" w:beforeAutospacing="1" w:after="100" w:afterAutospacing="1" w:line="240" w:lineRule="auto"/>
        <w:ind w:left="2160"/>
        <w:rPr>
          <w:rFonts w:ascii="Times New Roman" w:eastAsia="Times New Roman" w:hAnsi="Times New Roman" w:cs="Times New Roman"/>
          <w:sz w:val="24"/>
          <w:szCs w:val="24"/>
        </w:rPr>
      </w:pPr>
      <w:r w:rsidRPr="00B631DA">
        <w:rPr>
          <w:rFonts w:ascii="Arial" w:eastAsia="Times New Roman" w:hAnsi="Arial" w:cs="Arial"/>
          <w:sz w:val="20"/>
          <w:szCs w:val="20"/>
        </w:rPr>
        <w:t>Marxist, feminist, etc.</w:t>
      </w:r>
    </w:p>
    <w:p w14:paraId="41CB56D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color w:val="800000"/>
          <w:sz w:val="20"/>
          <w:szCs w:val="20"/>
        </w:rPr>
        <w:t>CULTURAL THEORIES COME FROM DIFFERENT PERSPECTIVES than traditional media theories</w:t>
      </w:r>
      <w:r w:rsidRPr="00B631DA">
        <w:rPr>
          <w:rFonts w:ascii="Arial" w:eastAsia="Times New Roman" w:hAnsi="Arial" w:cs="Arial"/>
          <w:sz w:val="20"/>
          <w:szCs w:val="20"/>
        </w:rPr>
        <w:t xml:space="preserve">: </w:t>
      </w:r>
    </w:p>
    <w:p w14:paraId="30CF0578"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u w:val="single"/>
        </w:rPr>
        <w:t>TRANSMISSIONAL PERSPECTIVE</w:t>
      </w:r>
      <w:r w:rsidRPr="00B631DA">
        <w:rPr>
          <w:rFonts w:ascii="Arial" w:eastAsia="Times New Roman" w:hAnsi="Arial" w:cs="Arial"/>
          <w:b/>
          <w:bCs/>
          <w:sz w:val="20"/>
          <w:szCs w:val="20"/>
        </w:rPr>
        <w:t xml:space="preserve">:   </w:t>
      </w:r>
      <w:r w:rsidRPr="00B631DA">
        <w:rPr>
          <w:rFonts w:ascii="Arial" w:eastAsia="Times New Roman" w:hAnsi="Arial" w:cs="Arial"/>
          <w:sz w:val="20"/>
          <w:szCs w:val="20"/>
        </w:rPr>
        <w:t xml:space="preserve">Other theories assume that mass com is a means of transmitting     information/messages over distance for the purpose of achieving some end (usually control).  Some of the goals of such transmissional  communications can be </w:t>
      </w:r>
    </w:p>
    <w:p w14:paraId="11118924" w14:textId="77777777" w:rsidR="00B631DA" w:rsidRPr="00B631DA" w:rsidRDefault="00B631DA" w:rsidP="00B631DA">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persuasion</w:t>
      </w:r>
    </w:p>
    <w:p w14:paraId="68C6D48F" w14:textId="77777777" w:rsidR="00B631DA" w:rsidRPr="00B631DA" w:rsidRDefault="00B631DA" w:rsidP="00B631DA">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behavioral change</w:t>
      </w:r>
    </w:p>
    <w:p w14:paraId="2ED571C7" w14:textId="77777777" w:rsidR="00B631DA" w:rsidRPr="00B631DA" w:rsidRDefault="00B631DA" w:rsidP="00B631DA">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socialization</w:t>
      </w:r>
    </w:p>
    <w:p w14:paraId="4D7AB47C"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Examples of transmissional communications would include:</w:t>
      </w:r>
    </w:p>
    <w:p w14:paraId="776AE70A" w14:textId="77777777" w:rsidR="00B631DA" w:rsidRPr="00B631DA" w:rsidRDefault="00B631DA" w:rsidP="00B631D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commercials</w:t>
      </w:r>
    </w:p>
    <w:p w14:paraId="5B2E5D59" w14:textId="77777777" w:rsidR="00B631DA" w:rsidRPr="00B631DA" w:rsidRDefault="00B631DA" w:rsidP="00B631D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election campaigns</w:t>
      </w:r>
    </w:p>
    <w:p w14:paraId="1CBFFCC5" w14:textId="77777777" w:rsidR="00B631DA" w:rsidRPr="00B631DA" w:rsidRDefault="00B631DA" w:rsidP="00B631D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public service announcements</w:t>
      </w:r>
    </w:p>
    <w:p w14:paraId="0C50D874" w14:textId="77777777" w:rsidR="00B631DA" w:rsidRPr="00B631DA" w:rsidRDefault="00B631DA" w:rsidP="00B631DA">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PR campaigns </w:t>
      </w:r>
    </w:p>
    <w:p w14:paraId="148C872D"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[I have a problem with this:  How does Carey define the controlling purpose of entertainment programming?  Does he assume there's more intended there than entertainment?  Always?] Some might connect this to the INFORMATIONAL perspective we discussed earlier with regard to U&amp;G theory. </w:t>
      </w:r>
    </w:p>
    <w:p w14:paraId="6E2A8331"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u w:val="single"/>
        </w:rPr>
        <w:t>RITUAL PERSPECTIVE:</w:t>
      </w:r>
      <w:r w:rsidRPr="00B631DA">
        <w:rPr>
          <w:rFonts w:ascii="Arial" w:eastAsia="Times New Roman" w:hAnsi="Arial" w:cs="Arial"/>
          <w:b/>
          <w:bCs/>
          <w:sz w:val="20"/>
          <w:szCs w:val="20"/>
        </w:rPr>
        <w:t xml:space="preserve">  </w:t>
      </w:r>
      <w:r w:rsidRPr="00B631DA">
        <w:rPr>
          <w:rFonts w:ascii="Arial" w:eastAsia="Times New Roman" w:hAnsi="Arial" w:cs="Arial"/>
          <w:sz w:val="20"/>
          <w:szCs w:val="20"/>
        </w:rPr>
        <w:t xml:space="preserve">This perspective looks at mass media not as just the transfer of messages through space, but [according to Newcomb] "the maintenance of society in time; not the act of imparting information, but the representation of shared beliefs." (Baran, 294)  A Corvette commercial, then sells more than transportation.  Special K sells more than cereal. </w:t>
      </w:r>
    </w:p>
    <w:p w14:paraId="6FF7D154"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As with literary criticism, even people who have not read a book may be effected as their culture is affected; they are affected by living in a society with people who have been influenced by the media message.  </w:t>
      </w:r>
      <w:r w:rsidRPr="00B631DA">
        <w:rPr>
          <w:rFonts w:ascii="Arial" w:eastAsia="Times New Roman" w:hAnsi="Arial" w:cs="Arial"/>
          <w:i/>
          <w:iCs/>
          <w:sz w:val="20"/>
          <w:szCs w:val="20"/>
        </w:rPr>
        <w:t>Uncle Tom's Cabin</w:t>
      </w:r>
      <w:r w:rsidRPr="00B631DA">
        <w:rPr>
          <w:rFonts w:ascii="Arial" w:eastAsia="Times New Roman" w:hAnsi="Arial" w:cs="Arial"/>
          <w:sz w:val="20"/>
          <w:szCs w:val="20"/>
        </w:rPr>
        <w:t xml:space="preserve"> is an example of a book which shaped a culture.   "Thus, the ritual perspective presumes a grand-scale interaction between the culture, the media used to convert that culture, and the individual content consumers of that culture." p. 285                            </w:t>
      </w:r>
    </w:p>
    <w:p w14:paraId="11267E54"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 roots of cultural theories, then go all the way back to </w:t>
      </w:r>
      <w:r w:rsidRPr="00B631DA">
        <w:rPr>
          <w:rFonts w:ascii="Arial" w:eastAsia="Times New Roman" w:hAnsi="Arial" w:cs="Arial"/>
          <w:b/>
          <w:bCs/>
          <w:sz w:val="20"/>
          <w:szCs w:val="20"/>
        </w:rPr>
        <w:t>SYMBOLIC INTERACTIONALISM</w:t>
      </w:r>
      <w:r w:rsidRPr="00B631DA">
        <w:rPr>
          <w:rFonts w:ascii="Arial" w:eastAsia="Times New Roman" w:hAnsi="Arial" w:cs="Arial"/>
          <w:sz w:val="20"/>
          <w:szCs w:val="20"/>
        </w:rPr>
        <w:t xml:space="preserve"> (George. Herbert Meade, 1934)  We've spent a good deal of time talking about it already when we discussed semiotics.  See Baran  for further background and discussion. The emphasis of these theories is on </w:t>
      </w:r>
      <w:proofErr w:type="spellStart"/>
      <w:r w:rsidRPr="00B631DA">
        <w:rPr>
          <w:rFonts w:ascii="Arial" w:eastAsia="Times New Roman" w:hAnsi="Arial" w:cs="Arial"/>
          <w:sz w:val="20"/>
          <w:szCs w:val="20"/>
        </w:rPr>
        <w:t>on</w:t>
      </w:r>
      <w:proofErr w:type="spellEnd"/>
      <w:r w:rsidRPr="00B631DA">
        <w:rPr>
          <w:rFonts w:ascii="Arial" w:eastAsia="Times New Roman" w:hAnsi="Arial" w:cs="Arial"/>
          <w:sz w:val="20"/>
          <w:szCs w:val="20"/>
        </w:rPr>
        <w:t xml:space="preserve"> symbols and signs and our attachment of meaning to them.  (Do you see that semiotics, then is really a </w:t>
      </w:r>
      <w:r w:rsidRPr="00B631DA">
        <w:rPr>
          <w:rFonts w:ascii="Arial" w:eastAsia="Times New Roman" w:hAnsi="Arial" w:cs="Arial"/>
          <w:sz w:val="20"/>
          <w:szCs w:val="20"/>
        </w:rPr>
        <w:lastRenderedPageBreak/>
        <w:t>meaning construction theory?)   SO, we use these signs in our construction of social reality.  How we actively (active audience) use (Uses and Gratifications) media texts (semiotics) has effects upon our perceptions about what things mean (meaning construction) in the society in which we live (cultural theories).</w:t>
      </w:r>
    </w:p>
    <w:p w14:paraId="0CC904E8"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This is also an</w:t>
      </w:r>
      <w:r w:rsidRPr="00B631DA">
        <w:rPr>
          <w:rFonts w:ascii="Arial" w:eastAsia="Times New Roman" w:hAnsi="Arial" w:cs="Arial"/>
          <w:b/>
          <w:bCs/>
          <w:sz w:val="20"/>
          <w:szCs w:val="20"/>
        </w:rPr>
        <w:t xml:space="preserve"> ACTIVE AUDIENCE</w:t>
      </w:r>
      <w:r w:rsidRPr="00B631DA">
        <w:rPr>
          <w:rFonts w:ascii="Arial" w:eastAsia="Times New Roman" w:hAnsi="Arial" w:cs="Arial"/>
          <w:sz w:val="20"/>
          <w:szCs w:val="20"/>
        </w:rPr>
        <w:t xml:space="preserve"> theory -- because people take messages and actively do something       to them --interpret them, reshape and store them! </w:t>
      </w:r>
    </w:p>
    <w:p w14:paraId="16CDE817"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Another theory (p. 291) </w:t>
      </w:r>
      <w:r w:rsidRPr="00B631DA">
        <w:rPr>
          <w:rFonts w:ascii="Arial" w:eastAsia="Times New Roman" w:hAnsi="Arial" w:cs="Arial"/>
          <w:b/>
          <w:bCs/>
          <w:sz w:val="20"/>
          <w:szCs w:val="20"/>
        </w:rPr>
        <w:t>SOCIAL CONSTRUCTION OF REALITY</w:t>
      </w:r>
      <w:r w:rsidRPr="00B631DA">
        <w:rPr>
          <w:rFonts w:ascii="Arial" w:eastAsia="Times New Roman" w:hAnsi="Arial" w:cs="Arial"/>
          <w:sz w:val="20"/>
          <w:szCs w:val="20"/>
        </w:rPr>
        <w:t xml:space="preserve">, approaches semiotics from another perspective.    Instead of constructing and internalizing signs ourselves, the culture does it, and we recognized typologies or categories.... </w:t>
      </w:r>
    </w:p>
    <w:p w14:paraId="744D697C"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HOW the sign is established isn't really the important element here.  The fact is, we DO use signs and symbols to make sense of our world and attach meaning to it</w:t>
      </w:r>
    </w:p>
    <w:p w14:paraId="58D49D8D"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Add that concept to the cognition theories, and the concepts of schema.. and you get </w:t>
      </w:r>
    </w:p>
    <w:p w14:paraId="6FAD0C7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color w:val="FF0000"/>
          <w:sz w:val="20"/>
          <w:szCs w:val="20"/>
          <w:u w:val="single"/>
        </w:rPr>
        <w:t xml:space="preserve">FRAMING OR FRAME ANALYSIS:     </w:t>
      </w:r>
      <w:r w:rsidRPr="00B631DA">
        <w:rPr>
          <w:rFonts w:ascii="Arial" w:eastAsia="Times New Roman" w:hAnsi="Arial" w:cs="Arial"/>
          <w:sz w:val="20"/>
          <w:szCs w:val="20"/>
        </w:rPr>
        <w:t xml:space="preserve"> Human beings develop expectations which are </w:t>
      </w:r>
    </w:p>
    <w:p w14:paraId="5CC39D00" w14:textId="77777777" w:rsidR="00B631DA" w:rsidRPr="00B631DA" w:rsidRDefault="00B631DA" w:rsidP="00B631DA">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based on previous experience (mediated or otherwise)</w:t>
      </w:r>
    </w:p>
    <w:p w14:paraId="576AE157" w14:textId="77777777" w:rsidR="00B631DA" w:rsidRPr="00B631DA" w:rsidRDefault="00B631DA" w:rsidP="00B631DA">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hard to change</w:t>
      </w:r>
    </w:p>
    <w:p w14:paraId="3A53A65D" w14:textId="77777777" w:rsidR="00B631DA" w:rsidRPr="00B631DA" w:rsidRDefault="00B631DA" w:rsidP="00B631DA">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associated with strong emotions (love, fear, hate)</w:t>
      </w:r>
    </w:p>
    <w:p w14:paraId="36221CDF" w14:textId="77777777" w:rsidR="00B631DA" w:rsidRPr="00B631DA" w:rsidRDefault="00B631DA" w:rsidP="00B631DA">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not always associated with our conscious state of awareness</w:t>
      </w:r>
    </w:p>
    <w:p w14:paraId="55BA5DBE"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We are always scanning our environment and making sense of it (using schema, signs, and our expectations) but usually we aren't thinking about that process. That doesn't mean it's not happening! </w:t>
      </w:r>
    </w:p>
    <w:p w14:paraId="69AB2DD8"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Erving GOFFMAN (1974) introduced the concept of Frame Analysis to show how that process works. </w:t>
      </w:r>
      <w:r w:rsidRPr="00B631DA">
        <w:rPr>
          <w:rFonts w:ascii="Times New Roman" w:eastAsia="Times New Roman" w:hAnsi="Times New Roman" w:cs="Times New Roman"/>
          <w:sz w:val="14"/>
          <w:szCs w:val="14"/>
        </w:rPr>
        <w:t> </w:t>
      </w:r>
    </w:p>
    <w:p w14:paraId="670A9FEB"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How is it that we make the same mistakes over and over again? </w:t>
      </w:r>
    </w:p>
    <w:p w14:paraId="1DA5DC28" w14:textId="77777777" w:rsidR="00B631DA" w:rsidRPr="00B631DA" w:rsidRDefault="00B631DA" w:rsidP="00B631DA">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We know the world is changing constantly but don't recognize the changes? </w:t>
      </w:r>
    </w:p>
    <w:p w14:paraId="7EFB9F94" w14:textId="77777777" w:rsidR="00B631DA" w:rsidRPr="00B631DA" w:rsidRDefault="00B631DA" w:rsidP="00B631DA">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Don't recognized boundaries have been crossed? </w:t>
      </w:r>
    </w:p>
    <w:p w14:paraId="1625E1AF" w14:textId="77777777" w:rsidR="00B631DA" w:rsidRPr="00B631DA" w:rsidRDefault="00B631DA" w:rsidP="00B631DA">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When we do, it is because we've picked up on SOCIAL CUES </w:t>
      </w:r>
      <w:r w:rsidRPr="00B631DA">
        <w:rPr>
          <w:rFonts w:ascii="Times New Roman" w:eastAsia="Times New Roman" w:hAnsi="Times New Roman" w:cs="Times New Roman"/>
          <w:sz w:val="14"/>
          <w:szCs w:val="14"/>
        </w:rPr>
        <w:t> </w:t>
      </w:r>
    </w:p>
    <w:p w14:paraId="464FC639" w14:textId="77777777" w:rsidR="00B631DA" w:rsidRPr="00B631DA" w:rsidRDefault="00B631DA" w:rsidP="00B631DA">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 xml:space="preserve">How do we learn those? </w:t>
      </w:r>
      <w:r w:rsidRPr="00B631DA">
        <w:rPr>
          <w:rFonts w:ascii="Times New Roman" w:eastAsia="Times New Roman" w:hAnsi="Times New Roman" w:cs="Times New Roman"/>
          <w:sz w:val="14"/>
          <w:szCs w:val="14"/>
        </w:rPr>
        <w:t xml:space="preserve">    </w:t>
      </w:r>
    </w:p>
    <w:p w14:paraId="7D7455C4" w14:textId="77777777" w:rsidR="00B631DA" w:rsidRPr="00B631DA" w:rsidRDefault="00B631DA" w:rsidP="00B631DA">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Through daily socialization:  (Young teenagers do dumb stuff because they have not yet learned the social cues) </w:t>
      </w:r>
    </w:p>
    <w:p w14:paraId="730B30F8" w14:textId="77777777" w:rsidR="00B631DA" w:rsidRPr="00B631DA" w:rsidRDefault="00B631DA" w:rsidP="00B631DA">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Through media: Certain expectations then are developed associated with certain CUES.   </w:t>
      </w:r>
    </w:p>
    <w:p w14:paraId="0F62822C"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Goffman calls the set of expectations we use to make sense of situations</w:t>
      </w:r>
      <w:r w:rsidRPr="00B631DA">
        <w:rPr>
          <w:rFonts w:ascii="Arial" w:eastAsia="Times New Roman" w:hAnsi="Arial" w:cs="Arial"/>
          <w:b/>
          <w:bCs/>
          <w:color w:val="800000"/>
          <w:sz w:val="20"/>
          <w:szCs w:val="20"/>
        </w:rPr>
        <w:t xml:space="preserve"> FRAMES:</w:t>
      </w:r>
      <w:r w:rsidRPr="00B631DA">
        <w:rPr>
          <w:rFonts w:ascii="Arial" w:eastAsia="Times New Roman" w:hAnsi="Arial" w:cs="Arial"/>
          <w:sz w:val="20"/>
          <w:szCs w:val="20"/>
        </w:rPr>
        <w:t xml:space="preserve"> </w:t>
      </w:r>
    </w:p>
    <w:p w14:paraId="5128910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We have frames for serious things and trivial things. They overlap in their applicability. </w:t>
      </w:r>
    </w:p>
    <w:p w14:paraId="1C4F7DA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In play, a child "practices" what to do in certain adult situations, so the play frame has  applications for the real world frame in the similar situation. Baran cites the example of a "play" fight; skills learned </w:t>
      </w:r>
      <w:proofErr w:type="spellStart"/>
      <w:r w:rsidRPr="00B631DA">
        <w:rPr>
          <w:rFonts w:ascii="Arial" w:eastAsia="Times New Roman" w:hAnsi="Arial" w:cs="Arial"/>
          <w:sz w:val="20"/>
          <w:szCs w:val="20"/>
        </w:rPr>
        <w:t>there</w:t>
      </w:r>
      <w:proofErr w:type="spellEnd"/>
      <w:r w:rsidRPr="00B631DA">
        <w:rPr>
          <w:rFonts w:ascii="Arial" w:eastAsia="Times New Roman" w:hAnsi="Arial" w:cs="Arial"/>
          <w:sz w:val="20"/>
          <w:szCs w:val="20"/>
        </w:rPr>
        <w:t xml:space="preserve"> --CUES learned there applied to a real situation. </w:t>
      </w:r>
    </w:p>
    <w:p w14:paraId="309327B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Goffman (p. 300 in Baran) makes the connection between media advertisements and social cues.  Expectations about how women are supposed to look, act, and even think could be learned from commercials in which seductive, flirtatious, non-serious, attractive women are used as attention-getters and -holders. </w:t>
      </w:r>
    </w:p>
    <w:p w14:paraId="18664622" w14:textId="77777777" w:rsidR="00B631DA" w:rsidRPr="00B631DA" w:rsidRDefault="00B631DA" w:rsidP="00B631D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lastRenderedPageBreak/>
        <w:t>sexual attraction</w:t>
      </w:r>
    </w:p>
    <w:p w14:paraId="269D4CDC" w14:textId="77777777" w:rsidR="00B631DA" w:rsidRPr="00B631DA" w:rsidRDefault="00B631DA" w:rsidP="00B631D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buy the car and get the girl</w:t>
      </w:r>
    </w:p>
    <w:p w14:paraId="7B9A6AD6" w14:textId="77777777" w:rsidR="00B631DA" w:rsidRPr="00B631DA" w:rsidRDefault="00B631DA" w:rsidP="00B631DA">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beautiful women love fun -- in lots of ways</w:t>
      </w:r>
    </w:p>
    <w:p w14:paraId="6E01888E"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Lots of different messages for different products, but what is the dominant message made about women after years of this type of repetitive representation? Is it any wonder that attractive women are not perceived to be intelligent?  That women in the work place have to de-emphasize their femininity? (Illustration: Washington, DC Uniform vs. Senator's wife uniform) </w:t>
      </w:r>
    </w:p>
    <w:p w14:paraId="4BE09051"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Framing assumes that life is constantly changing. We have the capacity to deal with that change/reframe our experience moment to moment.  However because we seek stability, we commit ourselves to experience what GOFFMAN calls </w:t>
      </w:r>
      <w:r w:rsidRPr="00B631DA">
        <w:rPr>
          <w:rFonts w:ascii="Arial" w:eastAsia="Times New Roman" w:hAnsi="Arial" w:cs="Arial"/>
          <w:b/>
          <w:bCs/>
          <w:sz w:val="20"/>
          <w:szCs w:val="20"/>
        </w:rPr>
        <w:t xml:space="preserve"> PRIMARY OR DOMINANT REALITY. </w:t>
      </w:r>
    </w:p>
    <w:p w14:paraId="010D6073" w14:textId="77777777" w:rsidR="00B631DA" w:rsidRPr="00B631DA" w:rsidRDefault="00B631DA" w:rsidP="00B631D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a real world in which certain rules and expectations are met</w:t>
      </w:r>
    </w:p>
    <w:p w14:paraId="7939DA44" w14:textId="77777777" w:rsidR="00B631DA" w:rsidRPr="00B631DA" w:rsidRDefault="00B631DA" w:rsidP="00B631D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a world of consistency and predictability</w:t>
      </w:r>
    </w:p>
    <w:p w14:paraId="3B774F47" w14:textId="77777777" w:rsidR="00B631DA" w:rsidRPr="00B631DA" w:rsidRDefault="00B631DA" w:rsidP="00B631DA">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 xml:space="preserve">a world which is comfortable and secure because we know what's going on. We like this world so much that we constantly reframe our experience to fit it: </w:t>
      </w:r>
    </w:p>
    <w:p w14:paraId="6B291D7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Sometimes we "literally see and hear things that aren't there."  [but should because of the expectations we have of the world we have internalized.] Baran cites the example of date rape on campuses:</w:t>
      </w:r>
    </w:p>
    <w:p w14:paraId="235BA9A2" w14:textId="77777777" w:rsidR="00B631DA" w:rsidRPr="00B631DA" w:rsidRDefault="00B631DA" w:rsidP="00B631D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Women frame the dating situation one way. </w:t>
      </w:r>
    </w:p>
    <w:p w14:paraId="0E877236" w14:textId="77777777" w:rsidR="00B631DA" w:rsidRPr="00B631DA" w:rsidRDefault="00B631DA" w:rsidP="00B631D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Men frame the situation another. </w:t>
      </w:r>
    </w:p>
    <w:p w14:paraId="7D354A98" w14:textId="77777777" w:rsidR="00B631DA" w:rsidRPr="00B631DA" w:rsidRDefault="00B631DA" w:rsidP="00B631D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Each then is reading signs and symbols incorrectly, making schematic associations according to expectations based on a comfortable, secure situation. </w:t>
      </w:r>
    </w:p>
    <w:p w14:paraId="007BA647" w14:textId="77777777" w:rsidR="00B631DA" w:rsidRPr="00B631DA" w:rsidRDefault="00B631DA" w:rsidP="00B631DA">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 expectations DON'T MEET!  </w:t>
      </w:r>
    </w:p>
    <w:p w14:paraId="22A6AB6A" w14:textId="77777777" w:rsidR="00B631DA" w:rsidRPr="00B631DA" w:rsidRDefault="00B631DA" w:rsidP="00B631DA">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She may send signals that he reads in a way she didn't intend.</w:t>
      </w:r>
    </w:p>
    <w:p w14:paraId="6F0ACF22" w14:textId="77777777" w:rsidR="00B631DA" w:rsidRPr="00B631DA" w:rsidRDefault="00B631DA" w:rsidP="00B631DA">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He may send signals that SHE reads in a way he doesn't intend. </w:t>
      </w:r>
    </w:p>
    <w:p w14:paraId="0CB93797" w14:textId="77777777" w:rsidR="00B631DA" w:rsidRPr="00B631DA" w:rsidRDefault="00B631DA" w:rsidP="00B631DA">
      <w:pPr>
        <w:spacing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Baran writes:</w:t>
      </w:r>
    </w:p>
    <w:p w14:paraId="38964AD6"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"From Goffman's viewpoint, we are virtual prisoners of primary reality. We permit our self only brief and socially acceptable escapes into clearly demarcated alternative realities that we experience as fantasy worlds....when we make mistakes......the results can be devastating." </w:t>
      </w:r>
    </w:p>
    <w:p w14:paraId="78C1C94F"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w:t>
      </w:r>
      <w:r w:rsidRPr="00B631DA">
        <w:rPr>
          <w:rFonts w:ascii="Arial" w:eastAsia="Times New Roman" w:hAnsi="Arial" w:cs="Arial"/>
          <w:b/>
          <w:bCs/>
          <w:color w:val="FF0000"/>
          <w:sz w:val="20"/>
          <w:szCs w:val="20"/>
          <w:u w:val="single"/>
        </w:rPr>
        <w:t>CULTIVATION ANALYSIS:</w:t>
      </w:r>
      <w:r w:rsidRPr="00B631DA">
        <w:rPr>
          <w:rFonts w:ascii="Arial" w:eastAsia="Times New Roman" w:hAnsi="Arial" w:cs="Arial"/>
          <w:b/>
          <w:bCs/>
          <w:color w:val="FF0000"/>
          <w:sz w:val="20"/>
          <w:szCs w:val="20"/>
        </w:rPr>
        <w:t xml:space="preserve"> </w:t>
      </w:r>
    </w:p>
    <w:p w14:paraId="3D54C62C"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This is a hybrid theory which represents both micro and macro effects. </w:t>
      </w:r>
      <w:r w:rsidRPr="00B631DA">
        <w:rPr>
          <w:rFonts w:ascii="Arial" w:eastAsia="Times New Roman" w:hAnsi="Arial" w:cs="Arial"/>
          <w:b/>
          <w:bCs/>
          <w:sz w:val="20"/>
          <w:szCs w:val="20"/>
        </w:rPr>
        <w:t xml:space="preserve">George Gerbner. </w:t>
      </w:r>
      <w:r w:rsidRPr="00B631DA">
        <w:rPr>
          <w:rFonts w:ascii="Arial" w:eastAsia="Times New Roman" w:hAnsi="Arial" w:cs="Arial"/>
          <w:sz w:val="20"/>
          <w:szCs w:val="20"/>
        </w:rPr>
        <w:t xml:space="preserve">This is also meaning construction theory, because it has to do with how television impacts our perception of reality.....   </w:t>
      </w:r>
    </w:p>
    <w:p w14:paraId="7843642B"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On p. 302-3 of the first edition of the book, Baran cites some interesting statistics:                                                  </w:t>
      </w:r>
    </w:p>
    <w:tbl>
      <w:tblPr>
        <w:tblW w:w="0" w:type="auto"/>
        <w:jc w:val="center"/>
        <w:tblCellMar>
          <w:left w:w="0" w:type="dxa"/>
          <w:right w:w="0" w:type="dxa"/>
        </w:tblCellMar>
        <w:tblLook w:val="04A0" w:firstRow="1" w:lastRow="0" w:firstColumn="1" w:lastColumn="0" w:noHBand="0" w:noVBand="1"/>
      </w:tblPr>
      <w:tblGrid>
        <w:gridCol w:w="4268"/>
        <w:gridCol w:w="1736"/>
        <w:gridCol w:w="1210"/>
      </w:tblGrid>
      <w:tr w:rsidR="00B631DA" w:rsidRPr="00B631DA" w14:paraId="17343A5D" w14:textId="77777777" w:rsidTr="00B631DA">
        <w:trPr>
          <w:jc w:val="center"/>
        </w:trPr>
        <w:tc>
          <w:tcPr>
            <w:tcW w:w="0" w:type="auto"/>
            <w:tcBorders>
              <w:top w:val="double" w:sz="4" w:space="0" w:color="660033"/>
              <w:left w:val="double" w:sz="4" w:space="0" w:color="660033"/>
              <w:bottom w:val="double" w:sz="4" w:space="0" w:color="660033"/>
              <w:right w:val="double" w:sz="4" w:space="0" w:color="660033"/>
            </w:tcBorders>
            <w:shd w:val="clear" w:color="auto" w:fill="D2C39C"/>
            <w:tcMar>
              <w:top w:w="0" w:type="dxa"/>
              <w:left w:w="108" w:type="dxa"/>
              <w:bottom w:w="0" w:type="dxa"/>
              <w:right w:w="108" w:type="dxa"/>
            </w:tcMar>
            <w:hideMark/>
          </w:tcPr>
          <w:p w14:paraId="4C66ABD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 </w:t>
            </w:r>
          </w:p>
        </w:tc>
        <w:tc>
          <w:tcPr>
            <w:tcW w:w="0" w:type="auto"/>
            <w:tcBorders>
              <w:top w:val="double" w:sz="4" w:space="0" w:color="660033"/>
              <w:left w:val="nil"/>
              <w:bottom w:val="double" w:sz="4" w:space="0" w:color="660033"/>
              <w:right w:val="double" w:sz="4" w:space="0" w:color="660033"/>
            </w:tcBorders>
            <w:shd w:val="clear" w:color="auto" w:fill="D2C39C"/>
            <w:tcMar>
              <w:top w:w="0" w:type="dxa"/>
              <w:left w:w="108" w:type="dxa"/>
              <w:bottom w:w="0" w:type="dxa"/>
              <w:right w:w="108" w:type="dxa"/>
            </w:tcMar>
            <w:hideMark/>
          </w:tcPr>
          <w:p w14:paraId="19DA8E34"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Real World</w:t>
            </w:r>
          </w:p>
        </w:tc>
        <w:tc>
          <w:tcPr>
            <w:tcW w:w="0" w:type="auto"/>
            <w:tcBorders>
              <w:top w:val="double" w:sz="4" w:space="0" w:color="660033"/>
              <w:left w:val="nil"/>
              <w:bottom w:val="double" w:sz="4" w:space="0" w:color="660033"/>
              <w:right w:val="double" w:sz="4" w:space="0" w:color="660033"/>
            </w:tcBorders>
            <w:shd w:val="clear" w:color="auto" w:fill="D2C39C"/>
            <w:tcMar>
              <w:top w:w="0" w:type="dxa"/>
              <w:left w:w="108" w:type="dxa"/>
              <w:bottom w:w="0" w:type="dxa"/>
              <w:right w:w="108" w:type="dxa"/>
            </w:tcMar>
            <w:hideMark/>
          </w:tcPr>
          <w:p w14:paraId="708E1E7B"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TV World</w:t>
            </w:r>
          </w:p>
        </w:tc>
      </w:tr>
      <w:tr w:rsidR="00B631DA" w:rsidRPr="00B631DA" w14:paraId="4EF770AD" w14:textId="77777777" w:rsidTr="00B631DA">
        <w:trPr>
          <w:jc w:val="center"/>
        </w:trPr>
        <w:tc>
          <w:tcPr>
            <w:tcW w:w="0" w:type="auto"/>
            <w:tcBorders>
              <w:top w:val="nil"/>
              <w:left w:val="double" w:sz="4" w:space="0" w:color="auto"/>
              <w:bottom w:val="double" w:sz="4" w:space="0" w:color="auto"/>
              <w:right w:val="double" w:sz="4" w:space="0" w:color="auto"/>
            </w:tcBorders>
            <w:shd w:val="clear" w:color="auto" w:fill="FFFFFF"/>
            <w:tcMar>
              <w:top w:w="0" w:type="dxa"/>
              <w:left w:w="108" w:type="dxa"/>
              <w:bottom w:w="0" w:type="dxa"/>
              <w:right w:w="108" w:type="dxa"/>
            </w:tcMar>
            <w:hideMark/>
          </w:tcPr>
          <w:p w14:paraId="49AFC7FE"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Chance of being involved in Crime</w:t>
            </w:r>
          </w:p>
        </w:tc>
        <w:tc>
          <w:tcPr>
            <w:tcW w:w="0" w:type="auto"/>
            <w:tcBorders>
              <w:top w:val="nil"/>
              <w:left w:val="nil"/>
              <w:bottom w:val="double" w:sz="4" w:space="0" w:color="auto"/>
              <w:right w:val="double" w:sz="4" w:space="0" w:color="auto"/>
            </w:tcBorders>
            <w:shd w:val="clear" w:color="auto" w:fill="FFFFFF"/>
            <w:tcMar>
              <w:top w:w="0" w:type="dxa"/>
              <w:left w:w="108" w:type="dxa"/>
              <w:bottom w:w="0" w:type="dxa"/>
              <w:right w:w="108" w:type="dxa"/>
            </w:tcMar>
            <w:hideMark/>
          </w:tcPr>
          <w:p w14:paraId="77983CAD"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Less than 1/200</w:t>
            </w:r>
          </w:p>
        </w:tc>
        <w:tc>
          <w:tcPr>
            <w:tcW w:w="0" w:type="auto"/>
            <w:tcBorders>
              <w:top w:val="nil"/>
              <w:left w:val="nil"/>
              <w:bottom w:val="double" w:sz="4" w:space="0" w:color="auto"/>
              <w:right w:val="double" w:sz="4" w:space="0" w:color="auto"/>
            </w:tcBorders>
            <w:shd w:val="clear" w:color="auto" w:fill="FFFFFF"/>
            <w:tcMar>
              <w:top w:w="0" w:type="dxa"/>
              <w:left w:w="108" w:type="dxa"/>
              <w:bottom w:w="0" w:type="dxa"/>
              <w:right w:w="108" w:type="dxa"/>
            </w:tcMar>
            <w:hideMark/>
          </w:tcPr>
          <w:p w14:paraId="265CBE26"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64/100</w:t>
            </w:r>
          </w:p>
        </w:tc>
      </w:tr>
      <w:tr w:rsidR="00B631DA" w:rsidRPr="00B631DA" w14:paraId="4EB96F0C" w14:textId="77777777" w:rsidTr="00B631DA">
        <w:trPr>
          <w:jc w:val="center"/>
        </w:trPr>
        <w:tc>
          <w:tcPr>
            <w:tcW w:w="0" w:type="auto"/>
            <w:tcBorders>
              <w:top w:val="nil"/>
              <w:left w:val="double" w:sz="4" w:space="0" w:color="auto"/>
              <w:bottom w:val="single" w:sz="8" w:space="0" w:color="auto"/>
              <w:right w:val="double" w:sz="4" w:space="0" w:color="auto"/>
            </w:tcBorders>
            <w:shd w:val="clear" w:color="auto" w:fill="FFFFFF"/>
            <w:tcMar>
              <w:top w:w="0" w:type="dxa"/>
              <w:left w:w="108" w:type="dxa"/>
              <w:bottom w:w="0" w:type="dxa"/>
              <w:right w:w="108" w:type="dxa"/>
            </w:tcMar>
            <w:hideMark/>
          </w:tcPr>
          <w:p w14:paraId="05AA718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 of Males Working in Law Enforcement</w:t>
            </w:r>
          </w:p>
        </w:tc>
        <w:tc>
          <w:tcPr>
            <w:tcW w:w="0" w:type="auto"/>
            <w:tcBorders>
              <w:top w:val="nil"/>
              <w:left w:val="nil"/>
              <w:bottom w:val="double" w:sz="4" w:space="0" w:color="auto"/>
              <w:right w:val="double" w:sz="4" w:space="0" w:color="auto"/>
            </w:tcBorders>
            <w:shd w:val="clear" w:color="auto" w:fill="FFFFFF"/>
            <w:tcMar>
              <w:top w:w="0" w:type="dxa"/>
              <w:left w:w="108" w:type="dxa"/>
              <w:bottom w:w="0" w:type="dxa"/>
              <w:right w:w="108" w:type="dxa"/>
            </w:tcMar>
            <w:hideMark/>
          </w:tcPr>
          <w:p w14:paraId="76D1B888"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1%</w:t>
            </w:r>
          </w:p>
        </w:tc>
        <w:tc>
          <w:tcPr>
            <w:tcW w:w="0" w:type="auto"/>
            <w:tcBorders>
              <w:top w:val="nil"/>
              <w:left w:val="nil"/>
              <w:bottom w:val="double" w:sz="4" w:space="0" w:color="auto"/>
              <w:right w:val="double" w:sz="4" w:space="0" w:color="auto"/>
            </w:tcBorders>
            <w:shd w:val="clear" w:color="auto" w:fill="FFFFFF"/>
            <w:tcMar>
              <w:top w:w="0" w:type="dxa"/>
              <w:left w:w="108" w:type="dxa"/>
              <w:bottom w:w="0" w:type="dxa"/>
              <w:right w:w="108" w:type="dxa"/>
            </w:tcMar>
            <w:hideMark/>
          </w:tcPr>
          <w:p w14:paraId="66A1229B"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12%</w:t>
            </w:r>
          </w:p>
        </w:tc>
      </w:tr>
      <w:tr w:rsidR="00B631DA" w:rsidRPr="00B631DA" w14:paraId="38529E26" w14:textId="77777777" w:rsidTr="00B631DA">
        <w:trPr>
          <w:jc w:val="center"/>
        </w:trPr>
        <w:tc>
          <w:tcPr>
            <w:tcW w:w="0" w:type="auto"/>
            <w:tcBorders>
              <w:top w:val="nil"/>
              <w:left w:val="double" w:sz="4" w:space="0" w:color="auto"/>
              <w:bottom w:val="double" w:sz="4" w:space="0" w:color="auto"/>
              <w:right w:val="double" w:sz="4" w:space="0" w:color="auto"/>
            </w:tcBorders>
            <w:shd w:val="clear" w:color="auto" w:fill="FFFFFF"/>
            <w:tcMar>
              <w:top w:w="0" w:type="dxa"/>
              <w:left w:w="108" w:type="dxa"/>
              <w:bottom w:w="0" w:type="dxa"/>
              <w:right w:w="108" w:type="dxa"/>
            </w:tcMar>
            <w:hideMark/>
          </w:tcPr>
          <w:p w14:paraId="3AE5F7ED"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 of Crimes which are violent</w:t>
            </w:r>
          </w:p>
        </w:tc>
        <w:tc>
          <w:tcPr>
            <w:tcW w:w="0" w:type="auto"/>
            <w:tcBorders>
              <w:top w:val="nil"/>
              <w:left w:val="nil"/>
              <w:bottom w:val="double" w:sz="4" w:space="0" w:color="auto"/>
              <w:right w:val="double" w:sz="4" w:space="0" w:color="auto"/>
            </w:tcBorders>
            <w:shd w:val="clear" w:color="auto" w:fill="FFFFFF"/>
            <w:tcMar>
              <w:top w:w="0" w:type="dxa"/>
              <w:left w:w="108" w:type="dxa"/>
              <w:bottom w:w="0" w:type="dxa"/>
              <w:right w:w="108" w:type="dxa"/>
            </w:tcMar>
            <w:hideMark/>
          </w:tcPr>
          <w:p w14:paraId="23650D66"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10%</w:t>
            </w:r>
          </w:p>
        </w:tc>
        <w:tc>
          <w:tcPr>
            <w:tcW w:w="0" w:type="auto"/>
            <w:tcBorders>
              <w:top w:val="nil"/>
              <w:left w:val="nil"/>
              <w:bottom w:val="double" w:sz="4" w:space="0" w:color="auto"/>
              <w:right w:val="double" w:sz="4" w:space="0" w:color="auto"/>
            </w:tcBorders>
            <w:shd w:val="clear" w:color="auto" w:fill="FFFFFF"/>
            <w:tcMar>
              <w:top w:w="0" w:type="dxa"/>
              <w:left w:w="108" w:type="dxa"/>
              <w:bottom w:w="0" w:type="dxa"/>
              <w:right w:w="108" w:type="dxa"/>
            </w:tcMar>
            <w:hideMark/>
          </w:tcPr>
          <w:p w14:paraId="76BFD4C6"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77%</w:t>
            </w:r>
          </w:p>
        </w:tc>
      </w:tr>
    </w:tbl>
    <w:p w14:paraId="5489F92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Gerbner's theory: CULTIVATION theory, does more than say that people will give TV answers to real world questions, it means that...(especially for heavy viewers) </w:t>
      </w:r>
    </w:p>
    <w:p w14:paraId="4C278BAE"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lastRenderedPageBreak/>
        <w:t>TELEVISION'S REPRESENTATION OF REALITY ACTUALLY MOVES PERCEPTION OF REALITY  to the TV NORM and subsequently,  it effects behavior when decisions and actions are based on that norm.  </w:t>
      </w:r>
      <w:r w:rsidRPr="00B631DA">
        <w:rPr>
          <w:rFonts w:ascii="Arial" w:eastAsia="Times New Roman" w:hAnsi="Arial" w:cs="Arial"/>
          <w:sz w:val="20"/>
          <w:szCs w:val="20"/>
        </w:rPr>
        <w:t xml:space="preserve">      I would add that when that happens,  it can even move the REAL world to the TV NORM. </w:t>
      </w:r>
    </w:p>
    <w:p w14:paraId="2426757E"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Gerbner began his work in the 60's and 70's in response to two important government  research projects: </w:t>
      </w:r>
    </w:p>
    <w:p w14:paraId="72763019" w14:textId="77777777" w:rsidR="00B631DA" w:rsidRPr="00B631DA" w:rsidRDefault="00B631DA" w:rsidP="00B631DA">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National Commission on the Causes and Prevention of Violence (1968-9)  </w:t>
      </w:r>
    </w:p>
    <w:p w14:paraId="3B201A4E" w14:textId="77777777" w:rsidR="00B631DA" w:rsidRPr="00B631DA" w:rsidRDefault="00B631DA" w:rsidP="00B631DA">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Surgeon General's Scientific Advisory Committee on Television and Social  Behavior (1972)</w:t>
      </w:r>
    </w:p>
    <w:p w14:paraId="599DF97A"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His job was to do a content analysis and determine the levels of violence in television programming. The result was a yearly VIOLENCE INDEX.  The research staff sample a week of television programming each year and count the violence in the programs. Critics challenged Gerbner's methods, especially how he operationalized violence.  Was Roadrunner getting squished by a falling anvil the same as a character in a movie being run over by a truck?  Further, when the study began, the researchers only examined prime time network programs.  Now they look at daytime, children's programming, cable programming and films.</w:t>
      </w:r>
    </w:p>
    <w:p w14:paraId="1C78A0AD"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For years, without fail, the study continued. Gerbner and his researchers found that the degree of violence on television was MUCH higher than in real world.  Baran says the single largest criticism, "SO WHAT?" remained unanswered. </w:t>
      </w:r>
    </w:p>
    <w:p w14:paraId="5AB8E124"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So, in 1973, Gerbner and Gross expanded the project beyond just violence and called it the CULTURAL INDICATORS project.  Looked at MORE than just violence.  The </w:t>
      </w:r>
      <w:r w:rsidRPr="00B631DA">
        <w:rPr>
          <w:rFonts w:ascii="Arial" w:eastAsia="Times New Roman" w:hAnsi="Arial" w:cs="Arial"/>
          <w:b/>
          <w:bCs/>
          <w:sz w:val="20"/>
          <w:szCs w:val="20"/>
        </w:rPr>
        <w:t>cultural indicators project was based on five assumptions:</w:t>
      </w:r>
    </w:p>
    <w:p w14:paraId="01A2092F" w14:textId="77777777" w:rsidR="00B631DA" w:rsidRPr="00B631DA" w:rsidRDefault="00B631DA" w:rsidP="00B631D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Television is essentially and fundamentally different from other forms of mass media. </w:t>
      </w:r>
    </w:p>
    <w:p w14:paraId="40470127"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xml:space="preserve">  </w:t>
      </w:r>
      <w:r w:rsidRPr="00B631DA">
        <w:rPr>
          <w:rFonts w:ascii="Arial" w:eastAsia="Times New Roman" w:hAnsi="Arial" w:cs="Arial"/>
          <w:sz w:val="20"/>
          <w:szCs w:val="20"/>
        </w:rPr>
        <w:t xml:space="preserve">it's free </w:t>
      </w:r>
    </w:p>
    <w:p w14:paraId="7F040E08"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it requires no skill </w:t>
      </w:r>
    </w:p>
    <w:p w14:paraId="599B3E8B"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multi-sensory input </w:t>
      </w:r>
    </w:p>
    <w:p w14:paraId="33BB3B3B"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no mobility required </w:t>
      </w:r>
    </w:p>
    <w:p w14:paraId="30DC0D04"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applicable to all ages</w:t>
      </w:r>
    </w:p>
    <w:p w14:paraId="04EC3058" w14:textId="77777777" w:rsidR="00B631DA" w:rsidRPr="00B631DA" w:rsidRDefault="00B631DA" w:rsidP="00B631D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Television is the central cultural arm of American Society. </w:t>
      </w:r>
    </w:p>
    <w:p w14:paraId="740743EE"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chief creator of information/entertainment patterns </w:t>
      </w:r>
    </w:p>
    <w:p w14:paraId="55C608DB"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serves the largest group ever served by individual medium </w:t>
      </w:r>
    </w:p>
    <w:p w14:paraId="294E9C17" w14:textId="77777777" w:rsidR="00B631DA" w:rsidRPr="00B631DA" w:rsidRDefault="00B631DA" w:rsidP="00B631D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 Substance of the consciousness created by TV is not so much specific attitudes and opinions as more basic assumptions about "facts of life" and standards of judgment on which conclusions are based. </w:t>
      </w:r>
    </w:p>
    <w:p w14:paraId="47C6F2B9" w14:textId="77777777" w:rsidR="00B631DA" w:rsidRPr="00B631DA" w:rsidRDefault="00B631DA" w:rsidP="00B631D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Television’s major cultural function is to stabilize social patterns, to cultivate </w:t>
      </w:r>
    </w:p>
    <w:p w14:paraId="365A9147"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resistance to change.  (Hegemony) </w:t>
      </w:r>
    </w:p>
    <w:p w14:paraId="4B84241D"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repetitive nature </w:t>
      </w:r>
    </w:p>
    <w:p w14:paraId="276A45C7"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common symbolic environment created by TV </w:t>
      </w:r>
    </w:p>
    <w:p w14:paraId="3303A395"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 xml:space="preserve">we live by the stories we tell and </w:t>
      </w:r>
      <w:proofErr w:type="spellStart"/>
      <w:r w:rsidRPr="00B631DA">
        <w:rPr>
          <w:rFonts w:ascii="Arial" w:eastAsia="Times New Roman" w:hAnsi="Arial" w:cs="Arial"/>
          <w:sz w:val="20"/>
          <w:szCs w:val="20"/>
        </w:rPr>
        <w:t>televisiontellsstories</w:t>
      </w:r>
      <w:proofErr w:type="spellEnd"/>
      <w:r w:rsidRPr="00B631DA">
        <w:rPr>
          <w:rFonts w:ascii="Arial" w:eastAsia="Times New Roman" w:hAnsi="Arial" w:cs="Arial"/>
          <w:sz w:val="20"/>
          <w:szCs w:val="20"/>
        </w:rPr>
        <w:t xml:space="preserve"> everywhere (entertainment, news, advertising)        </w:t>
      </w:r>
    </w:p>
    <w:p w14:paraId="2DA75F20" w14:textId="77777777" w:rsidR="00B631DA" w:rsidRPr="00B631DA" w:rsidRDefault="00B631DA" w:rsidP="00B631DA">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 observable, measurable, independent contributions of television to the culture are relatively small. </w:t>
      </w:r>
    </w:p>
    <w:p w14:paraId="08F919DB"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color w:val="A01616"/>
          <w:sz w:val="20"/>
          <w:szCs w:val="20"/>
        </w:rPr>
        <w:t>ICE AGE ANALOGY</w:t>
      </w:r>
      <w:r w:rsidRPr="00B631DA">
        <w:rPr>
          <w:rFonts w:ascii="Arial" w:eastAsia="Times New Roman" w:hAnsi="Arial" w:cs="Arial"/>
          <w:sz w:val="20"/>
          <w:szCs w:val="20"/>
        </w:rPr>
        <w:t xml:space="preserve">:  temp shift of a few degrees can make ice age or melt a polar ice cap, so nearly imperceptible changes of influence can make cultural changes. </w:t>
      </w:r>
    </w:p>
    <w:p w14:paraId="5761A81F"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The measurable, observable and independent effects of television may be small, but</w:t>
      </w:r>
    </w:p>
    <w:p w14:paraId="587B84A0" w14:textId="77777777" w:rsidR="00B631DA" w:rsidRPr="00B631DA" w:rsidRDefault="00B631DA" w:rsidP="00B631DA">
      <w:pPr>
        <w:numPr>
          <w:ilvl w:val="1"/>
          <w:numId w:val="1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 </w:t>
      </w:r>
      <w:r w:rsidRPr="00B631DA">
        <w:rPr>
          <w:rFonts w:ascii="Arial" w:eastAsia="Times New Roman" w:hAnsi="Arial" w:cs="Arial"/>
          <w:i/>
          <w:iCs/>
          <w:sz w:val="20"/>
          <w:szCs w:val="20"/>
        </w:rPr>
        <w:t>impact</w:t>
      </w:r>
      <w:r w:rsidRPr="00B631DA">
        <w:rPr>
          <w:rFonts w:ascii="Arial" w:eastAsia="Times New Roman" w:hAnsi="Arial" w:cs="Arial"/>
          <w:sz w:val="20"/>
          <w:szCs w:val="20"/>
        </w:rPr>
        <w:t xml:space="preserve"> could be very present and very significant.</w:t>
      </w:r>
    </w:p>
    <w:p w14:paraId="159BE66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Gerbner's work was embroiled in controversy because he challenged the paradigms of existing communications social scientists.</w:t>
      </w:r>
    </w:p>
    <w:p w14:paraId="18E22BE6"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lastRenderedPageBreak/>
        <w:t xml:space="preserve">Gerbner dismissed much of the previous limited effects research; he essentially said it was wrong.   He contended that social scientists were often "shopping in the wrong store," and so they had to defend themselves by attacking him.  They had sought to measure change in attitude, behavior, etc. and come away with miniscule results which they said weren't important.  He disagree by saying that results might be small but could be </w:t>
      </w:r>
      <w:r w:rsidRPr="00B631DA">
        <w:rPr>
          <w:rFonts w:ascii="Arial" w:eastAsia="Times New Roman" w:hAnsi="Arial" w:cs="Arial"/>
          <w:i/>
          <w:iCs/>
          <w:sz w:val="20"/>
          <w:szCs w:val="20"/>
        </w:rPr>
        <w:t xml:space="preserve">very </w:t>
      </w:r>
      <w:r w:rsidRPr="00B631DA">
        <w:rPr>
          <w:rFonts w:ascii="Arial" w:eastAsia="Times New Roman" w:hAnsi="Arial" w:cs="Arial"/>
          <w:sz w:val="20"/>
          <w:szCs w:val="20"/>
        </w:rPr>
        <w:t xml:space="preserve">important. </w:t>
      </w:r>
    </w:p>
    <w:p w14:paraId="37BAD86B"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At a time when uses and gratifications theory was very strong, others attacked him because CULTIVATION theory is NOT an active audience theory!  Humanists in particular don't like to see people as passive, helpless consumers controlled by outside sources beyond their control.</w:t>
      </w:r>
    </w:p>
    <w:p w14:paraId="160D4DC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Horace Newcomb</w:t>
      </w:r>
      <w:r w:rsidRPr="00B631DA">
        <w:rPr>
          <w:rFonts w:ascii="Arial" w:eastAsia="Times New Roman" w:hAnsi="Arial" w:cs="Arial"/>
          <w:sz w:val="20"/>
          <w:szCs w:val="20"/>
        </w:rPr>
        <w:t xml:space="preserve"> was one of the first to criticize him on this front: </w:t>
      </w:r>
      <w:r w:rsidRPr="00B631DA">
        <w:rPr>
          <w:rFonts w:ascii="Times New Roman" w:eastAsia="Times New Roman" w:hAnsi="Times New Roman" w:cs="Times New Roman"/>
          <w:sz w:val="14"/>
          <w:szCs w:val="14"/>
        </w:rPr>
        <w:t xml:space="preserve">        </w:t>
      </w:r>
    </w:p>
    <w:p w14:paraId="176C802A" w14:textId="77777777" w:rsidR="00B631DA" w:rsidRPr="00B631DA" w:rsidRDefault="00B631DA" w:rsidP="00B631DA">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Television's ideas and symbols are not created on television but rather in the viewer (symbolic interaction). </w:t>
      </w:r>
    </w:p>
    <w:p w14:paraId="387D94B0" w14:textId="77777777" w:rsidR="00B631DA" w:rsidRPr="00B631DA" w:rsidRDefault="00B631DA" w:rsidP="00B631DA">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The cultural indicators project ignored how widely different the representations of ideas were on television.</w:t>
      </w:r>
    </w:p>
    <w:p w14:paraId="44BDFE14" w14:textId="77777777" w:rsidR="00B631DA" w:rsidRPr="00B631DA" w:rsidRDefault="00B631DA" w:rsidP="00B631DA">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Many different types of violence: cartoon, serious, verbal, funny, playful, etc. </w:t>
      </w:r>
    </w:p>
    <w:p w14:paraId="47C90C73" w14:textId="77777777" w:rsidR="00B631DA" w:rsidRPr="00B631DA" w:rsidRDefault="00B631DA" w:rsidP="00B631DA">
      <w:pPr>
        <w:numPr>
          <w:ilvl w:val="1"/>
          <w:numId w:val="13"/>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No opportunity for individual members of audience to apply their own meanings to what they see on television (Symbolic interaction) </w:t>
      </w:r>
    </w:p>
    <w:p w14:paraId="06EF60B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Gerbner and Gross responded…..</w:t>
      </w:r>
    </w:p>
    <w:p w14:paraId="285CE94D" w14:textId="77777777" w:rsidR="00B631DA" w:rsidRPr="00B631DA" w:rsidRDefault="00B631DA" w:rsidP="00B631D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The symbols had to be learned SOMEWHERE...</w:t>
      </w:r>
    </w:p>
    <w:p w14:paraId="0F6EECA4" w14:textId="77777777" w:rsidR="00B631DA" w:rsidRPr="00B631DA" w:rsidRDefault="00B631DA" w:rsidP="00B631D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They also believed television content was primarily "assembly line" in nature, and not works of unique artistic endeavor.</w:t>
      </w:r>
    </w:p>
    <w:p w14:paraId="2D7915DD" w14:textId="77777777" w:rsidR="00B631DA" w:rsidRPr="00B631DA" w:rsidRDefault="00B631DA" w:rsidP="00B631DA">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 xml:space="preserve">They argued that however the messages are assembled,  HEAVY VIEWERS OVERESTIMATE THEIR CHANCES OF INVOLVEMENT IN VIOLENCE AND THEIR GENERAL VULNERABILITY/ </w:t>
      </w:r>
    </w:p>
    <w:p w14:paraId="1948814D"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Other critics questioned methodology: </w:t>
      </w:r>
    </w:p>
    <w:p w14:paraId="0D951B6D" w14:textId="77777777" w:rsidR="00B631DA" w:rsidRPr="00B631DA" w:rsidRDefault="00B631DA" w:rsidP="00B631D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 xml:space="preserve">operationalization of terms and concepts </w:t>
      </w:r>
    </w:p>
    <w:p w14:paraId="2C49DDC5" w14:textId="77777777" w:rsidR="00B631DA" w:rsidRPr="00B631DA" w:rsidRDefault="00B631DA" w:rsidP="00B631D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 xml:space="preserve">sample selection </w:t>
      </w:r>
    </w:p>
    <w:p w14:paraId="28CD98BF" w14:textId="77777777" w:rsidR="00B631DA" w:rsidRPr="00B631DA" w:rsidRDefault="00B631DA" w:rsidP="00B631D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selective reporting of results</w:t>
      </w:r>
    </w:p>
    <w:p w14:paraId="7269AA7B" w14:textId="77777777" w:rsidR="00B631DA" w:rsidRPr="00B631DA" w:rsidRDefault="00B631DA" w:rsidP="00B631DA">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developing explanations which were not consistent with initial hypotheses </w:t>
      </w:r>
    </w:p>
    <w:p w14:paraId="5ABE1B61"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Some of this got really nasty!!   What exactly did Gerbner and Gross report that caused so much conflict and how did they arrive at those final conclusions? </w:t>
      </w:r>
    </w:p>
    <w:p w14:paraId="4A2D4B41"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They followed a four step process</w:t>
      </w:r>
      <w:r w:rsidRPr="00B631DA">
        <w:rPr>
          <w:rFonts w:ascii="Arial" w:eastAsia="Times New Roman" w:hAnsi="Arial" w:cs="Arial"/>
          <w:sz w:val="20"/>
          <w:szCs w:val="20"/>
        </w:rPr>
        <w:t xml:space="preserve">: message system analysis:  </w:t>
      </w:r>
    </w:p>
    <w:p w14:paraId="46ACCF7C" w14:textId="77777777" w:rsidR="00B631DA" w:rsidRPr="00B631DA" w:rsidRDefault="00B631DA" w:rsidP="00B631DA">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detailed content analysis </w:t>
      </w:r>
    </w:p>
    <w:p w14:paraId="6EA09DD6" w14:textId="77777777" w:rsidR="00B631DA" w:rsidRPr="00B631DA" w:rsidRDefault="00B631DA" w:rsidP="00B631DA">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formulation of questions about viewer's social realities </w:t>
      </w:r>
    </w:p>
    <w:p w14:paraId="22D41A1F" w14:textId="77777777" w:rsidR="00B631DA" w:rsidRPr="00B631DA" w:rsidRDefault="00B631DA" w:rsidP="00B631DA">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survey the audience  (ask questions from step 2 and ask about media consumption)         </w:t>
      </w:r>
    </w:p>
    <w:p w14:paraId="3DFAE902" w14:textId="77777777" w:rsidR="00B631DA" w:rsidRPr="00B631DA" w:rsidRDefault="00B631DA" w:rsidP="00B631DA">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compare social realities of heavy and light viewers. </w:t>
      </w:r>
    </w:p>
    <w:p w14:paraId="5DC9D21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Result: believe television's major contribution is </w:t>
      </w:r>
      <w:r w:rsidRPr="00B631DA">
        <w:rPr>
          <w:rFonts w:ascii="Arial" w:eastAsia="Times New Roman" w:hAnsi="Arial" w:cs="Arial"/>
          <w:b/>
          <w:bCs/>
          <w:color w:val="A01616"/>
          <w:sz w:val="20"/>
          <w:szCs w:val="20"/>
        </w:rPr>
        <w:t>CULTIVATION:</w:t>
      </w:r>
      <w:r w:rsidRPr="00B631DA">
        <w:rPr>
          <w:rFonts w:ascii="Arial" w:eastAsia="Times New Roman" w:hAnsi="Arial" w:cs="Arial"/>
          <w:sz w:val="20"/>
          <w:szCs w:val="20"/>
        </w:rPr>
        <w:t xml:space="preserve">  wherein people develop general concepts and understand about "the way things are" from exposure to television programming content as a whole rather than exposure to specific programs or individual selections. </w:t>
      </w:r>
    </w:p>
    <w:p w14:paraId="228D6019"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color w:val="800000"/>
          <w:sz w:val="20"/>
          <w:szCs w:val="20"/>
        </w:rPr>
        <w:t>Cultivation occurs in two ways:  </w:t>
      </w:r>
    </w:p>
    <w:p w14:paraId="24AC6B36"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lastRenderedPageBreak/>
        <w:t xml:space="preserve">1.         </w:t>
      </w:r>
      <w:r w:rsidRPr="00B631DA">
        <w:rPr>
          <w:rFonts w:ascii="Arial" w:eastAsia="Times New Roman" w:hAnsi="Arial" w:cs="Arial"/>
          <w:b/>
          <w:bCs/>
          <w:color w:val="A01616"/>
          <w:sz w:val="20"/>
          <w:szCs w:val="20"/>
        </w:rPr>
        <w:t>MAINSTREAMING</w:t>
      </w:r>
      <w:r w:rsidRPr="00B631DA">
        <w:rPr>
          <w:rFonts w:ascii="Arial" w:eastAsia="Times New Roman" w:hAnsi="Arial" w:cs="Arial"/>
          <w:sz w:val="20"/>
          <w:szCs w:val="20"/>
        </w:rPr>
        <w:t xml:space="preserve">:  (especially for heavy viewers) television's symbols monopolize and dominate other sources of information about the world, so people tend to believe the  representation of reality presented by TV rather than that which is actual or real.    (Perception over reality) </w:t>
      </w:r>
    </w:p>
    <w:p w14:paraId="0599BF14"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2.         </w:t>
      </w:r>
      <w:r w:rsidRPr="00B631DA">
        <w:rPr>
          <w:rFonts w:ascii="Arial" w:eastAsia="Times New Roman" w:hAnsi="Arial" w:cs="Arial"/>
          <w:b/>
          <w:bCs/>
          <w:color w:val="A01616"/>
          <w:sz w:val="20"/>
          <w:szCs w:val="20"/>
        </w:rPr>
        <w:t>RESONANCE</w:t>
      </w:r>
      <w:r w:rsidRPr="00B631DA">
        <w:rPr>
          <w:rFonts w:ascii="Arial" w:eastAsia="Times New Roman" w:hAnsi="Arial" w:cs="Arial"/>
          <w:sz w:val="20"/>
          <w:szCs w:val="20"/>
        </w:rPr>
        <w:t xml:space="preserve">: when people see things on television, and those things agree with experiences they have had in the real world, so they connect with the television content in stronger ways.  Get a "double dose" of cultivation because it is reinforced in their own experience.     TV violence, reinforced by violence in own neighborhood. </w:t>
      </w:r>
    </w:p>
    <w:p w14:paraId="7644082D"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One of the most widely reported elements of the cultivation research is the </w:t>
      </w:r>
      <w:r w:rsidRPr="00B631DA">
        <w:rPr>
          <w:rFonts w:ascii="Arial" w:eastAsia="Times New Roman" w:hAnsi="Arial" w:cs="Arial"/>
          <w:b/>
          <w:bCs/>
          <w:color w:val="A01616"/>
          <w:sz w:val="20"/>
          <w:szCs w:val="20"/>
        </w:rPr>
        <w:t>MEAN WORLD INDEX</w:t>
      </w:r>
      <w:r w:rsidRPr="00B631DA">
        <w:rPr>
          <w:rFonts w:ascii="Arial" w:eastAsia="Times New Roman" w:hAnsi="Arial" w:cs="Arial"/>
          <w:sz w:val="20"/>
          <w:szCs w:val="20"/>
        </w:rPr>
        <w:t>  (see text)</w:t>
      </w:r>
    </w:p>
    <w:p w14:paraId="2AFAA31B" w14:textId="77777777" w:rsidR="00B631DA" w:rsidRPr="00B631DA" w:rsidRDefault="00B631DA" w:rsidP="00B631DA">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People are asked questions about the nature of the world such as are people trustworthy, mean, or kind.</w:t>
      </w:r>
    </w:p>
    <w:p w14:paraId="6C5006EB" w14:textId="77777777" w:rsidR="00B631DA" w:rsidRPr="00B631DA" w:rsidRDefault="00B631DA" w:rsidP="00B631DA">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The research question was whether light and heavy viewers would have the same response.  The research data indicated they would NOT.</w:t>
      </w:r>
    </w:p>
    <w:p w14:paraId="5526437B" w14:textId="77777777" w:rsidR="00B631DA" w:rsidRPr="00B631DA" w:rsidRDefault="00B631DA" w:rsidP="00B631DA">
      <w:pPr>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Heavy viewers thought </w:t>
      </w:r>
      <w:proofErr w:type="spellStart"/>
      <w:r w:rsidRPr="00B631DA">
        <w:rPr>
          <w:rFonts w:ascii="Arial" w:eastAsia="Times New Roman" w:hAnsi="Arial" w:cs="Arial"/>
          <w:sz w:val="20"/>
          <w:szCs w:val="20"/>
        </w:rPr>
        <w:t>the</w:t>
      </w:r>
      <w:proofErr w:type="spellEnd"/>
      <w:r w:rsidRPr="00B631DA">
        <w:rPr>
          <w:rFonts w:ascii="Arial" w:eastAsia="Times New Roman" w:hAnsi="Arial" w:cs="Arial"/>
          <w:sz w:val="20"/>
          <w:szCs w:val="20"/>
        </w:rPr>
        <w:t xml:space="preserve"> </w:t>
      </w:r>
      <w:proofErr w:type="spellStart"/>
      <w:r w:rsidRPr="00B631DA">
        <w:rPr>
          <w:rFonts w:ascii="Arial" w:eastAsia="Times New Roman" w:hAnsi="Arial" w:cs="Arial"/>
          <w:sz w:val="20"/>
          <w:szCs w:val="20"/>
        </w:rPr>
        <w:t>would</w:t>
      </w:r>
      <w:proofErr w:type="spellEnd"/>
      <w:r w:rsidRPr="00B631DA">
        <w:rPr>
          <w:rFonts w:ascii="Arial" w:eastAsia="Times New Roman" w:hAnsi="Arial" w:cs="Arial"/>
          <w:sz w:val="20"/>
          <w:szCs w:val="20"/>
        </w:rPr>
        <w:t xml:space="preserve"> was a much meaner place than light viewers</w:t>
      </w:r>
    </w:p>
    <w:p w14:paraId="37F7A4EB" w14:textId="77777777" w:rsidR="00B631DA" w:rsidRPr="00B631DA" w:rsidRDefault="00B631DA" w:rsidP="00B631DA">
      <w:pPr>
        <w:numPr>
          <w:ilvl w:val="1"/>
          <w:numId w:val="1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Heavy viewers "mainstreamed" the perception of the world as a mean place</w:t>
      </w:r>
    </w:p>
    <w:p w14:paraId="327EA00B"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w:t>
      </w:r>
      <w:r w:rsidRPr="00B631DA">
        <w:rPr>
          <w:rFonts w:ascii="Arial" w:eastAsia="Times New Roman" w:hAnsi="Arial" w:cs="Arial"/>
          <w:b/>
          <w:bCs/>
          <w:sz w:val="20"/>
          <w:szCs w:val="20"/>
        </w:rPr>
        <w:t>Cultivation applies to more than violence.  Gerber's 3 B's emphasize this point as they describe the nature of cultivation</w:t>
      </w:r>
      <w:r w:rsidRPr="00B631DA">
        <w:rPr>
          <w:rFonts w:ascii="Arial" w:eastAsia="Times New Roman" w:hAnsi="Arial" w:cs="Arial"/>
          <w:sz w:val="20"/>
          <w:szCs w:val="20"/>
        </w:rPr>
        <w:t xml:space="preserve">:     </w:t>
      </w:r>
    </w:p>
    <w:p w14:paraId="3ECE8337" w14:textId="77777777" w:rsidR="00B631DA" w:rsidRPr="00B631DA" w:rsidRDefault="00B631DA" w:rsidP="00B631D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 blurring of traditional distinctions of people's views of their world           </w:t>
      </w:r>
    </w:p>
    <w:p w14:paraId="138C97D2" w14:textId="77777777" w:rsidR="00B631DA" w:rsidRPr="00B631DA" w:rsidRDefault="00B631DA" w:rsidP="00B631D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 blending of their realities into television's cultural mainstream          </w:t>
      </w:r>
    </w:p>
    <w:p w14:paraId="13A907AB" w14:textId="77777777" w:rsidR="00B631DA" w:rsidRPr="00B631DA" w:rsidRDefault="00B631DA" w:rsidP="00B631DA">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The bending of that mainstream to the institutional interests of television and its sponsors.   (This may be more significant with convergence of ownership over the last few years.)</w:t>
      </w:r>
    </w:p>
    <w:p w14:paraId="5697DD52"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w:t>
      </w:r>
    </w:p>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B631DA" w:rsidRPr="00B631DA" w14:paraId="30E33FDD" w14:textId="77777777" w:rsidTr="00B631DA">
        <w:trPr>
          <w:tblCellSpacing w:w="15" w:type="dxa"/>
          <w:jc w:val="center"/>
        </w:trPr>
        <w:tc>
          <w:tcPr>
            <w:tcW w:w="5000" w:type="pct"/>
            <w:tcBorders>
              <w:top w:val="outset" w:sz="6" w:space="0" w:color="auto"/>
              <w:left w:val="outset" w:sz="6" w:space="0" w:color="auto"/>
              <w:bottom w:val="outset" w:sz="6" w:space="0" w:color="auto"/>
              <w:right w:val="outset" w:sz="6" w:space="0" w:color="auto"/>
            </w:tcBorders>
            <w:shd w:val="clear" w:color="auto" w:fill="DCCFB4"/>
            <w:tcMar>
              <w:top w:w="15" w:type="dxa"/>
              <w:left w:w="15" w:type="dxa"/>
              <w:bottom w:w="15" w:type="dxa"/>
              <w:right w:w="15" w:type="dxa"/>
            </w:tcMar>
            <w:vAlign w:val="center"/>
            <w:hideMark/>
          </w:tcPr>
          <w:p w14:paraId="1B128774" w14:textId="77777777" w:rsidR="00B631DA" w:rsidRPr="00B631DA" w:rsidRDefault="00B631DA" w:rsidP="00B631DA">
            <w:pPr>
              <w:spacing w:before="100" w:beforeAutospacing="1" w:after="100" w:afterAutospacing="1" w:line="240" w:lineRule="auto"/>
              <w:jc w:val="center"/>
              <w:rPr>
                <w:rFonts w:ascii="Times New Roman" w:eastAsia="Times New Roman" w:hAnsi="Times New Roman" w:cs="Times New Roman"/>
                <w:sz w:val="24"/>
                <w:szCs w:val="24"/>
              </w:rPr>
            </w:pPr>
            <w:r w:rsidRPr="00B631DA">
              <w:rPr>
                <w:rFonts w:ascii="Times New Roman" w:eastAsia="Times New Roman" w:hAnsi="Times New Roman" w:cs="Times New Roman"/>
                <w:b/>
                <w:bCs/>
                <w:i/>
                <w:iCs/>
                <w:color w:val="800000"/>
                <w:sz w:val="24"/>
                <w:szCs w:val="24"/>
              </w:rPr>
              <w:t>Critical Cultural Theories</w:t>
            </w:r>
          </w:p>
        </w:tc>
      </w:tr>
    </w:tbl>
    <w:p w14:paraId="1915C92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Critical Studies Theories explore ALTERNATE ways of looking at the role of mass media in society. </w:t>
      </w:r>
    </w:p>
    <w:p w14:paraId="73D24B5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w:t>
      </w:r>
      <w:r w:rsidRPr="00B631DA">
        <w:rPr>
          <w:rFonts w:ascii="Arial" w:eastAsia="Times New Roman" w:hAnsi="Arial" w:cs="Arial"/>
          <w:b/>
          <w:bCs/>
          <w:sz w:val="20"/>
          <w:szCs w:val="20"/>
        </w:rPr>
        <w:t xml:space="preserve">There are four characteristics that differentiate CRITICAL THEORIES from others in our field: </w:t>
      </w:r>
    </w:p>
    <w:p w14:paraId="65A0F33D" w14:textId="77777777" w:rsidR="00B631DA" w:rsidRPr="00B631DA" w:rsidRDefault="00B631DA" w:rsidP="00B631D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They assume that social theories should be based on a </w:t>
      </w:r>
      <w:r w:rsidRPr="00B631DA">
        <w:rPr>
          <w:rFonts w:ascii="Arial" w:eastAsia="Times New Roman" w:hAnsi="Arial" w:cs="Arial"/>
          <w:b/>
          <w:bCs/>
          <w:sz w:val="20"/>
          <w:szCs w:val="20"/>
        </w:rPr>
        <w:t>set of values</w:t>
      </w:r>
      <w:r w:rsidRPr="00B631DA">
        <w:rPr>
          <w:rFonts w:ascii="Arial" w:eastAsia="Times New Roman" w:hAnsi="Arial" w:cs="Arial"/>
          <w:sz w:val="20"/>
          <w:szCs w:val="20"/>
        </w:rPr>
        <w:t xml:space="preserve">. (Empirical theories are ideally value-free.  Remember U&amp;G--"Don't judge how people use media; just record how they use it) </w:t>
      </w:r>
    </w:p>
    <w:p w14:paraId="6AA052A2" w14:textId="77777777" w:rsidR="00B631DA" w:rsidRPr="00B631DA" w:rsidRDefault="00B631DA" w:rsidP="00B631D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 Goal of such theories to </w:t>
      </w:r>
      <w:r w:rsidRPr="00B631DA">
        <w:rPr>
          <w:rFonts w:ascii="Arial" w:eastAsia="Times New Roman" w:hAnsi="Arial" w:cs="Arial"/>
          <w:b/>
          <w:bCs/>
          <w:sz w:val="20"/>
          <w:szCs w:val="20"/>
        </w:rPr>
        <w:t>guide and change societal institutions</w:t>
      </w:r>
      <w:r w:rsidRPr="00B631DA">
        <w:rPr>
          <w:rFonts w:ascii="Arial" w:eastAsia="Times New Roman" w:hAnsi="Arial" w:cs="Arial"/>
          <w:sz w:val="20"/>
          <w:szCs w:val="20"/>
        </w:rPr>
        <w:t xml:space="preserve"> so they reflect those values (whatever ones the theorist hold to be important). </w:t>
      </w:r>
    </w:p>
    <w:p w14:paraId="238F0B23" w14:textId="77777777" w:rsidR="00B631DA" w:rsidRPr="00B631DA" w:rsidRDefault="00B631DA" w:rsidP="00B631D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Critical theory does this by </w:t>
      </w:r>
      <w:r w:rsidRPr="00B631DA">
        <w:rPr>
          <w:rFonts w:ascii="Arial" w:eastAsia="Times New Roman" w:hAnsi="Arial" w:cs="Arial"/>
          <w:b/>
          <w:bCs/>
          <w:sz w:val="20"/>
          <w:szCs w:val="20"/>
        </w:rPr>
        <w:t>examining specific problems</w:t>
      </w:r>
      <w:r w:rsidRPr="00B631DA">
        <w:rPr>
          <w:rFonts w:ascii="Arial" w:eastAsia="Times New Roman" w:hAnsi="Arial" w:cs="Arial"/>
          <w:sz w:val="20"/>
          <w:szCs w:val="20"/>
        </w:rPr>
        <w:t xml:space="preserve">, how the institution contributes to the problem, and suggesting how to fix it. </w:t>
      </w:r>
    </w:p>
    <w:p w14:paraId="41AB01FA" w14:textId="77777777" w:rsidR="00B631DA" w:rsidRPr="00B631DA" w:rsidRDefault="00B631DA" w:rsidP="00B631DA">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 </w:t>
      </w:r>
      <w:r w:rsidRPr="00B631DA">
        <w:rPr>
          <w:rFonts w:ascii="Arial" w:eastAsia="Times New Roman" w:hAnsi="Arial" w:cs="Arial"/>
          <w:b/>
          <w:bCs/>
          <w:sz w:val="20"/>
          <w:szCs w:val="20"/>
        </w:rPr>
        <w:t>theorists themselves are often part of social movements</w:t>
      </w:r>
      <w:r w:rsidRPr="00B631DA">
        <w:rPr>
          <w:rFonts w:ascii="Arial" w:eastAsia="Times New Roman" w:hAnsi="Arial" w:cs="Arial"/>
          <w:sz w:val="20"/>
          <w:szCs w:val="20"/>
        </w:rPr>
        <w:t xml:space="preserve"> or ideologies and are advocating those ideologies through the theory; furthermore, they frequently want to advance the popularity of their movement or ideology through the institution they are trying to change. </w:t>
      </w:r>
    </w:p>
    <w:p w14:paraId="58779981"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Mass media have been linked to a multitude of social problems:  </w:t>
      </w:r>
    </w:p>
    <w:p w14:paraId="7F48C0DA"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What are some of those? </w:t>
      </w:r>
    </w:p>
    <w:p w14:paraId="251B66FB" w14:textId="77777777" w:rsidR="00B631DA" w:rsidRPr="00B631DA" w:rsidRDefault="00B631DA" w:rsidP="00B631DA">
      <w:pPr>
        <w:spacing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i/>
          <w:iCs/>
          <w:sz w:val="20"/>
          <w:szCs w:val="20"/>
        </w:rPr>
        <w:t>DISCUSS:   Violence in society, sexual pr</w:t>
      </w:r>
      <w:r w:rsidR="00477C53">
        <w:rPr>
          <w:rFonts w:ascii="Arial" w:eastAsia="Times New Roman" w:hAnsi="Arial" w:cs="Arial"/>
          <w:i/>
          <w:iCs/>
          <w:sz w:val="20"/>
          <w:szCs w:val="20"/>
        </w:rPr>
        <w:t>omiscuity, the dumbing down of</w:t>
      </w:r>
      <w:r w:rsidRPr="00B631DA">
        <w:rPr>
          <w:rFonts w:ascii="Arial" w:eastAsia="Times New Roman" w:hAnsi="Arial" w:cs="Arial"/>
          <w:i/>
          <w:iCs/>
          <w:sz w:val="20"/>
          <w:szCs w:val="20"/>
        </w:rPr>
        <w:t xml:space="preserve"> the public, the compromising of our language,  lack of respect for others, demeaning of elders, minorities, women, etc. </w:t>
      </w:r>
    </w:p>
    <w:p w14:paraId="274A615C"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lastRenderedPageBreak/>
        <w:t xml:space="preserve">When you discuss these things and try to explain how media impact them, you are making a crude attempt at critical theory. </w:t>
      </w:r>
    </w:p>
    <w:p w14:paraId="6B85C669"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European social scientists didn't think too highly of the limited effects paradigm which focused on MICRO effects.  Rather, they focused on MACRO effects throughout much of this century, both in examination of social realities and media.  </w:t>
      </w:r>
    </w:p>
    <w:p w14:paraId="061988A2"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One of those theories was </w:t>
      </w:r>
      <w:r w:rsidRPr="00B631DA">
        <w:rPr>
          <w:rFonts w:ascii="Arial" w:eastAsia="Times New Roman" w:hAnsi="Arial" w:cs="Arial"/>
          <w:b/>
          <w:bCs/>
          <w:sz w:val="20"/>
          <w:szCs w:val="20"/>
        </w:rPr>
        <w:t>MARXISM</w:t>
      </w:r>
      <w:r w:rsidRPr="00B631DA">
        <w:rPr>
          <w:rFonts w:ascii="Arial" w:eastAsia="Times New Roman" w:hAnsi="Arial" w:cs="Arial"/>
          <w:sz w:val="20"/>
          <w:szCs w:val="20"/>
        </w:rPr>
        <w:t xml:space="preserve">.  (See text for review of the theory) </w:t>
      </w:r>
    </w:p>
    <w:p w14:paraId="1C9B6447"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Marx believed the problems in society were due to a social hierarchy in which the masses were forced to do things not in their best interest by an elite group which controlled all production in society.  The only way this could be changed was if the masses overthrew the elites and took the base from them.   Other structures in the society might contribute to the control elites had, but change in them would not be enough. </w:t>
      </w:r>
    </w:p>
    <w:p w14:paraId="1062BED4"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Most of theories which apply to mass com. are </w:t>
      </w:r>
      <w:r w:rsidRPr="00B631DA">
        <w:rPr>
          <w:rFonts w:ascii="Arial" w:eastAsia="Times New Roman" w:hAnsi="Arial" w:cs="Arial"/>
          <w:b/>
          <w:bCs/>
          <w:i/>
          <w:iCs/>
          <w:color w:val="800000"/>
          <w:sz w:val="20"/>
          <w:szCs w:val="20"/>
        </w:rPr>
        <w:t>NEO-MARXIST THEORIES</w:t>
      </w:r>
      <w:r w:rsidRPr="00B631DA">
        <w:rPr>
          <w:rFonts w:ascii="Arial" w:eastAsia="Times New Roman" w:hAnsi="Arial" w:cs="Arial"/>
          <w:sz w:val="20"/>
          <w:szCs w:val="20"/>
        </w:rPr>
        <w:t xml:space="preserve">. They focus on change in the superstructures (those other elements of society) rather than change in the base. Violent revolution is not necessary in these theories. </w:t>
      </w:r>
    </w:p>
    <w:p w14:paraId="373F85FC"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i/>
          <w:iCs/>
          <w:color w:val="A01616"/>
          <w:sz w:val="20"/>
          <w:szCs w:val="20"/>
        </w:rPr>
        <w:t xml:space="preserve">HUMANISTIC THEORIES: </w:t>
      </w:r>
      <w:r w:rsidRPr="00B631DA">
        <w:rPr>
          <w:rFonts w:ascii="Arial" w:eastAsia="Times New Roman" w:hAnsi="Arial" w:cs="Arial"/>
          <w:sz w:val="20"/>
          <w:szCs w:val="20"/>
        </w:rPr>
        <w:t xml:space="preserve">   These focus on the elevation of mankind through art and culture.  The primary concept is that the civilizing influences of art and literature make us more civilized.  Focus is then on evaluating art of all kinds and determining whether it is "high" culture or 'low" or popular culture.   The goal is to help people select and understand the good stuff by analyzing it and teaching others how to appreciate it. </w:t>
      </w:r>
    </w:p>
    <w:p w14:paraId="1B03EC84"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Many critical theories are hybrids of these Neo-Marxist and Humanistic theories. </w:t>
      </w:r>
    </w:p>
    <w:p w14:paraId="009540E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u w:val="single"/>
        </w:rPr>
        <w:t>FRANKFURT SCHOOL</w:t>
      </w:r>
      <w:r w:rsidRPr="00B631DA">
        <w:rPr>
          <w:rFonts w:ascii="Arial" w:eastAsia="Times New Roman" w:hAnsi="Arial" w:cs="Arial"/>
          <w:b/>
          <w:bCs/>
          <w:sz w:val="20"/>
          <w:szCs w:val="20"/>
        </w:rPr>
        <w:t>:</w:t>
      </w:r>
      <w:r w:rsidRPr="00B631DA">
        <w:rPr>
          <w:rFonts w:ascii="Arial" w:eastAsia="Times New Roman" w:hAnsi="Arial" w:cs="Arial"/>
          <w:sz w:val="20"/>
          <w:szCs w:val="20"/>
        </w:rPr>
        <w:t xml:space="preserve">   Developed in Frankfort, Germany in the twentieth century. This group of scholars </w:t>
      </w:r>
      <w:proofErr w:type="spellStart"/>
      <w:r w:rsidRPr="00B631DA">
        <w:rPr>
          <w:rFonts w:ascii="Arial" w:eastAsia="Times New Roman" w:hAnsi="Arial" w:cs="Arial"/>
          <w:sz w:val="20"/>
          <w:szCs w:val="20"/>
        </w:rPr>
        <w:t>elieved</w:t>
      </w:r>
      <w:proofErr w:type="spellEnd"/>
      <w:r w:rsidRPr="00B631DA">
        <w:rPr>
          <w:rFonts w:ascii="Arial" w:eastAsia="Times New Roman" w:hAnsi="Arial" w:cs="Arial"/>
          <w:sz w:val="20"/>
          <w:szCs w:val="20"/>
        </w:rPr>
        <w:t xml:space="preserve"> that mass media ought to stay out of high culture.  Their perspective is that presenting symphony or play on radio or television made it a different and LESSER experience than it would have been had it been enjoyed "live and in person."  The Frankfort school believed mass media had specific effects on culture: </w:t>
      </w:r>
    </w:p>
    <w:p w14:paraId="78E67856" w14:textId="77777777" w:rsidR="00B631DA" w:rsidRPr="00B631DA" w:rsidRDefault="00B631DA" w:rsidP="00B631DA">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Effectively prostituted the artistic experience by putting it on mass media </w:t>
      </w:r>
    </w:p>
    <w:p w14:paraId="3CA36677" w14:textId="77777777" w:rsidR="00B631DA" w:rsidRPr="00B631DA" w:rsidRDefault="00B631DA" w:rsidP="00B631DA">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Also kept high culture out of the hands of the ordinary person.  (If you can't go to the Louvre, you can't see the Mona Lisa. )</w:t>
      </w:r>
    </w:p>
    <w:p w14:paraId="639EC5E9"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color w:val="804040"/>
          <w:sz w:val="20"/>
          <w:szCs w:val="20"/>
          <w:u w:val="single"/>
        </w:rPr>
        <w:t xml:space="preserve">Contemporary Neo-Marxist Theory: </w:t>
      </w:r>
    </w:p>
    <w:p w14:paraId="5D1B5DF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British Cultural Studies</w:t>
      </w:r>
      <w:r w:rsidRPr="00B631DA">
        <w:rPr>
          <w:rFonts w:ascii="Arial" w:eastAsia="Times New Roman" w:hAnsi="Arial" w:cs="Arial"/>
          <w:sz w:val="20"/>
          <w:szCs w:val="20"/>
        </w:rPr>
        <w:t xml:space="preserve">:    Stresses elite cultural control over art, at the expense of minority or popular artistic forms or styles.  Value placed on popular culture, accusing the criteria for high art as being elitists, artificial and solely based on the preferences of the ruling class. </w:t>
      </w:r>
    </w:p>
    <w:p w14:paraId="7DF0191A"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Stuart Hall is one of the contemporary leaders in the field.  He characterized mass media as PUBLIC FORUM in which different views of cultural reality are being negotiated.  Elites have control to the effect that the status quo/majority.  The elites'  view is the most likely to be expressed.  Hegemony is a key concept here.   </w:t>
      </w:r>
    </w:p>
    <w:p w14:paraId="7EFFF4E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In the U.S., FEMINISM has been a big area of critical studies research.  But others include minority groups, racial and ethnic groups, age-based groups, etc. </w:t>
      </w:r>
    </w:p>
    <w:p w14:paraId="3C622E16"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An important perspective from these theories is their combination of content analysis and audience analysis.   </w:t>
      </w:r>
    </w:p>
    <w:p w14:paraId="1D8ECD7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lastRenderedPageBreak/>
        <w:t xml:space="preserve">On page 323, Baran and Davis discuss the research of Janice </w:t>
      </w:r>
      <w:proofErr w:type="spellStart"/>
      <w:r w:rsidRPr="00B631DA">
        <w:rPr>
          <w:rFonts w:ascii="Arial" w:eastAsia="Times New Roman" w:hAnsi="Arial" w:cs="Arial"/>
          <w:sz w:val="20"/>
          <w:szCs w:val="20"/>
        </w:rPr>
        <w:t>Radway</w:t>
      </w:r>
      <w:proofErr w:type="spellEnd"/>
      <w:r w:rsidRPr="00B631DA">
        <w:rPr>
          <w:rFonts w:ascii="Arial" w:eastAsia="Times New Roman" w:hAnsi="Arial" w:cs="Arial"/>
          <w:sz w:val="20"/>
          <w:szCs w:val="20"/>
        </w:rPr>
        <w:t xml:space="preserve"> on Romance Novel readers.  The content analysis seemed to indicate the novels portray life from a sexist point of view.  The audience analysis found that readers were NOT seeing them in that way, and were reading frequently to escape from traditional feminine roles. </w:t>
      </w:r>
    </w:p>
    <w:p w14:paraId="0A6C64E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This phenomenon of a message presented one way but READ or USED in an oppositional way is called </w:t>
      </w:r>
      <w:r w:rsidRPr="00B631DA">
        <w:rPr>
          <w:rFonts w:ascii="Arial" w:eastAsia="Times New Roman" w:hAnsi="Arial" w:cs="Arial"/>
          <w:b/>
          <w:bCs/>
          <w:i/>
          <w:iCs/>
          <w:color w:val="800000"/>
          <w:sz w:val="20"/>
          <w:szCs w:val="20"/>
        </w:rPr>
        <w:t xml:space="preserve">OPPOSITIONAL DECODING. </w:t>
      </w:r>
    </w:p>
    <w:p w14:paraId="7B66FD1A" w14:textId="77777777" w:rsidR="00B631DA" w:rsidRPr="00B631DA" w:rsidRDefault="00B631DA" w:rsidP="00B631DA">
      <w:pPr>
        <w:spacing w:before="100" w:beforeAutospacing="1" w:after="100" w:afterAutospacing="1" w:line="240" w:lineRule="auto"/>
        <w:ind w:left="720" w:hanging="360"/>
        <w:rPr>
          <w:rFonts w:ascii="Times New Roman" w:eastAsia="Times New Roman" w:hAnsi="Times New Roman" w:cs="Times New Roman"/>
          <w:sz w:val="24"/>
          <w:szCs w:val="24"/>
        </w:rPr>
      </w:pPr>
      <w:r w:rsidRPr="00B631DA">
        <w:rPr>
          <w:rFonts w:ascii="Symbol" w:eastAsia="Times New Roman" w:hAnsi="Symbol" w:cs="Times New Roman"/>
          <w:sz w:val="24"/>
          <w:szCs w:val="24"/>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sz w:val="20"/>
          <w:szCs w:val="20"/>
        </w:rPr>
        <w:t xml:space="preserve">Another example is viewers of </w:t>
      </w:r>
      <w:r w:rsidRPr="00B631DA">
        <w:rPr>
          <w:rFonts w:ascii="Arial" w:eastAsia="Times New Roman" w:hAnsi="Arial" w:cs="Arial"/>
          <w:i/>
          <w:iCs/>
          <w:sz w:val="20"/>
          <w:szCs w:val="20"/>
        </w:rPr>
        <w:t>All in the Family</w:t>
      </w:r>
      <w:r w:rsidRPr="00B631DA">
        <w:rPr>
          <w:rFonts w:ascii="Arial" w:eastAsia="Times New Roman" w:hAnsi="Arial" w:cs="Arial"/>
          <w:sz w:val="20"/>
          <w:szCs w:val="20"/>
        </w:rPr>
        <w:t xml:space="preserve">  who thought Archie was a neat guy who should run for president! </w:t>
      </w:r>
    </w:p>
    <w:p w14:paraId="3908C7D4" w14:textId="77777777" w:rsidR="00B631DA" w:rsidRPr="00B631DA" w:rsidRDefault="00B631DA" w:rsidP="00B631DA">
      <w:pPr>
        <w:spacing w:before="100" w:beforeAutospacing="1" w:after="100" w:afterAutospacing="1" w:line="240" w:lineRule="auto"/>
        <w:ind w:left="720" w:hanging="360"/>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 </w:t>
      </w:r>
    </w:p>
    <w:p w14:paraId="20E6F3BF"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color w:val="A01616"/>
          <w:sz w:val="24"/>
          <w:szCs w:val="24"/>
          <w:u w:val="single"/>
        </w:rPr>
        <w:t>System Theories:</w:t>
      </w:r>
      <w:r w:rsidRPr="00B631DA">
        <w:rPr>
          <w:rFonts w:ascii="Arial" w:eastAsia="Times New Roman" w:hAnsi="Arial" w:cs="Arial"/>
          <w:b/>
          <w:bCs/>
          <w:color w:val="A01616"/>
          <w:sz w:val="20"/>
          <w:szCs w:val="20"/>
          <w:u w:val="single"/>
        </w:rPr>
        <w:t> </w:t>
      </w:r>
      <w:r w:rsidRPr="00B631DA">
        <w:rPr>
          <w:rFonts w:ascii="Arial" w:eastAsia="Times New Roman" w:hAnsi="Arial" w:cs="Arial"/>
          <w:sz w:val="20"/>
          <w:szCs w:val="20"/>
        </w:rPr>
        <w:t xml:space="preserve">     While these theories may have ideological components, these theories hold that the very structure of media institutions, economi</w:t>
      </w:r>
      <w:r w:rsidR="00477C53">
        <w:rPr>
          <w:rFonts w:ascii="Arial" w:eastAsia="Times New Roman" w:hAnsi="Arial" w:cs="Arial"/>
          <w:sz w:val="20"/>
          <w:szCs w:val="20"/>
        </w:rPr>
        <w:t>c structure and cultural values</w:t>
      </w:r>
      <w:r w:rsidRPr="00B631DA">
        <w:rPr>
          <w:rFonts w:ascii="Arial" w:eastAsia="Times New Roman" w:hAnsi="Arial" w:cs="Arial"/>
          <w:sz w:val="20"/>
          <w:szCs w:val="20"/>
        </w:rPr>
        <w:t xml:space="preserve"> are related to media content and its effects.  The nature and structure of media messages is also a component in the effect-producing relationships explained by system theories.</w:t>
      </w:r>
    </w:p>
    <w:p w14:paraId="5721B729"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color w:val="A01616"/>
          <w:sz w:val="20"/>
          <w:szCs w:val="20"/>
        </w:rPr>
        <w:t xml:space="preserve">Political Economy Theory: </w:t>
      </w:r>
    </w:p>
    <w:p w14:paraId="437C7264"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Examines how elites control economic structures (banks, stock market) and looks at how this control effects other institutions, including media.  The focus here is on </w:t>
      </w:r>
      <w:r w:rsidRPr="00B631DA">
        <w:rPr>
          <w:rFonts w:ascii="Arial" w:eastAsia="Times New Roman" w:hAnsi="Arial" w:cs="Arial"/>
          <w:sz w:val="20"/>
          <w:szCs w:val="20"/>
          <w:u w:val="single"/>
        </w:rPr>
        <w:t>production and distribution</w:t>
      </w:r>
      <w:r w:rsidRPr="00B631DA">
        <w:rPr>
          <w:rFonts w:ascii="Arial" w:eastAsia="Times New Roman" w:hAnsi="Arial" w:cs="Arial"/>
          <w:sz w:val="20"/>
          <w:szCs w:val="20"/>
        </w:rPr>
        <w:t xml:space="preserve">.  Why and how does television content get on TV ? Is it what the public wants?  (Remember your first tutorial?)  The assumption of Neo-Marxist structural theory is that </w:t>
      </w:r>
      <w:r w:rsidRPr="00B631DA">
        <w:rPr>
          <w:rFonts w:ascii="Arial" w:eastAsia="Times New Roman" w:hAnsi="Arial" w:cs="Arial"/>
          <w:sz w:val="20"/>
          <w:szCs w:val="20"/>
          <w:u w:val="single"/>
        </w:rPr>
        <w:t>economy leads to culture; not the other way around</w:t>
      </w:r>
      <w:r w:rsidRPr="00B631DA">
        <w:rPr>
          <w:rFonts w:ascii="Arial" w:eastAsia="Times New Roman" w:hAnsi="Arial" w:cs="Arial"/>
          <w:sz w:val="20"/>
          <w:szCs w:val="20"/>
        </w:rPr>
        <w:t xml:space="preserve"> as in Neo-Marxist Cultural studies. Truth probably lies in some combination of both. </w:t>
      </w:r>
    </w:p>
    <w:p w14:paraId="183D3FA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color w:val="A01616"/>
          <w:sz w:val="20"/>
          <w:szCs w:val="20"/>
        </w:rPr>
        <w:t xml:space="preserve">MARSHALL </w:t>
      </w:r>
      <w:proofErr w:type="spellStart"/>
      <w:r w:rsidRPr="00B631DA">
        <w:rPr>
          <w:rFonts w:ascii="Arial" w:eastAsia="Times New Roman" w:hAnsi="Arial" w:cs="Arial"/>
          <w:b/>
          <w:bCs/>
          <w:color w:val="A01616"/>
          <w:sz w:val="20"/>
          <w:szCs w:val="20"/>
        </w:rPr>
        <w:t>McLUHAN</w:t>
      </w:r>
      <w:proofErr w:type="spellEnd"/>
      <w:r w:rsidRPr="00B631DA">
        <w:rPr>
          <w:rFonts w:ascii="Arial" w:eastAsia="Times New Roman" w:hAnsi="Arial" w:cs="Arial"/>
          <w:b/>
          <w:bCs/>
          <w:color w:val="A01616"/>
          <w:sz w:val="20"/>
          <w:szCs w:val="20"/>
        </w:rPr>
        <w:t>:  </w:t>
      </w:r>
      <w:r w:rsidRPr="00B631DA">
        <w:rPr>
          <w:rFonts w:ascii="Arial" w:eastAsia="Times New Roman" w:hAnsi="Arial" w:cs="Arial"/>
          <w:b/>
          <w:bCs/>
          <w:color w:val="FF0000"/>
          <w:sz w:val="20"/>
          <w:szCs w:val="20"/>
        </w:rPr>
        <w:t xml:space="preserve">           "The medium is the massage."   </w:t>
      </w:r>
    </w:p>
    <w:p w14:paraId="00BF6434"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Roots of McLuhan's theory are with Harold Innis, who discusses how the TYPE of communication system available to the elites of a society determine the extent of their control in the society/the control the society has in the world. </w:t>
      </w:r>
    </w:p>
    <w:p w14:paraId="4973C867" w14:textId="77777777" w:rsidR="00B631DA" w:rsidRPr="00B631DA" w:rsidRDefault="00B631DA" w:rsidP="00B631DA">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Early cultures were conversation-based.  Thus, communication had limited geographic limits. </w:t>
      </w:r>
    </w:p>
    <w:p w14:paraId="79DBE305" w14:textId="77777777" w:rsidR="00B631DA" w:rsidRPr="00B631DA" w:rsidRDefault="00B631DA" w:rsidP="00B631DA">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Later cultures (Egyptian, Greek, Roman) were paper based:  paper/ink made information and ideas durable and portable. New technologies then, expanded the limits of control. </w:t>
      </w:r>
    </w:p>
    <w:p w14:paraId="03A126B0" w14:textId="77777777" w:rsidR="00B631DA" w:rsidRPr="00B631DA" w:rsidRDefault="00B631DA" w:rsidP="00B631DA">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The printing press further expanded the potential geographic range of communication</w:t>
      </w:r>
    </w:p>
    <w:p w14:paraId="5855E8C1" w14:textId="77777777" w:rsidR="00B631DA" w:rsidRPr="00B631DA" w:rsidRDefault="00B631DA" w:rsidP="00B631DA">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Modern mass media (telegraph, telephone, radio, television, motion pictures, etc.) expand the range even further  </w:t>
      </w:r>
    </w:p>
    <w:p w14:paraId="72CF2481" w14:textId="77777777" w:rsidR="00B631DA" w:rsidRPr="00B631DA" w:rsidRDefault="00B631DA" w:rsidP="00B631DA">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Dominance by a society was not as dependent upon military skill as it ability to communicate with armies and executives. </w:t>
      </w:r>
    </w:p>
    <w:p w14:paraId="0FB8546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McLuhan took that concept and expanded it: </w:t>
      </w:r>
      <w:r w:rsidRPr="00B631DA">
        <w:rPr>
          <w:rFonts w:ascii="Arial" w:eastAsia="Times New Roman" w:hAnsi="Arial" w:cs="Arial"/>
          <w:b/>
          <w:bCs/>
          <w:sz w:val="20"/>
          <w:szCs w:val="20"/>
        </w:rPr>
        <w:t xml:space="preserve">New media would change word-based thought which is linear with non-linear thought.  </w:t>
      </w:r>
    </w:p>
    <w:p w14:paraId="2D8A269E" w14:textId="77777777" w:rsidR="00B631DA" w:rsidRPr="00B631DA" w:rsidRDefault="00B631DA" w:rsidP="00B631DA">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New forms of media alter the way we think, (and ultimately perceive the world and act in it) </w:t>
      </w:r>
    </w:p>
    <w:p w14:paraId="27F84E45" w14:textId="77777777" w:rsidR="00B631DA" w:rsidRPr="00B631DA" w:rsidRDefault="00B631DA" w:rsidP="00B631DA">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He said </w:t>
      </w:r>
      <w:r w:rsidRPr="00B631DA">
        <w:rPr>
          <w:rFonts w:ascii="Arial" w:eastAsia="Times New Roman" w:hAnsi="Arial" w:cs="Arial"/>
          <w:b/>
          <w:bCs/>
          <w:i/>
          <w:iCs/>
          <w:sz w:val="20"/>
          <w:szCs w:val="20"/>
        </w:rPr>
        <w:t>"THE MEDIUM IS THE MESSAGE</w:t>
      </w:r>
      <w:r w:rsidRPr="00B631DA">
        <w:rPr>
          <w:rFonts w:ascii="Arial" w:eastAsia="Times New Roman" w:hAnsi="Arial" w:cs="Arial"/>
          <w:sz w:val="20"/>
          <w:szCs w:val="20"/>
        </w:rPr>
        <w:t xml:space="preserve"> (and the massage). </w:t>
      </w:r>
    </w:p>
    <w:p w14:paraId="7BDF82DB" w14:textId="77777777" w:rsidR="00B631DA" w:rsidRPr="00B631DA" w:rsidRDefault="00B631DA" w:rsidP="00B631DA">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By that he meant that </w:t>
      </w:r>
      <w:r w:rsidRPr="00B631DA">
        <w:rPr>
          <w:rFonts w:ascii="Arial" w:eastAsia="Times New Roman" w:hAnsi="Arial" w:cs="Arial"/>
          <w:b/>
          <w:bCs/>
          <w:i/>
          <w:iCs/>
          <w:sz w:val="20"/>
          <w:szCs w:val="20"/>
        </w:rPr>
        <w:t>the medium of communication may be MORE IMPORTANT than the content</w:t>
      </w:r>
      <w:r w:rsidRPr="00B631DA">
        <w:rPr>
          <w:rFonts w:ascii="Arial" w:eastAsia="Times New Roman" w:hAnsi="Arial" w:cs="Arial"/>
          <w:sz w:val="20"/>
          <w:szCs w:val="20"/>
        </w:rPr>
        <w:t xml:space="preserve"> of the message. </w:t>
      </w:r>
    </w:p>
    <w:p w14:paraId="48AC0AF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DISCUSS: Are these ideas consistent with what other theories?  Those of you who have Com 310 should consider how Postman’s work fits into this…..</w:t>
      </w:r>
    </w:p>
    <w:p w14:paraId="0B2C6AF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lastRenderedPageBreak/>
        <w:t xml:space="preserve">Some other important McLuhan concepts: </w:t>
      </w:r>
    </w:p>
    <w:p w14:paraId="420F332F"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color w:val="FF0000"/>
          <w:sz w:val="20"/>
          <w:szCs w:val="20"/>
        </w:rPr>
        <w:t>Global Village</w:t>
      </w:r>
      <w:r w:rsidRPr="00B631DA">
        <w:rPr>
          <w:rFonts w:ascii="Arial" w:eastAsia="Times New Roman" w:hAnsi="Arial" w:cs="Arial"/>
          <w:sz w:val="20"/>
          <w:szCs w:val="20"/>
        </w:rPr>
        <w:t xml:space="preserve">:  We now live in a </w:t>
      </w:r>
      <w:r w:rsidRPr="00B631DA">
        <w:rPr>
          <w:rFonts w:ascii="Arial" w:eastAsia="Times New Roman" w:hAnsi="Arial" w:cs="Arial"/>
          <w:i/>
          <w:iCs/>
          <w:sz w:val="20"/>
          <w:szCs w:val="20"/>
        </w:rPr>
        <w:t>new world order</w:t>
      </w:r>
      <w:r w:rsidRPr="00B631DA">
        <w:rPr>
          <w:rFonts w:ascii="Arial" w:eastAsia="Times New Roman" w:hAnsi="Arial" w:cs="Arial"/>
          <w:sz w:val="20"/>
          <w:szCs w:val="20"/>
        </w:rPr>
        <w:t xml:space="preserve"> made possible by new information technologies.  McLuhan believed that </w:t>
      </w:r>
      <w:r w:rsidRPr="00B631DA">
        <w:rPr>
          <w:rFonts w:ascii="Arial" w:eastAsia="Times New Roman" w:hAnsi="Arial" w:cs="Arial"/>
          <w:b/>
          <w:bCs/>
          <w:sz w:val="20"/>
          <w:szCs w:val="20"/>
        </w:rPr>
        <w:t>Media are extensions of man:  they allow us to extend our vision and experience beyond our normal physical range.  Media are not situated in time or space</w:t>
      </w:r>
      <w:r w:rsidRPr="00B631DA">
        <w:rPr>
          <w:rFonts w:ascii="Arial" w:eastAsia="Times New Roman" w:hAnsi="Arial" w:cs="Arial"/>
          <w:sz w:val="20"/>
          <w:szCs w:val="20"/>
        </w:rPr>
        <w:t xml:space="preserve">.  Therefore, they can unite people across time and space in new and unique ways.  </w:t>
      </w:r>
    </w:p>
    <w:p w14:paraId="5C2B5C2D" w14:textId="77777777" w:rsidR="00B631DA" w:rsidRPr="00B631DA" w:rsidRDefault="00B631DA" w:rsidP="00B631DA">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In his work he cites African villages with television sets  (and maybe no running water)</w:t>
      </w:r>
    </w:p>
    <w:p w14:paraId="067C1CD8" w14:textId="77777777" w:rsidR="00B631DA" w:rsidRPr="00B631DA" w:rsidRDefault="00B631DA" w:rsidP="00B631DA">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Millions of people all over the world watch Neil Armstrong walk on the moon, found out who shot J.R., and mourned with Americans after the terrorist attacks on September 11, 2001</w:t>
      </w:r>
    </w:p>
    <w:p w14:paraId="626B2C8F"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Note:  Joshua Meyerowitz wrote </w:t>
      </w:r>
      <w:r w:rsidRPr="00B631DA">
        <w:rPr>
          <w:rFonts w:ascii="Arial" w:eastAsia="Times New Roman" w:hAnsi="Arial" w:cs="Arial"/>
          <w:i/>
          <w:iCs/>
          <w:sz w:val="20"/>
          <w:szCs w:val="20"/>
        </w:rPr>
        <w:t>No Sense of Place</w:t>
      </w:r>
      <w:r w:rsidRPr="00B631DA">
        <w:rPr>
          <w:rFonts w:ascii="Arial" w:eastAsia="Times New Roman" w:hAnsi="Arial" w:cs="Arial"/>
          <w:sz w:val="20"/>
          <w:szCs w:val="20"/>
        </w:rPr>
        <w:t xml:space="preserve"> in1985.  The book builds on McLuhan's work exploring hour mediated representations of reality alter our sense of perspective and place.  In a single 30-second spot, we may be exposed to 20 or more different camera shots, angles, and perspectives.  Robert Hilliard once wrote that a camera was an adjustable proscenium that essentially moved the audience around as the writer and director wished.  As television viewers we have no control over what we see -- how near, how far, how focused, at what angle or for how long.  We can be moved from across a room to in front of a desk to behind the desk to INSIDE the desk drawer without moving a muscle.  Our acceptance of that instantaneous mobility costs us.  </w:t>
      </w:r>
      <w:proofErr w:type="spellStart"/>
      <w:r w:rsidRPr="00B631DA">
        <w:rPr>
          <w:rFonts w:ascii="Arial" w:eastAsia="Times New Roman" w:hAnsi="Arial" w:cs="Arial"/>
          <w:sz w:val="20"/>
          <w:szCs w:val="20"/>
        </w:rPr>
        <w:t>Meyerowtiz</w:t>
      </w:r>
      <w:proofErr w:type="spellEnd"/>
      <w:r w:rsidRPr="00B631DA">
        <w:rPr>
          <w:rFonts w:ascii="Arial" w:eastAsia="Times New Roman" w:hAnsi="Arial" w:cs="Arial"/>
          <w:sz w:val="20"/>
          <w:szCs w:val="20"/>
        </w:rPr>
        <w:t xml:space="preserve"> writes that to be everywhere is to lose something very important: one's Sense of Place. </w:t>
      </w:r>
    </w:p>
    <w:p w14:paraId="44995C97" w14:textId="77777777" w:rsidR="00B631DA" w:rsidRPr="00B631DA" w:rsidRDefault="00B631DA" w:rsidP="00B631DA">
      <w:pPr>
        <w:spacing w:before="100" w:beforeAutospacing="1" w:after="100" w:afterAutospacing="1" w:line="240" w:lineRule="auto"/>
        <w:ind w:left="720" w:hanging="360"/>
        <w:rPr>
          <w:rFonts w:ascii="Times New Roman" w:eastAsia="Times New Roman" w:hAnsi="Times New Roman" w:cs="Times New Roman"/>
          <w:sz w:val="24"/>
          <w:szCs w:val="24"/>
        </w:rPr>
      </w:pPr>
      <w:r w:rsidRPr="00B631DA">
        <w:rPr>
          <w:rFonts w:ascii="Symbol" w:eastAsia="Times New Roman" w:hAnsi="Symbol" w:cs="Times New Roman"/>
          <w:sz w:val="24"/>
          <w:szCs w:val="24"/>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sz w:val="20"/>
          <w:szCs w:val="20"/>
        </w:rPr>
        <w:t xml:space="preserve">What are the applications of Global Village and Sense of Place to the internet? </w:t>
      </w:r>
    </w:p>
    <w:p w14:paraId="4A81E33F"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w:t>
      </w:r>
      <w:r w:rsidRPr="00B631DA">
        <w:rPr>
          <w:rFonts w:ascii="Arial" w:eastAsia="Times New Roman" w:hAnsi="Arial" w:cs="Arial"/>
          <w:b/>
          <w:bCs/>
          <w:color w:val="FF0000"/>
          <w:sz w:val="20"/>
          <w:szCs w:val="20"/>
        </w:rPr>
        <w:t>Hot Media:</w:t>
      </w:r>
      <w:r w:rsidRPr="00B631DA">
        <w:rPr>
          <w:rFonts w:ascii="Arial" w:eastAsia="Times New Roman" w:hAnsi="Arial" w:cs="Arial"/>
          <w:sz w:val="20"/>
          <w:szCs w:val="20"/>
        </w:rPr>
        <w:t xml:space="preserve">  McLuhan identified print media as hot.   By that he meant print media (and other hot media) are    </w:t>
      </w:r>
    </w:p>
    <w:p w14:paraId="73F7D248" w14:textId="77777777" w:rsidR="00B631DA" w:rsidRPr="00B631DA" w:rsidRDefault="00B631DA" w:rsidP="00B631DA">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very specific.   </w:t>
      </w:r>
      <w:r w:rsidRPr="00B631DA">
        <w:rPr>
          <w:rFonts w:ascii="Times New Roman" w:eastAsia="Times New Roman" w:hAnsi="Times New Roman" w:cs="Times New Roman"/>
          <w:sz w:val="14"/>
          <w:szCs w:val="14"/>
        </w:rPr>
        <w:t xml:space="preserve">   </w:t>
      </w:r>
    </w:p>
    <w:p w14:paraId="054B11AA" w14:textId="77777777" w:rsidR="00B631DA" w:rsidRPr="00B631DA" w:rsidRDefault="00B631DA" w:rsidP="00B631DA">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 medium does the work for us.    </w:t>
      </w:r>
      <w:r w:rsidRPr="00B631DA">
        <w:rPr>
          <w:rFonts w:ascii="Times New Roman" w:eastAsia="Times New Roman" w:hAnsi="Times New Roman" w:cs="Times New Roman"/>
          <w:sz w:val="14"/>
          <w:szCs w:val="14"/>
        </w:rPr>
        <w:t> </w:t>
      </w:r>
    </w:p>
    <w:p w14:paraId="2BF163D3" w14:textId="77777777" w:rsidR="00B631DA" w:rsidRPr="00B631DA" w:rsidRDefault="00B631DA" w:rsidP="00B631DA">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We don't have to provide very much additional information to understand it.  </w:t>
      </w:r>
    </w:p>
    <w:p w14:paraId="668F70EA" w14:textId="77777777" w:rsidR="00B631DA" w:rsidRPr="00B631DA" w:rsidRDefault="00B631DA" w:rsidP="00B631DA">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Print media provide ideas in a linear, logical way.   </w:t>
      </w:r>
    </w:p>
    <w:p w14:paraId="27EBA3FD"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(Note: there is a difference between providing additional information and cortical effort.  Postman said that print media required more cognitive involvement and effort in order to process the words, concepts and all of the specific information provided.  The information is in the "hot" message.) </w:t>
      </w:r>
    </w:p>
    <w:p w14:paraId="15FEF8BB"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w:t>
      </w:r>
      <w:r w:rsidRPr="00B631DA">
        <w:rPr>
          <w:rFonts w:ascii="Arial" w:eastAsia="Times New Roman" w:hAnsi="Arial" w:cs="Arial"/>
          <w:b/>
          <w:bCs/>
          <w:color w:val="FF0000"/>
          <w:sz w:val="20"/>
          <w:szCs w:val="20"/>
        </w:rPr>
        <w:t>Cool Media:</w:t>
      </w:r>
      <w:r w:rsidRPr="00B631DA">
        <w:rPr>
          <w:rFonts w:ascii="Arial" w:eastAsia="Times New Roman" w:hAnsi="Arial" w:cs="Arial"/>
          <w:sz w:val="20"/>
          <w:szCs w:val="20"/>
        </w:rPr>
        <w:t xml:space="preserve">  Television is cool because it presents us with vague, shadowy images.  </w:t>
      </w:r>
      <w:r w:rsidRPr="00B631DA">
        <w:rPr>
          <w:rFonts w:ascii="Times New Roman" w:eastAsia="Times New Roman" w:hAnsi="Times New Roman" w:cs="Times New Roman"/>
          <w:sz w:val="14"/>
          <w:szCs w:val="14"/>
        </w:rPr>
        <w:t xml:space="preserve">        </w:t>
      </w:r>
    </w:p>
    <w:p w14:paraId="7198CCE9" w14:textId="77777777" w:rsidR="00B631DA" w:rsidRPr="00B631DA" w:rsidRDefault="00B631DA" w:rsidP="00B631DA">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We have to fill in a lot about what we see   </w:t>
      </w:r>
      <w:r w:rsidRPr="00B631DA">
        <w:rPr>
          <w:rFonts w:ascii="Times New Roman" w:eastAsia="Times New Roman" w:hAnsi="Times New Roman" w:cs="Times New Roman"/>
          <w:sz w:val="14"/>
          <w:szCs w:val="14"/>
        </w:rPr>
        <w:t xml:space="preserve">        </w:t>
      </w:r>
    </w:p>
    <w:p w14:paraId="0DFA0294" w14:textId="77777777" w:rsidR="00B631DA" w:rsidRPr="00B631DA" w:rsidRDefault="00B631DA" w:rsidP="00B631DA">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That makes us very involved in what goes on.  </w:t>
      </w:r>
      <w:r w:rsidRPr="00B631DA">
        <w:rPr>
          <w:rFonts w:ascii="Times New Roman" w:eastAsia="Times New Roman" w:hAnsi="Times New Roman" w:cs="Times New Roman"/>
          <w:sz w:val="14"/>
          <w:szCs w:val="14"/>
        </w:rPr>
        <w:t xml:space="preserve">        </w:t>
      </w:r>
    </w:p>
    <w:p w14:paraId="4B41AC06" w14:textId="77777777" w:rsidR="00B631DA" w:rsidRPr="00B631DA" w:rsidRDefault="00B631DA" w:rsidP="00B631DA">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Same concept as is discussed in lighting: diffusion theory -- the more shadowy the picture, the more emotionally involved the viewer becomes.  </w:t>
      </w:r>
    </w:p>
    <w:p w14:paraId="31714E3A" w14:textId="77777777" w:rsidR="00B631DA" w:rsidRPr="00B631DA" w:rsidRDefault="00B631DA" w:rsidP="00B631DA">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Dim Lights for romantic setting, for example. </w:t>
      </w:r>
      <w:r w:rsidRPr="00B631DA">
        <w:rPr>
          <w:rFonts w:ascii="Times New Roman" w:eastAsia="Times New Roman" w:hAnsi="Times New Roman" w:cs="Times New Roman"/>
          <w:sz w:val="14"/>
          <w:szCs w:val="14"/>
        </w:rPr>
        <w:t xml:space="preserve">        </w:t>
      </w:r>
    </w:p>
    <w:p w14:paraId="62D2DE0F" w14:textId="77777777" w:rsidR="00B631DA" w:rsidRPr="00B631DA" w:rsidRDefault="00B631DA" w:rsidP="00B631DA">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McLuhan said John Kennedy won the election because he had a cool image--a TV image.  Nixon did not. </w:t>
      </w:r>
    </w:p>
    <w:p w14:paraId="4E9DE13B"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w:t>
      </w:r>
      <w:r w:rsidRPr="00B631DA">
        <w:rPr>
          <w:rFonts w:ascii="Arial" w:eastAsia="Times New Roman" w:hAnsi="Arial" w:cs="Arial"/>
          <w:b/>
          <w:bCs/>
          <w:sz w:val="20"/>
          <w:szCs w:val="20"/>
        </w:rPr>
        <w:t xml:space="preserve">CRITICS of McLuhan were many and vocal: </w:t>
      </w:r>
    </w:p>
    <w:p w14:paraId="19D670F9"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Literary Critics:  </w:t>
      </w:r>
      <w:r w:rsidRPr="00B631DA">
        <w:rPr>
          <w:rFonts w:ascii="Times New Roman" w:eastAsia="Times New Roman" w:hAnsi="Times New Roman" w:cs="Times New Roman"/>
          <w:sz w:val="14"/>
          <w:szCs w:val="14"/>
        </w:rPr>
        <w:t xml:space="preserve">    </w:t>
      </w:r>
    </w:p>
    <w:p w14:paraId="52B8C072" w14:textId="77777777" w:rsidR="00B631DA" w:rsidRPr="00B631DA" w:rsidRDefault="00B631DA" w:rsidP="00B631DA">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Found his dismissal of linear thought astounding and insulting. </w:t>
      </w:r>
      <w:r w:rsidRPr="00B631DA">
        <w:rPr>
          <w:rFonts w:ascii="Times New Roman" w:eastAsia="Times New Roman" w:hAnsi="Times New Roman" w:cs="Times New Roman"/>
          <w:sz w:val="14"/>
          <w:szCs w:val="14"/>
        </w:rPr>
        <w:t xml:space="preserve">        </w:t>
      </w:r>
    </w:p>
    <w:p w14:paraId="14BBB3E7" w14:textId="77777777" w:rsidR="00B631DA" w:rsidRPr="00B631DA" w:rsidRDefault="00B631DA" w:rsidP="00B631DA">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Found him illogical and foolish.  (Of course their livelihood was dependent   upon the written word.) </w:t>
      </w:r>
    </w:p>
    <w:p w14:paraId="7FF15A4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lastRenderedPageBreak/>
        <w:t xml:space="preserve">  Empirical Scientists: </w:t>
      </w:r>
      <w:r w:rsidRPr="00B631DA">
        <w:rPr>
          <w:rFonts w:ascii="Times New Roman" w:eastAsia="Times New Roman" w:hAnsi="Times New Roman" w:cs="Times New Roman"/>
          <w:sz w:val="14"/>
          <w:szCs w:val="14"/>
        </w:rPr>
        <w:t xml:space="preserve">         </w:t>
      </w:r>
    </w:p>
    <w:p w14:paraId="6920C921" w14:textId="77777777" w:rsidR="00B631DA" w:rsidRPr="00B631DA" w:rsidRDefault="00B631DA" w:rsidP="00B631DA">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Remember the limited effects paradigm was dominant in the late 60's. </w:t>
      </w:r>
      <w:r w:rsidRPr="00B631DA">
        <w:rPr>
          <w:rFonts w:ascii="Times New Roman" w:eastAsia="Times New Roman" w:hAnsi="Times New Roman" w:cs="Times New Roman"/>
          <w:sz w:val="14"/>
          <w:szCs w:val="14"/>
        </w:rPr>
        <w:t xml:space="preserve">        </w:t>
      </w:r>
    </w:p>
    <w:p w14:paraId="29D0DC85" w14:textId="77777777" w:rsidR="00B631DA" w:rsidRPr="00B631DA" w:rsidRDefault="00B631DA" w:rsidP="00B631DA">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Those scientists his ideas un-measurable and ludicrous. </w:t>
      </w:r>
    </w:p>
    <w:p w14:paraId="4CA8928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Neo-Marxists:  Rejected his ideas because he predicted TECHNOLOGY not politics would change the world. </w:t>
      </w:r>
    </w:p>
    <w:p w14:paraId="7A098E44"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As the communications world has changed over the last ten years, I think McLuhan's work bears examination.  He has obviously influenced Neil Postman in his work, "Amusing Selves To Death" which those of you taking 310 next semester will discover.  While </w:t>
      </w:r>
      <w:proofErr w:type="spellStart"/>
      <w:r w:rsidRPr="00B631DA">
        <w:rPr>
          <w:rFonts w:ascii="Arial" w:eastAsia="Times New Roman" w:hAnsi="Arial" w:cs="Arial"/>
          <w:sz w:val="20"/>
          <w:szCs w:val="20"/>
        </w:rPr>
        <w:t>Meyerwitz</w:t>
      </w:r>
      <w:proofErr w:type="spellEnd"/>
      <w:r w:rsidRPr="00B631DA">
        <w:rPr>
          <w:rFonts w:ascii="Arial" w:eastAsia="Times New Roman" w:hAnsi="Arial" w:cs="Arial"/>
          <w:sz w:val="20"/>
          <w:szCs w:val="20"/>
        </w:rPr>
        <w:t xml:space="preserve"> may be more on the mark with "No Sense of Place," McLuhan and Innis sense of the dominating influence of MEDIUM vs. content have definite bearing on our society   today.  </w:t>
      </w:r>
    </w:p>
    <w:p w14:paraId="5BA3CF5F"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Look at the current election campaign and APPLY what's happening in the politics: IMAGE over substance.             </w:t>
      </w:r>
    </w:p>
    <w:p w14:paraId="36575557" w14:textId="77777777" w:rsidR="00B631DA" w:rsidRPr="00B631DA" w:rsidRDefault="00B631DA" w:rsidP="00B631DA">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Advertising:              </w:t>
      </w:r>
    </w:p>
    <w:p w14:paraId="4F71BEAD" w14:textId="77777777" w:rsidR="00B631DA" w:rsidRPr="00B631DA" w:rsidRDefault="00B631DA" w:rsidP="00B631DA">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Religion:              </w:t>
      </w:r>
    </w:p>
    <w:p w14:paraId="59ACC50B" w14:textId="77777777" w:rsidR="00B631DA" w:rsidRPr="00B631DA" w:rsidRDefault="00B631DA" w:rsidP="00B631DA">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Education:             </w:t>
      </w:r>
    </w:p>
    <w:p w14:paraId="54101ACD" w14:textId="77777777" w:rsidR="00B631DA" w:rsidRPr="00B631DA" w:rsidRDefault="00B631DA" w:rsidP="00B631DA">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NEWS! </w:t>
      </w:r>
    </w:p>
    <w:p w14:paraId="08E10238"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Recent research in this area suggests television news is consistently more emotional than print news stories and that television news was more clearly related to positive and negative emotional responses to 9/11/01 attacks than were newspapers.   (Cho, Boyle, et al, 2004) </w:t>
      </w:r>
    </w:p>
    <w:p w14:paraId="3B1EC65B"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 ideas of McLuhan, Postman, Meyerowitz and others are often categorized as </w:t>
      </w:r>
      <w:r w:rsidRPr="00B631DA">
        <w:rPr>
          <w:rFonts w:ascii="Arial" w:eastAsia="Times New Roman" w:hAnsi="Arial" w:cs="Arial"/>
          <w:b/>
          <w:bCs/>
          <w:color w:val="FF0000"/>
          <w:sz w:val="20"/>
          <w:szCs w:val="20"/>
          <w:u w:val="single"/>
        </w:rPr>
        <w:t>MEDIUM THEORY</w:t>
      </w:r>
      <w:r w:rsidR="00477C53" w:rsidRPr="00477C53">
        <w:rPr>
          <w:rFonts w:ascii="Arial" w:eastAsia="Times New Roman" w:hAnsi="Arial" w:cs="Arial"/>
          <w:bCs/>
          <w:sz w:val="20"/>
          <w:szCs w:val="20"/>
        </w:rPr>
        <w:t xml:space="preserve"> or</w:t>
      </w:r>
      <w:r w:rsidR="00477C53" w:rsidRPr="00477C53">
        <w:rPr>
          <w:rFonts w:ascii="Arial" w:eastAsia="Times New Roman" w:hAnsi="Arial" w:cs="Arial"/>
          <w:b/>
          <w:bCs/>
          <w:sz w:val="20"/>
          <w:szCs w:val="20"/>
          <w:u w:val="single"/>
        </w:rPr>
        <w:t xml:space="preserve"> </w:t>
      </w:r>
      <w:r w:rsidR="00477C53">
        <w:rPr>
          <w:rFonts w:ascii="Arial" w:eastAsia="Times New Roman" w:hAnsi="Arial" w:cs="Arial"/>
          <w:b/>
          <w:bCs/>
          <w:color w:val="FF0000"/>
          <w:sz w:val="20"/>
          <w:szCs w:val="20"/>
          <w:u w:val="single"/>
        </w:rPr>
        <w:t>MEDIA ECOLOGY THEORY</w:t>
      </w:r>
      <w:r w:rsidRPr="00B631DA">
        <w:rPr>
          <w:rFonts w:ascii="Arial" w:eastAsia="Times New Roman" w:hAnsi="Arial" w:cs="Arial"/>
          <w:b/>
          <w:bCs/>
          <w:sz w:val="20"/>
          <w:szCs w:val="20"/>
        </w:rPr>
        <w:t xml:space="preserve"> </w:t>
      </w:r>
      <w:r w:rsidRPr="00B631DA">
        <w:rPr>
          <w:rFonts w:ascii="Arial" w:eastAsia="Times New Roman" w:hAnsi="Arial" w:cs="Arial"/>
          <w:sz w:val="20"/>
          <w:szCs w:val="20"/>
        </w:rPr>
        <w:t xml:space="preserve">because they focus on the technological and communicative differences among media and how those differences impact media effects. </w:t>
      </w:r>
    </w:p>
    <w:p w14:paraId="26AC6AC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There is some consideration that Medium Theory and Semiotics should be combined.  In an excellent article (probably beyond the scope of this course) Marc Leverette focuses on how Medium Theory and Semiotic Theory are different and alike.  See: Leverette, Marc.  "Towards and Ecology of Understanding: Semiotics, Medium Theory, and the Uses of Meaning."  </w:t>
      </w:r>
      <w:r w:rsidRPr="00B631DA">
        <w:rPr>
          <w:rFonts w:ascii="Arial" w:eastAsia="Times New Roman" w:hAnsi="Arial" w:cs="Arial"/>
          <w:i/>
          <w:iCs/>
          <w:sz w:val="20"/>
          <w:szCs w:val="20"/>
        </w:rPr>
        <w:t>Image and Narrative</w:t>
      </w:r>
      <w:r w:rsidRPr="00B631DA">
        <w:rPr>
          <w:rFonts w:ascii="Arial" w:eastAsia="Times New Roman" w:hAnsi="Arial" w:cs="Arial"/>
          <w:sz w:val="20"/>
          <w:szCs w:val="20"/>
        </w:rPr>
        <w:t xml:space="preserve">, Jan. 2003 at </w:t>
      </w:r>
      <w:hyperlink r:id="rId5" w:history="1">
        <w:r w:rsidRPr="00B631DA">
          <w:rPr>
            <w:rFonts w:ascii="Arial" w:eastAsia="Times New Roman" w:hAnsi="Arial" w:cs="Arial"/>
            <w:color w:val="0000FF"/>
            <w:sz w:val="20"/>
            <w:szCs w:val="20"/>
            <w:u w:val="single"/>
          </w:rPr>
          <w:t>http://www.imageandnarrative.be/mediumtheory/marcleverette.htm</w:t>
        </w:r>
      </w:hyperlink>
      <w:r w:rsidRPr="00B631DA">
        <w:rPr>
          <w:rFonts w:ascii="Arial" w:eastAsia="Times New Roman" w:hAnsi="Arial" w:cs="Arial"/>
          <w:sz w:val="20"/>
          <w:szCs w:val="20"/>
        </w:rPr>
        <w:t>  If you're heading to grad school, this is probably an article you should have in your file.</w:t>
      </w:r>
    </w:p>
    <w:p w14:paraId="3F880B7C"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McLuhan's ideas about the "global village" is being re-examined in terms of a new era of wireless technologies, fragmented media delivery systems and changing economic and political systems. </w:t>
      </w:r>
    </w:p>
    <w:p w14:paraId="612D75AD"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 </w:t>
      </w:r>
      <w:r w:rsidRPr="00B631DA">
        <w:rPr>
          <w:rFonts w:ascii="Arial" w:eastAsia="Times New Roman" w:hAnsi="Arial" w:cs="Arial"/>
          <w:b/>
          <w:bCs/>
          <w:sz w:val="20"/>
          <w:szCs w:val="20"/>
        </w:rPr>
        <w:t xml:space="preserve">See:  MacDonald, Michael. "Empire and Communication: the Media Wars of Marshall McLuhan." </w:t>
      </w:r>
      <w:r w:rsidRPr="00B631DA">
        <w:rPr>
          <w:rFonts w:ascii="Arial" w:eastAsia="Times New Roman" w:hAnsi="Arial" w:cs="Arial"/>
          <w:b/>
          <w:bCs/>
          <w:i/>
          <w:iCs/>
          <w:sz w:val="20"/>
          <w:szCs w:val="20"/>
        </w:rPr>
        <w:t xml:space="preserve">Media, Culture &amp; Society. 28 (4): 505-520 </w:t>
      </w:r>
      <w:r w:rsidRPr="00B631DA">
        <w:rPr>
          <w:rFonts w:ascii="Arial" w:eastAsia="Times New Roman" w:hAnsi="Arial" w:cs="Arial"/>
          <w:b/>
          <w:bCs/>
          <w:sz w:val="20"/>
          <w:szCs w:val="20"/>
        </w:rPr>
        <w:t xml:space="preserve">at </w:t>
      </w:r>
      <w:hyperlink r:id="rId6" w:history="1">
        <w:r w:rsidRPr="00B631DA">
          <w:rPr>
            <w:rFonts w:ascii="Arial" w:eastAsia="Times New Roman" w:hAnsi="Arial" w:cs="Arial"/>
            <w:b/>
            <w:bCs/>
            <w:color w:val="0000FF"/>
            <w:sz w:val="20"/>
            <w:szCs w:val="20"/>
            <w:u w:val="single"/>
          </w:rPr>
          <w:t>http://mcs.sagepub.com/cgi/content/abstract/28/4/505</w:t>
        </w:r>
      </w:hyperlink>
      <w:r w:rsidRPr="00B631DA">
        <w:rPr>
          <w:rFonts w:ascii="Arial" w:eastAsia="Times New Roman" w:hAnsi="Arial" w:cs="Arial"/>
          <w:b/>
          <w:bCs/>
          <w:sz w:val="20"/>
          <w:szCs w:val="20"/>
        </w:rPr>
        <w:t xml:space="preserve">  ) </w:t>
      </w:r>
      <w:r w:rsidRPr="00B631DA">
        <w:rPr>
          <w:rFonts w:ascii="Arial" w:eastAsia="Times New Roman" w:hAnsi="Arial" w:cs="Arial"/>
          <w:sz w:val="20"/>
          <w:szCs w:val="20"/>
        </w:rPr>
        <w:t> Is the global village possible in a world of fragmented delivery system? Or is it more probable because more people have technological access?</w:t>
      </w:r>
    </w:p>
    <w:p w14:paraId="280861B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i/>
          <w:iCs/>
          <w:color w:val="800000"/>
          <w:sz w:val="20"/>
          <w:szCs w:val="20"/>
          <w:u w:val="single"/>
        </w:rPr>
        <w:t xml:space="preserve">Cultural Commodity Theory (Media as Culture Industries) </w:t>
      </w:r>
    </w:p>
    <w:p w14:paraId="64986FBB"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Means that media are in the business of producing culture. (Can you say that "FRIENDS" has changed the culture/cultural capital of young adults in this country?  What about </w:t>
      </w:r>
      <w:r w:rsidRPr="00B631DA">
        <w:rPr>
          <w:rFonts w:ascii="Arial" w:eastAsia="Times New Roman" w:hAnsi="Arial" w:cs="Arial"/>
          <w:i/>
          <w:iCs/>
          <w:sz w:val="20"/>
          <w:szCs w:val="20"/>
        </w:rPr>
        <w:t>American Idol?</w:t>
      </w:r>
      <w:r w:rsidRPr="00B631DA">
        <w:rPr>
          <w:rFonts w:ascii="Arial" w:eastAsia="Times New Roman" w:hAnsi="Arial" w:cs="Arial"/>
          <w:sz w:val="20"/>
          <w:szCs w:val="20"/>
        </w:rPr>
        <w:t xml:space="preserve">  </w:t>
      </w:r>
      <w:r w:rsidRPr="00B631DA">
        <w:rPr>
          <w:rFonts w:ascii="Arial" w:eastAsia="Times New Roman" w:hAnsi="Arial" w:cs="Arial"/>
          <w:i/>
          <w:iCs/>
          <w:sz w:val="20"/>
          <w:szCs w:val="20"/>
        </w:rPr>
        <w:t xml:space="preserve">Extreme Make-Over? Survivor?  </w:t>
      </w:r>
      <w:r w:rsidRPr="00B631DA">
        <w:rPr>
          <w:rFonts w:ascii="Times New Roman" w:eastAsia="Times New Roman" w:hAnsi="Times New Roman" w:cs="Times New Roman"/>
          <w:sz w:val="14"/>
          <w:szCs w:val="14"/>
        </w:rPr>
        <w:t xml:space="preserve">       </w:t>
      </w:r>
    </w:p>
    <w:p w14:paraId="47034E1F" w14:textId="77777777" w:rsidR="00B631DA" w:rsidRPr="00B631DA" w:rsidRDefault="00B631DA" w:rsidP="00B631DA">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Media produce and distribute CULTURAL COMMODITIES  </w:t>
      </w:r>
      <w:r w:rsidRPr="00B631DA">
        <w:rPr>
          <w:rFonts w:ascii="Times New Roman" w:eastAsia="Times New Roman" w:hAnsi="Times New Roman" w:cs="Times New Roman"/>
          <w:sz w:val="14"/>
          <w:szCs w:val="14"/>
        </w:rPr>
        <w:t xml:space="preserve">        </w:t>
      </w:r>
    </w:p>
    <w:p w14:paraId="64D8D865" w14:textId="77777777" w:rsidR="00B631DA" w:rsidRPr="00B631DA" w:rsidRDefault="00B631DA" w:rsidP="00B631DA">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Their products are CULTURAL products </w:t>
      </w:r>
      <w:r w:rsidRPr="00B631DA">
        <w:rPr>
          <w:rFonts w:ascii="Times New Roman" w:eastAsia="Times New Roman" w:hAnsi="Times New Roman" w:cs="Times New Roman"/>
          <w:sz w:val="14"/>
          <w:szCs w:val="14"/>
        </w:rPr>
        <w:t xml:space="preserve">       </w:t>
      </w:r>
    </w:p>
    <w:p w14:paraId="6DF2926D" w14:textId="77777777" w:rsidR="00B631DA" w:rsidRPr="00B631DA" w:rsidRDefault="00B631DA" w:rsidP="00B631DA">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lastRenderedPageBreak/>
        <w:t>People consume them so they can be part of the culture.   (A few years ago it was Harry Potter stuff for kids.  What's the big thing this year?)</w:t>
      </w:r>
    </w:p>
    <w:p w14:paraId="0DE8437B"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All of the principles of marketing are applied to the development of these products: </w:t>
      </w:r>
      <w:r w:rsidRPr="00B631DA">
        <w:rPr>
          <w:rFonts w:ascii="Times New Roman" w:eastAsia="Times New Roman" w:hAnsi="Times New Roman" w:cs="Times New Roman"/>
          <w:sz w:val="14"/>
          <w:szCs w:val="14"/>
        </w:rPr>
        <w:t xml:space="preserve">        </w:t>
      </w:r>
    </w:p>
    <w:p w14:paraId="22717E1B" w14:textId="77777777" w:rsidR="00B631DA" w:rsidRPr="00B631DA" w:rsidRDefault="00B631DA" w:rsidP="00B631DA">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Appeal to broad consumer base   </w:t>
      </w:r>
    </w:p>
    <w:p w14:paraId="76FFA307" w14:textId="77777777" w:rsidR="00B631DA" w:rsidRPr="00B631DA" w:rsidRDefault="00B631DA" w:rsidP="00B631DA">
      <w:pPr>
        <w:numPr>
          <w:ilvl w:val="1"/>
          <w:numId w:val="30"/>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 xml:space="preserve">take attractive bits of folk culture  </w:t>
      </w:r>
    </w:p>
    <w:p w14:paraId="481E3FD9" w14:textId="77777777" w:rsidR="00B631DA" w:rsidRPr="00B631DA" w:rsidRDefault="00B631DA" w:rsidP="00B631DA">
      <w:pPr>
        <w:numPr>
          <w:ilvl w:val="1"/>
          <w:numId w:val="30"/>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broaden appeal  </w:t>
      </w:r>
    </w:p>
    <w:p w14:paraId="4B844EDC" w14:textId="77777777" w:rsidR="00B631DA" w:rsidRPr="00B631DA" w:rsidRDefault="00B631DA" w:rsidP="00B631DA">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Market new product to substitute for old folk culture   </w:t>
      </w:r>
    </w:p>
    <w:p w14:paraId="2DD21E65" w14:textId="77777777" w:rsidR="00B631DA" w:rsidRPr="00B631DA" w:rsidRDefault="00B631DA" w:rsidP="00B631DA">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Earn profits by doing that.   </w:t>
      </w:r>
    </w:p>
    <w:p w14:paraId="70E4E5AD"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Jeremy Tunstall in </w:t>
      </w:r>
      <w:r w:rsidRPr="00B631DA">
        <w:rPr>
          <w:rFonts w:ascii="Arial" w:eastAsia="Times New Roman" w:hAnsi="Arial" w:cs="Arial"/>
          <w:i/>
          <w:iCs/>
          <w:sz w:val="20"/>
          <w:szCs w:val="20"/>
        </w:rPr>
        <w:t>The Media are American</w:t>
      </w:r>
      <w:r w:rsidRPr="00B631DA">
        <w:rPr>
          <w:rFonts w:ascii="Arial" w:eastAsia="Times New Roman" w:hAnsi="Arial" w:cs="Arial"/>
          <w:sz w:val="20"/>
          <w:szCs w:val="20"/>
        </w:rPr>
        <w:t xml:space="preserve"> discusses how modern mass media modeled its marketing techniques after TIN PAN ALLEY. </w:t>
      </w:r>
    </w:p>
    <w:p w14:paraId="184C07A6" w14:textId="77777777" w:rsidR="00B631DA" w:rsidRPr="00B631DA" w:rsidRDefault="00B631DA" w:rsidP="00B631D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 xml:space="preserve">take the classical stuff which is complex and sophisticated but which the average person doesn't have the time and understanding to appreciate </w:t>
      </w:r>
    </w:p>
    <w:p w14:paraId="37CE3110" w14:textId="77777777" w:rsidR="00B631DA" w:rsidRPr="00B631DA" w:rsidRDefault="00B631DA" w:rsidP="00B631D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14"/>
          <w:szCs w:val="14"/>
        </w:rPr>
        <w:t> </w:t>
      </w:r>
      <w:r w:rsidRPr="00B631DA">
        <w:rPr>
          <w:rFonts w:ascii="Arial" w:eastAsia="Times New Roman" w:hAnsi="Arial" w:cs="Arial"/>
          <w:sz w:val="20"/>
          <w:szCs w:val="20"/>
        </w:rPr>
        <w:t xml:space="preserve">simplify it/take the strongest stuff and make it easy to understand  </w:t>
      </w:r>
    </w:p>
    <w:p w14:paraId="7C3D10C5" w14:textId="77777777" w:rsidR="00B631DA" w:rsidRPr="00B631DA" w:rsidRDefault="00B631DA" w:rsidP="00B631DA">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market it as "popular" music. </w:t>
      </w:r>
    </w:p>
    <w:p w14:paraId="4DB94D3A"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See discussion in Baran  </w:t>
      </w:r>
    </w:p>
    <w:p w14:paraId="58D4870E"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CONSEQUENCES of Cultural Commodities</w:t>
      </w:r>
      <w:r w:rsidRPr="00B631DA">
        <w:rPr>
          <w:rFonts w:ascii="Arial" w:eastAsia="Times New Roman" w:hAnsi="Arial" w:cs="Arial"/>
          <w:sz w:val="20"/>
          <w:szCs w:val="20"/>
        </w:rPr>
        <w:t xml:space="preserve"> (of taking bits of everyday culture, repackaging it and marketing it to a mass audience.) </w:t>
      </w:r>
    </w:p>
    <w:p w14:paraId="6C4E0DE2" w14:textId="77777777" w:rsidR="00B631DA" w:rsidRPr="00B631DA" w:rsidRDefault="00B631DA" w:rsidP="00B631DA">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Only a limited range of the culture is chosen and good stuff is ignored or eliminated from the public option  </w:t>
      </w:r>
    </w:p>
    <w:p w14:paraId="0977833A" w14:textId="77777777" w:rsidR="00B631DA" w:rsidRPr="00B631DA" w:rsidRDefault="00B631DA" w:rsidP="00B631DA">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Those things which are chosen are "heightened" or dramatized, so that anything which might be boring, controversial or offensive is removed or made more palatable.   </w:t>
      </w:r>
    </w:p>
    <w:p w14:paraId="48F1FFBE" w14:textId="77777777" w:rsidR="00B631DA" w:rsidRPr="00B631DA" w:rsidRDefault="00B631DA" w:rsidP="00B631DA">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Marketing makes sure the products INTRUDE upon everyday life; you can't ignore them.   </w:t>
      </w:r>
    </w:p>
    <w:p w14:paraId="06ECF44B" w14:textId="77777777" w:rsidR="00B631DA" w:rsidRPr="00B631DA" w:rsidRDefault="00B631DA" w:rsidP="00B631DA">
      <w:pPr>
        <w:numPr>
          <w:ilvl w:val="1"/>
          <w:numId w:val="3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It intrudes and disrupts.   </w:t>
      </w:r>
    </w:p>
    <w:p w14:paraId="4B6493AC" w14:textId="77777777" w:rsidR="00B631DA" w:rsidRPr="00B631DA" w:rsidRDefault="00B631DA" w:rsidP="00B631DA">
      <w:pPr>
        <w:numPr>
          <w:ilvl w:val="1"/>
          <w:numId w:val="3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How many times have you gone to a movie or watched a television show when you should have done something else?  There are several films I’d like to see right now, and I have a stack of books I want to read.  Several years ago, when my children were young, if I didn’t take the time to take them to a new movie all their friends were seeing, my life was still disrupted every time I saw commercial for it or my kids saw the commercial.  I then had to deal with WHEN to see the movie.</w:t>
      </w:r>
    </w:p>
    <w:p w14:paraId="6C8210B0" w14:textId="77777777" w:rsidR="00B631DA" w:rsidRPr="00B631DA" w:rsidRDefault="00B631DA" w:rsidP="00B631DA">
      <w:pPr>
        <w:numPr>
          <w:ilvl w:val="1"/>
          <w:numId w:val="3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Elites who market these products don't know the consequences the products have (and probably don't care)  Much like Cigarette manufacturers don't want to deal with the problems their products cause.  Other commodities are also associated with negative effects: alcohol; four wheelers, etc.   </w:t>
      </w:r>
    </w:p>
    <w:p w14:paraId="54C71CA8" w14:textId="77777777" w:rsidR="00B631DA" w:rsidRPr="00B631DA" w:rsidRDefault="00B631DA" w:rsidP="00B631DA">
      <w:pPr>
        <w:numPr>
          <w:ilvl w:val="1"/>
          <w:numId w:val="32"/>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Disruption takes place in many ways, some of them very subtle.   We don't know what we've missed because we've missed it.  </w:t>
      </w:r>
    </w:p>
    <w:p w14:paraId="75A34872"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Baran and Davis examine some specific areas: </w:t>
      </w:r>
    </w:p>
    <w:p w14:paraId="141F4171"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ADVERTISING</w:t>
      </w:r>
      <w:r w:rsidRPr="00B631DA">
        <w:rPr>
          <w:rFonts w:ascii="Arial" w:eastAsia="Times New Roman" w:hAnsi="Arial" w:cs="Arial"/>
          <w:sz w:val="20"/>
          <w:szCs w:val="20"/>
        </w:rPr>
        <w:t xml:space="preserve">: Advertising is seen as the ultimate cultural commodity.  </w:t>
      </w:r>
      <w:r w:rsidR="00477C53">
        <w:rPr>
          <w:rFonts w:ascii="Arial" w:eastAsia="Times New Roman" w:hAnsi="Arial" w:cs="Arial"/>
          <w:sz w:val="20"/>
          <w:szCs w:val="20"/>
        </w:rPr>
        <w:t>The message is YOU ARE WHAT YOU</w:t>
      </w:r>
      <w:r w:rsidRPr="00B631DA">
        <w:rPr>
          <w:rFonts w:ascii="Arial" w:eastAsia="Times New Roman" w:hAnsi="Arial" w:cs="Arial"/>
          <w:sz w:val="20"/>
          <w:szCs w:val="20"/>
        </w:rPr>
        <w:t xml:space="preserve"> BUY.  It is designed to connect culture and products. </w:t>
      </w:r>
    </w:p>
    <w:p w14:paraId="0E1E41A1"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 xml:space="preserve">NEWS PRODUCTION:  </w:t>
      </w:r>
      <w:r w:rsidRPr="00B631DA">
        <w:rPr>
          <w:rFonts w:ascii="Arial" w:eastAsia="Times New Roman" w:hAnsi="Arial" w:cs="Arial"/>
          <w:sz w:val="20"/>
          <w:szCs w:val="20"/>
        </w:rPr>
        <w:t xml:space="preserve">Lance Bennett (1988) presented </w:t>
      </w:r>
      <w:r w:rsidRPr="00B631DA">
        <w:rPr>
          <w:rFonts w:ascii="Arial" w:eastAsia="Times New Roman" w:hAnsi="Arial" w:cs="Arial"/>
          <w:b/>
          <w:bCs/>
          <w:sz w:val="20"/>
          <w:szCs w:val="20"/>
        </w:rPr>
        <w:t>four ways in which news practices lead to bias or distortion in content</w:t>
      </w:r>
      <w:r w:rsidRPr="00B631DA">
        <w:rPr>
          <w:rFonts w:ascii="Arial" w:eastAsia="Times New Roman" w:hAnsi="Arial" w:cs="Arial"/>
          <w:sz w:val="20"/>
          <w:szCs w:val="20"/>
        </w:rPr>
        <w:t xml:space="preserve">.  (See Baran p. 334) </w:t>
      </w:r>
    </w:p>
    <w:p w14:paraId="39C86C18"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1.         </w:t>
      </w:r>
      <w:r w:rsidRPr="00B631DA">
        <w:rPr>
          <w:rFonts w:ascii="Arial" w:eastAsia="Times New Roman" w:hAnsi="Arial" w:cs="Arial"/>
          <w:b/>
          <w:bCs/>
          <w:sz w:val="20"/>
          <w:szCs w:val="20"/>
        </w:rPr>
        <w:t>Personalized News</w:t>
      </w:r>
      <w:r w:rsidRPr="00B631DA">
        <w:rPr>
          <w:rFonts w:ascii="Arial" w:eastAsia="Times New Roman" w:hAnsi="Arial" w:cs="Arial"/>
          <w:sz w:val="20"/>
          <w:szCs w:val="20"/>
        </w:rPr>
        <w:t xml:space="preserve">:  because people relate more to people than issues.  So stories are related to people.  Problem: world can turn into a big soap opera </w:t>
      </w:r>
    </w:p>
    <w:p w14:paraId="58E7ADCF"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lastRenderedPageBreak/>
        <w:t xml:space="preserve">2.         </w:t>
      </w:r>
      <w:r w:rsidRPr="00B631DA">
        <w:rPr>
          <w:rFonts w:ascii="Arial" w:eastAsia="Times New Roman" w:hAnsi="Arial" w:cs="Arial"/>
          <w:b/>
          <w:bCs/>
          <w:sz w:val="20"/>
          <w:szCs w:val="20"/>
        </w:rPr>
        <w:t>Dramatized News</w:t>
      </w:r>
      <w:r w:rsidRPr="00B631DA">
        <w:rPr>
          <w:rFonts w:ascii="Arial" w:eastAsia="Times New Roman" w:hAnsi="Arial" w:cs="Arial"/>
          <w:sz w:val="20"/>
          <w:szCs w:val="20"/>
        </w:rPr>
        <w:t xml:space="preserve">:  products need to be packaged in an attractive way. Story's then must have a dramatic element, beginning, middle, end.   Good guy, bad guy. etc.   But this is limiting, and the real world doesn't fit into a TV Format.  Restricts what is and can be told. </w:t>
      </w:r>
    </w:p>
    <w:p w14:paraId="4B03B6EA"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3.         </w:t>
      </w:r>
      <w:r w:rsidRPr="00B631DA">
        <w:rPr>
          <w:rFonts w:ascii="Arial" w:eastAsia="Times New Roman" w:hAnsi="Arial" w:cs="Arial"/>
          <w:b/>
          <w:bCs/>
          <w:sz w:val="20"/>
          <w:szCs w:val="20"/>
        </w:rPr>
        <w:t>Fragmented News</w:t>
      </w:r>
      <w:r w:rsidRPr="00B631DA">
        <w:rPr>
          <w:rFonts w:ascii="Arial" w:eastAsia="Times New Roman" w:hAnsi="Arial" w:cs="Arial"/>
          <w:sz w:val="20"/>
          <w:szCs w:val="20"/>
        </w:rPr>
        <w:t xml:space="preserve">: We see impressions, bits and pieces, and very rarely background information or perspective. </w:t>
      </w:r>
    </w:p>
    <w:p w14:paraId="688D0B3E"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4.         </w:t>
      </w:r>
      <w:r w:rsidRPr="00B631DA">
        <w:rPr>
          <w:rFonts w:ascii="Arial" w:eastAsia="Times New Roman" w:hAnsi="Arial" w:cs="Arial"/>
          <w:b/>
          <w:bCs/>
          <w:sz w:val="20"/>
          <w:szCs w:val="20"/>
        </w:rPr>
        <w:t>Normalized News</w:t>
      </w:r>
      <w:r w:rsidRPr="00B631DA">
        <w:rPr>
          <w:rFonts w:ascii="Arial" w:eastAsia="Times New Roman" w:hAnsi="Arial" w:cs="Arial"/>
          <w:sz w:val="20"/>
          <w:szCs w:val="20"/>
        </w:rPr>
        <w:t xml:space="preserve">:  People have a need for security, so news must show that things will go back to normal -- "Will be okay".  Problems will be solved.  Elites are trustworthy, in control will fix the problem. </w:t>
      </w:r>
    </w:p>
    <w:p w14:paraId="05F53A5F"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5.        </w:t>
      </w:r>
      <w:r w:rsidRPr="00B631DA">
        <w:rPr>
          <w:rFonts w:ascii="Arial" w:eastAsia="Times New Roman" w:hAnsi="Arial" w:cs="Arial"/>
          <w:b/>
          <w:bCs/>
          <w:sz w:val="20"/>
          <w:szCs w:val="20"/>
        </w:rPr>
        <w:t>Objectivity Rituals</w:t>
      </w:r>
      <w:r w:rsidRPr="00B631DA">
        <w:rPr>
          <w:rFonts w:ascii="Arial" w:eastAsia="Times New Roman" w:hAnsi="Arial" w:cs="Arial"/>
          <w:sz w:val="20"/>
          <w:szCs w:val="20"/>
        </w:rPr>
        <w:t xml:space="preserve">: practices used my news personnel to </w:t>
      </w:r>
      <w:proofErr w:type="spellStart"/>
      <w:r w:rsidRPr="00B631DA">
        <w:rPr>
          <w:rFonts w:ascii="Arial" w:eastAsia="Times New Roman" w:hAnsi="Arial" w:cs="Arial"/>
          <w:sz w:val="20"/>
          <w:szCs w:val="20"/>
        </w:rPr>
        <w:t>to</w:t>
      </w:r>
      <w:proofErr w:type="spellEnd"/>
      <w:r w:rsidRPr="00B631DA">
        <w:rPr>
          <w:rFonts w:ascii="Arial" w:eastAsia="Times New Roman" w:hAnsi="Arial" w:cs="Arial"/>
          <w:sz w:val="20"/>
          <w:szCs w:val="20"/>
        </w:rPr>
        <w:t xml:space="preserve"> insure objectivity, actually produce bias.  Leaders of minority movements never allowed to stand alone- - other side is always presented. Frequently an "out there" minority spokesperson will be chosen and contrasted with a more conventional elite spokesperson.   Status quo is preserved.  </w:t>
      </w:r>
    </w:p>
    <w:p w14:paraId="2BCCF0C1" w14:textId="77777777" w:rsidR="00B631DA" w:rsidRPr="00B631DA" w:rsidRDefault="00477C53" w:rsidP="00B631DA">
      <w:pPr>
        <w:spacing w:before="100" w:beforeAutospacing="1" w:after="100" w:afterAutospacing="1" w:line="240" w:lineRule="auto"/>
        <w:rPr>
          <w:rFonts w:ascii="Times New Roman" w:eastAsia="Times New Roman" w:hAnsi="Times New Roman" w:cs="Times New Roman"/>
          <w:sz w:val="24"/>
          <w:szCs w:val="24"/>
        </w:rPr>
      </w:pPr>
      <w:r>
        <w:rPr>
          <w:rFonts w:ascii="Arial" w:eastAsia="Times New Roman" w:hAnsi="Arial" w:cs="Arial"/>
          <w:sz w:val="20"/>
          <w:szCs w:val="20"/>
        </w:rPr>
        <w:t>(</w:t>
      </w:r>
      <w:r w:rsidR="00B631DA" w:rsidRPr="00B631DA">
        <w:rPr>
          <w:rFonts w:ascii="Arial" w:eastAsia="Times New Roman" w:hAnsi="Arial" w:cs="Arial"/>
          <w:sz w:val="20"/>
          <w:szCs w:val="20"/>
        </w:rPr>
        <w:t xml:space="preserve">Those of you who have </w:t>
      </w:r>
      <w:r>
        <w:rPr>
          <w:rFonts w:ascii="Arial" w:eastAsia="Times New Roman" w:hAnsi="Arial" w:cs="Arial"/>
          <w:sz w:val="20"/>
          <w:szCs w:val="20"/>
        </w:rPr>
        <w:t xml:space="preserve">read </w:t>
      </w:r>
      <w:r w:rsidR="00B631DA" w:rsidRPr="00B631DA">
        <w:rPr>
          <w:rFonts w:ascii="Arial" w:eastAsia="Times New Roman" w:hAnsi="Arial" w:cs="Arial"/>
          <w:sz w:val="20"/>
          <w:szCs w:val="20"/>
        </w:rPr>
        <w:t xml:space="preserve">Bernard Goldberg's book, </w:t>
      </w:r>
      <w:r w:rsidR="00B631DA" w:rsidRPr="00B631DA">
        <w:rPr>
          <w:rFonts w:ascii="Arial" w:eastAsia="Times New Roman" w:hAnsi="Arial" w:cs="Arial"/>
          <w:i/>
          <w:iCs/>
          <w:sz w:val="20"/>
          <w:szCs w:val="20"/>
        </w:rPr>
        <w:t>Bias</w:t>
      </w:r>
      <w:r w:rsidR="00B631DA" w:rsidRPr="00B631DA">
        <w:rPr>
          <w:rFonts w:ascii="Arial" w:eastAsia="Times New Roman" w:hAnsi="Arial" w:cs="Arial"/>
          <w:sz w:val="20"/>
          <w:szCs w:val="20"/>
        </w:rPr>
        <w:t>, have some understanding of these concerns.</w:t>
      </w:r>
      <w:r>
        <w:rPr>
          <w:rFonts w:ascii="Arial" w:eastAsia="Times New Roman" w:hAnsi="Arial" w:cs="Arial"/>
          <w:sz w:val="20"/>
          <w:szCs w:val="20"/>
        </w:rPr>
        <w:t>)</w:t>
      </w:r>
    </w:p>
    <w:p w14:paraId="703CF65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 xml:space="preserve">POLITICS:  </w:t>
      </w:r>
    </w:p>
    <w:p w14:paraId="6DC2C2AA"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Media Intrusion Theory:</w:t>
      </w:r>
      <w:r w:rsidRPr="00B631DA">
        <w:rPr>
          <w:rFonts w:ascii="Arial" w:eastAsia="Times New Roman" w:hAnsi="Arial" w:cs="Arial"/>
          <w:sz w:val="20"/>
          <w:szCs w:val="20"/>
        </w:rPr>
        <w:t>   Television has subverted political parties by weakening the control of the party over the election process. Some candidates by-pass parties almost altogether. Rely on media consultants to package them for public consumption.   WHAT's the PROBLEM WITH THIS?  Candidates don't associate with ideology or party position, but package themselves to be attractive to voters.  What's best for country becomes second to getting elected.</w:t>
      </w:r>
    </w:p>
    <w:p w14:paraId="63B2DEFA"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Journalists deny this, but consider McLuhan's position here?  How have politics been changed by the MEDIUM? </w:t>
      </w:r>
    </w:p>
    <w:p w14:paraId="60211A53"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"Line of the Day."   -- The one sound bite that will be repeated over and over again during a day, so that media are sure to pick THAT thing up and get it on the news.   Ideas and policy become a commodity to be "sold" on a regular basis like tooth paste.</w:t>
      </w:r>
    </w:p>
    <w:p w14:paraId="70FBC581"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Ron </w:t>
      </w:r>
      <w:proofErr w:type="spellStart"/>
      <w:r w:rsidRPr="00B631DA">
        <w:rPr>
          <w:rFonts w:ascii="Arial" w:eastAsia="Times New Roman" w:hAnsi="Arial" w:cs="Arial"/>
          <w:sz w:val="20"/>
          <w:szCs w:val="20"/>
        </w:rPr>
        <w:t>Lembo</w:t>
      </w:r>
      <w:proofErr w:type="spellEnd"/>
      <w:r w:rsidRPr="00B631DA">
        <w:rPr>
          <w:rFonts w:ascii="Arial" w:eastAsia="Times New Roman" w:hAnsi="Arial" w:cs="Arial"/>
          <w:sz w:val="20"/>
          <w:szCs w:val="20"/>
        </w:rPr>
        <w:t xml:space="preserve"> (2000) adds an </w:t>
      </w:r>
      <w:r w:rsidRPr="00B631DA">
        <w:rPr>
          <w:rFonts w:ascii="Arial" w:eastAsia="Times New Roman" w:hAnsi="Arial" w:cs="Arial"/>
          <w:b/>
          <w:bCs/>
          <w:sz w:val="20"/>
          <w:szCs w:val="20"/>
          <w:u w:val="single"/>
        </w:rPr>
        <w:t>active audience perspective</w:t>
      </w:r>
      <w:r w:rsidRPr="00B631DA">
        <w:rPr>
          <w:rFonts w:ascii="Arial" w:eastAsia="Times New Roman" w:hAnsi="Arial" w:cs="Arial"/>
          <w:sz w:val="20"/>
          <w:szCs w:val="20"/>
        </w:rPr>
        <w:t xml:space="preserve"> and </w:t>
      </w:r>
      <w:r w:rsidRPr="00B631DA">
        <w:rPr>
          <w:rFonts w:ascii="Arial" w:eastAsia="Times New Roman" w:hAnsi="Arial" w:cs="Arial"/>
          <w:b/>
          <w:bCs/>
          <w:sz w:val="20"/>
          <w:szCs w:val="20"/>
          <w:u w:val="single"/>
        </w:rPr>
        <w:t>uses and gratifications to cultural commodity theory. </w:t>
      </w:r>
      <w:r w:rsidRPr="00B631DA">
        <w:rPr>
          <w:rFonts w:ascii="Arial" w:eastAsia="Times New Roman" w:hAnsi="Arial" w:cs="Arial"/>
          <w:sz w:val="20"/>
          <w:szCs w:val="20"/>
        </w:rPr>
        <w:t xml:space="preserve"> (There's also a touch of semiotics and meaning construction as well.) [This theory is not discussed in your text.]</w:t>
      </w:r>
    </w:p>
    <w:p w14:paraId="05D4E086"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proofErr w:type="spellStart"/>
      <w:r w:rsidRPr="00B631DA">
        <w:rPr>
          <w:rFonts w:ascii="Arial" w:eastAsia="Times New Roman" w:hAnsi="Arial" w:cs="Arial"/>
          <w:sz w:val="20"/>
          <w:szCs w:val="20"/>
        </w:rPr>
        <w:t>Lembo</w:t>
      </w:r>
      <w:proofErr w:type="spellEnd"/>
      <w:r w:rsidRPr="00B631DA">
        <w:rPr>
          <w:rFonts w:ascii="Arial" w:eastAsia="Times New Roman" w:hAnsi="Arial" w:cs="Arial"/>
          <w:sz w:val="20"/>
          <w:szCs w:val="20"/>
        </w:rPr>
        <w:t xml:space="preserve"> did an in depth qualitative analysis of labor and professional workers' daily viewing experiences</w:t>
      </w:r>
    </w:p>
    <w:p w14:paraId="52B6357E"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Makes two important observations:</w:t>
      </w:r>
    </w:p>
    <w:p w14:paraId="332F012F" w14:textId="77777777" w:rsidR="00B631DA" w:rsidRPr="00B631DA" w:rsidRDefault="00B631DA" w:rsidP="00B631DA">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social theories explain the effects of media symbolically and structurally, but fail to represent the actual experiences and uses of ordinary people in daily life  (isomorphism and validity)</w:t>
      </w:r>
    </w:p>
    <w:p w14:paraId="2D4D3CD2" w14:textId="77777777" w:rsidR="00B631DA" w:rsidRPr="00B631DA" w:rsidRDefault="00B631DA" w:rsidP="00B631DA">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cultural studies explain how people make sense of media related to their location and experience, but fail to provide standardized categories that are necessary for broader evaluation and understanding </w:t>
      </w:r>
    </w:p>
    <w:p w14:paraId="0723087A"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proofErr w:type="spellStart"/>
      <w:r w:rsidRPr="00B631DA">
        <w:rPr>
          <w:rFonts w:ascii="Arial" w:eastAsia="Times New Roman" w:hAnsi="Arial" w:cs="Arial"/>
          <w:sz w:val="20"/>
          <w:szCs w:val="20"/>
        </w:rPr>
        <w:t>Lembo</w:t>
      </w:r>
      <w:proofErr w:type="spellEnd"/>
      <w:r w:rsidRPr="00B631DA">
        <w:rPr>
          <w:rFonts w:ascii="Arial" w:eastAsia="Times New Roman" w:hAnsi="Arial" w:cs="Arial"/>
          <w:sz w:val="20"/>
          <w:szCs w:val="20"/>
        </w:rPr>
        <w:t xml:space="preserve"> looks at the process of television viewing:</w:t>
      </w:r>
    </w:p>
    <w:p w14:paraId="6608EF09" w14:textId="77777777" w:rsidR="00B631DA" w:rsidRPr="00B631DA" w:rsidRDefault="00B631DA" w:rsidP="00B631DA">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acknowledges the emergent quality of people's "mind-fullness" --</w:t>
      </w:r>
    </w:p>
    <w:p w14:paraId="7FC70761" w14:textId="77777777" w:rsidR="00B631DA" w:rsidRPr="00B631DA" w:rsidRDefault="00B631DA" w:rsidP="00B631DA">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identifies the components of a viewing culture:</w:t>
      </w:r>
    </w:p>
    <w:p w14:paraId="11730FA6" w14:textId="77777777" w:rsidR="00B631DA" w:rsidRPr="00B631DA" w:rsidRDefault="00B631DA" w:rsidP="00B631DA">
      <w:pPr>
        <w:numPr>
          <w:ilvl w:val="1"/>
          <w:numId w:val="3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choosing television is an "activity" and active choice</w:t>
      </w:r>
    </w:p>
    <w:p w14:paraId="062C0D14" w14:textId="77777777" w:rsidR="00B631DA" w:rsidRPr="00B631DA" w:rsidRDefault="00B631DA" w:rsidP="00B631DA">
      <w:pPr>
        <w:numPr>
          <w:ilvl w:val="1"/>
          <w:numId w:val="3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viewers interact with programming images and messages</w:t>
      </w:r>
    </w:p>
    <w:p w14:paraId="62FE6D77" w14:textId="77777777" w:rsidR="00B631DA" w:rsidRPr="00B631DA" w:rsidRDefault="00B631DA" w:rsidP="00B631DA">
      <w:pPr>
        <w:numPr>
          <w:ilvl w:val="1"/>
          <w:numId w:val="34"/>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lastRenderedPageBreak/>
        <w:t>the choice and the interaction are incorporated into daily life and activities (people watch TV while doing other things, plan to do them together...)</w:t>
      </w:r>
    </w:p>
    <w:p w14:paraId="55BA46B8"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Viewers also realize the nature of television and television programming</w:t>
      </w:r>
    </w:p>
    <w:p w14:paraId="6637EE89" w14:textId="77777777" w:rsidR="00B631DA" w:rsidRPr="00B631DA" w:rsidRDefault="00B631DA" w:rsidP="00B631DA">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predictability of stories are necessary because of production/ratings requirements</w:t>
      </w:r>
    </w:p>
    <w:p w14:paraId="0AC6FAFA" w14:textId="77777777" w:rsidR="00B631DA" w:rsidRPr="00B631DA" w:rsidRDefault="00B631DA" w:rsidP="00B631DA">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that understanding distances them from the ideological influence of television</w:t>
      </w:r>
    </w:p>
    <w:p w14:paraId="0E97104E" w14:textId="77777777" w:rsidR="00B631DA" w:rsidRPr="00B631DA" w:rsidRDefault="00B631DA" w:rsidP="00B631DA">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they can thus switch channels at random and understand "what's going on"</w:t>
      </w:r>
    </w:p>
    <w:p w14:paraId="54593EC0" w14:textId="77777777" w:rsidR="00B631DA" w:rsidRPr="00B631DA" w:rsidRDefault="00B631DA" w:rsidP="00B631DA">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"Because viewers ...treat TV images as objects that are interchangeable across programs" created in a production-line system, </w:t>
      </w:r>
      <w:proofErr w:type="spellStart"/>
      <w:r w:rsidRPr="00B631DA">
        <w:rPr>
          <w:rFonts w:ascii="Arial" w:eastAsia="Times New Roman" w:hAnsi="Arial" w:cs="Arial"/>
          <w:sz w:val="20"/>
          <w:szCs w:val="20"/>
        </w:rPr>
        <w:t>Lembo</w:t>
      </w:r>
      <w:proofErr w:type="spellEnd"/>
      <w:r w:rsidRPr="00B631DA">
        <w:rPr>
          <w:rFonts w:ascii="Arial" w:eastAsia="Times New Roman" w:hAnsi="Arial" w:cs="Arial"/>
          <w:sz w:val="20"/>
          <w:szCs w:val="20"/>
        </w:rPr>
        <w:t xml:space="preserve"> calls television "image-based" and "disengaged" in nature.</w:t>
      </w:r>
    </w:p>
    <w:p w14:paraId="7EC93159"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proofErr w:type="spellStart"/>
      <w:r w:rsidRPr="00B631DA">
        <w:rPr>
          <w:rFonts w:ascii="Arial" w:eastAsia="Times New Roman" w:hAnsi="Arial" w:cs="Arial"/>
          <w:sz w:val="20"/>
          <w:szCs w:val="20"/>
        </w:rPr>
        <w:t>Lembo</w:t>
      </w:r>
      <w:proofErr w:type="spellEnd"/>
      <w:r w:rsidRPr="00B631DA">
        <w:rPr>
          <w:rFonts w:ascii="Arial" w:eastAsia="Times New Roman" w:hAnsi="Arial" w:cs="Arial"/>
          <w:sz w:val="20"/>
          <w:szCs w:val="20"/>
        </w:rPr>
        <w:t xml:space="preserve"> establishes three TYPES OF TELEVISION USE:</w:t>
      </w:r>
    </w:p>
    <w:p w14:paraId="07772F3A" w14:textId="77777777" w:rsidR="00B631DA" w:rsidRPr="00B631DA" w:rsidRDefault="00B631DA" w:rsidP="00B631DA">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discrete use</w:t>
      </w:r>
      <w:r w:rsidRPr="00B631DA">
        <w:rPr>
          <w:rFonts w:ascii="Arial" w:eastAsia="Times New Roman" w:hAnsi="Arial" w:cs="Arial"/>
          <w:sz w:val="20"/>
          <w:szCs w:val="20"/>
        </w:rPr>
        <w:t>: most selective and focused type of use; this use is developed as cohesive and coherent depending on people's location, social expectations of success/accomplishment; consistent with "modernist" norms</w:t>
      </w:r>
    </w:p>
    <w:p w14:paraId="025B7C58" w14:textId="77777777" w:rsidR="00B631DA" w:rsidRPr="00B631DA" w:rsidRDefault="00B631DA" w:rsidP="00B631DA">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undirected use:</w:t>
      </w:r>
      <w:r w:rsidRPr="00B631DA">
        <w:rPr>
          <w:rFonts w:ascii="Arial" w:eastAsia="Times New Roman" w:hAnsi="Arial" w:cs="Arial"/>
          <w:sz w:val="20"/>
          <w:szCs w:val="20"/>
        </w:rPr>
        <w:t xml:space="preserve">  lacks consistency, coherence.  </w:t>
      </w:r>
    </w:p>
    <w:p w14:paraId="0ABDFF42" w14:textId="77777777" w:rsidR="00B631DA" w:rsidRPr="00B631DA" w:rsidRDefault="00B631DA" w:rsidP="00B631DA">
      <w:pPr>
        <w:numPr>
          <w:ilvl w:val="1"/>
          <w:numId w:val="3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There is no linear, logical progression of thought or concept, and </w:t>
      </w:r>
      <w:proofErr w:type="spellStart"/>
      <w:r w:rsidRPr="00B631DA">
        <w:rPr>
          <w:rFonts w:ascii="Arial" w:eastAsia="Times New Roman" w:hAnsi="Arial" w:cs="Arial"/>
          <w:sz w:val="20"/>
          <w:szCs w:val="20"/>
        </w:rPr>
        <w:t>Lembo</w:t>
      </w:r>
      <w:proofErr w:type="spellEnd"/>
      <w:r w:rsidRPr="00B631DA">
        <w:rPr>
          <w:rFonts w:ascii="Arial" w:eastAsia="Times New Roman" w:hAnsi="Arial" w:cs="Arial"/>
          <w:sz w:val="20"/>
          <w:szCs w:val="20"/>
        </w:rPr>
        <w:t xml:space="preserve"> argues that such use may release viewers from influence of the normal discourses about power and socio-cultural expectations.   </w:t>
      </w:r>
    </w:p>
    <w:p w14:paraId="35F63ECD" w14:textId="77777777" w:rsidR="00B631DA" w:rsidRPr="00B631DA" w:rsidRDefault="00B631DA" w:rsidP="00B631DA">
      <w:pPr>
        <w:numPr>
          <w:ilvl w:val="1"/>
          <w:numId w:val="3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The downside is that without paying attention or thinking about what they are watching, viewers become commodified and the disconnected images they see are more likely to be manipulated in order to manipulate the viewers.</w:t>
      </w:r>
    </w:p>
    <w:p w14:paraId="42D4154E" w14:textId="77777777" w:rsidR="00B631DA" w:rsidRPr="00B631DA" w:rsidRDefault="00B631DA" w:rsidP="00B631DA">
      <w:pPr>
        <w:numPr>
          <w:ilvl w:val="1"/>
          <w:numId w:val="3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This disengagement supports a most post-modern subjectivity about life and communication in general</w:t>
      </w:r>
    </w:p>
    <w:p w14:paraId="5D422FE5" w14:textId="77777777" w:rsidR="00B631DA" w:rsidRPr="00B631DA" w:rsidRDefault="00B631DA" w:rsidP="00B631DA">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 xml:space="preserve">continuous use:  </w:t>
      </w:r>
      <w:r w:rsidRPr="00B631DA">
        <w:rPr>
          <w:rFonts w:ascii="Arial" w:eastAsia="Times New Roman" w:hAnsi="Arial" w:cs="Arial"/>
          <w:sz w:val="20"/>
          <w:szCs w:val="20"/>
        </w:rPr>
        <w:t>there is a lack of coherence here as well.  Continuous use implies a lack of choice and decision-making about viewership.  As a result of the disengagement the same results and processes as above are involved.</w:t>
      </w:r>
    </w:p>
    <w:p w14:paraId="4F3446DF" w14:textId="77777777" w:rsidR="00B631DA" w:rsidRPr="00B631DA" w:rsidRDefault="00B631DA" w:rsidP="00B631DA">
      <w:pPr>
        <w:numPr>
          <w:ilvl w:val="1"/>
          <w:numId w:val="3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There is no linear, logical progression of thought or concept, and </w:t>
      </w:r>
      <w:proofErr w:type="spellStart"/>
      <w:r w:rsidRPr="00B631DA">
        <w:rPr>
          <w:rFonts w:ascii="Arial" w:eastAsia="Times New Roman" w:hAnsi="Arial" w:cs="Arial"/>
          <w:sz w:val="20"/>
          <w:szCs w:val="20"/>
        </w:rPr>
        <w:t>Lembo</w:t>
      </w:r>
      <w:proofErr w:type="spellEnd"/>
      <w:r w:rsidRPr="00B631DA">
        <w:rPr>
          <w:rFonts w:ascii="Arial" w:eastAsia="Times New Roman" w:hAnsi="Arial" w:cs="Arial"/>
          <w:sz w:val="20"/>
          <w:szCs w:val="20"/>
        </w:rPr>
        <w:t xml:space="preserve"> argues that such use may release viewers from influence of the normal discourses about power and socio-cultural expectations.   </w:t>
      </w:r>
    </w:p>
    <w:p w14:paraId="238FBB52" w14:textId="77777777" w:rsidR="00B631DA" w:rsidRPr="00B631DA" w:rsidRDefault="00B631DA" w:rsidP="00B631DA">
      <w:pPr>
        <w:numPr>
          <w:ilvl w:val="1"/>
          <w:numId w:val="3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The downside is that without paying attention or thinking about what they are watching, viewers become commodified and the disconnected images they see are more likely to be manipulated in order to manipulate the viewers.</w:t>
      </w:r>
    </w:p>
    <w:p w14:paraId="5C11F840" w14:textId="77777777" w:rsidR="00B631DA" w:rsidRPr="00B631DA" w:rsidRDefault="00B631DA" w:rsidP="00B631DA">
      <w:pPr>
        <w:numPr>
          <w:ilvl w:val="1"/>
          <w:numId w:val="36"/>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This disengagement supports a most post-modern subjectivity about life and communication in general</w:t>
      </w:r>
    </w:p>
    <w:p w14:paraId="386DA9AF"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u w:val="single"/>
        </w:rPr>
        <w:t xml:space="preserve">Chapter 12: Conclusions. </w:t>
      </w:r>
    </w:p>
    <w:p w14:paraId="621370C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Interesting chapter which sums up where we are today in the field.  May have more application for you in grad school.  However, some key points: </w:t>
      </w:r>
    </w:p>
    <w:p w14:paraId="1EDA196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Suggested areas of our field: </w:t>
      </w:r>
    </w:p>
    <w:p w14:paraId="300C2941"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b/>
          <w:bCs/>
          <w:sz w:val="20"/>
          <w:szCs w:val="20"/>
        </w:rPr>
        <w:t xml:space="preserve">COMMUNICATION SCIENCE: </w:t>
      </w:r>
    </w:p>
    <w:p w14:paraId="5D9770FD"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Seeks to understand the production, processing, and effects of symbol and signal  systems by developing testable theories, containing lawful generalizations, that explain phenomena associated with production, processing and effects." (Berger and Chaffee) </w:t>
      </w:r>
    </w:p>
    <w:p w14:paraId="15D6739A"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Investigation of communication across four levels: </w:t>
      </w:r>
    </w:p>
    <w:p w14:paraId="5F1D9EAE" w14:textId="77777777" w:rsidR="00B631DA" w:rsidRPr="00B631DA" w:rsidRDefault="00B631DA" w:rsidP="00B631DA">
      <w:pPr>
        <w:spacing w:before="100" w:beforeAutospacing="1" w:after="100" w:afterAutospacing="1" w:line="240" w:lineRule="auto"/>
        <w:ind w:left="720" w:hanging="360"/>
        <w:rPr>
          <w:rFonts w:ascii="Times New Roman" w:eastAsia="Times New Roman" w:hAnsi="Times New Roman" w:cs="Times New Roman"/>
          <w:sz w:val="24"/>
          <w:szCs w:val="24"/>
        </w:rPr>
      </w:pPr>
      <w:r w:rsidRPr="00B631DA">
        <w:rPr>
          <w:rFonts w:ascii="Symbol" w:eastAsia="Times New Roman" w:hAnsi="Symbol" w:cs="Times New Roman"/>
          <w:sz w:val="24"/>
          <w:szCs w:val="24"/>
        </w:rPr>
        <w:lastRenderedPageBreak/>
        <w:t></w:t>
      </w:r>
      <w:r w:rsidRPr="00B631DA">
        <w:rPr>
          <w:rFonts w:ascii="Times New Roman" w:eastAsia="Times New Roman" w:hAnsi="Times New Roman" w:cs="Times New Roman"/>
          <w:sz w:val="14"/>
          <w:szCs w:val="14"/>
        </w:rPr>
        <w:t xml:space="preserve">        </w:t>
      </w:r>
      <w:r w:rsidRPr="00B631DA">
        <w:rPr>
          <w:rFonts w:ascii="Arial" w:eastAsia="Times New Roman" w:hAnsi="Arial" w:cs="Arial"/>
          <w:b/>
          <w:bCs/>
          <w:sz w:val="20"/>
          <w:szCs w:val="20"/>
        </w:rPr>
        <w:t xml:space="preserve">Intra personal </w:t>
      </w:r>
    </w:p>
    <w:p w14:paraId="0E5D5AD9" w14:textId="77777777" w:rsidR="00B631DA" w:rsidRPr="00B631DA" w:rsidRDefault="00B631DA" w:rsidP="00B631DA">
      <w:pPr>
        <w:spacing w:before="100" w:beforeAutospacing="1" w:after="100" w:afterAutospacing="1" w:line="240" w:lineRule="auto"/>
        <w:ind w:left="720" w:hanging="360"/>
        <w:rPr>
          <w:rFonts w:ascii="Times New Roman" w:eastAsia="Times New Roman" w:hAnsi="Times New Roman" w:cs="Times New Roman"/>
          <w:sz w:val="24"/>
          <w:szCs w:val="24"/>
        </w:rPr>
      </w:pPr>
      <w:r w:rsidRPr="00B631DA">
        <w:rPr>
          <w:rFonts w:ascii="Symbol" w:eastAsia="Times New Roman" w:hAnsi="Symbol" w:cs="Times New Roman"/>
          <w:sz w:val="24"/>
          <w:szCs w:val="24"/>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b/>
          <w:bCs/>
          <w:sz w:val="20"/>
          <w:szCs w:val="20"/>
        </w:rPr>
        <w:t xml:space="preserve">Interpersonal </w:t>
      </w:r>
    </w:p>
    <w:p w14:paraId="2E72DDF2" w14:textId="77777777" w:rsidR="00B631DA" w:rsidRPr="00B631DA" w:rsidRDefault="00B631DA" w:rsidP="00B631DA">
      <w:pPr>
        <w:spacing w:before="100" w:beforeAutospacing="1" w:after="100" w:afterAutospacing="1" w:line="240" w:lineRule="auto"/>
        <w:ind w:left="720" w:hanging="360"/>
        <w:rPr>
          <w:rFonts w:ascii="Times New Roman" w:eastAsia="Times New Roman" w:hAnsi="Times New Roman" w:cs="Times New Roman"/>
          <w:sz w:val="24"/>
          <w:szCs w:val="24"/>
        </w:rPr>
      </w:pPr>
      <w:r w:rsidRPr="00B631DA">
        <w:rPr>
          <w:rFonts w:ascii="Symbol" w:eastAsia="Times New Roman" w:hAnsi="Symbol" w:cs="Times New Roman"/>
          <w:sz w:val="24"/>
          <w:szCs w:val="24"/>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b/>
          <w:bCs/>
          <w:sz w:val="20"/>
          <w:szCs w:val="20"/>
        </w:rPr>
        <w:t xml:space="preserve">Organizational </w:t>
      </w:r>
    </w:p>
    <w:p w14:paraId="07B95FB7" w14:textId="77777777" w:rsidR="00B631DA" w:rsidRPr="00B631DA" w:rsidRDefault="00B631DA" w:rsidP="00B631DA">
      <w:pPr>
        <w:spacing w:before="100" w:beforeAutospacing="1" w:after="100" w:afterAutospacing="1" w:line="240" w:lineRule="auto"/>
        <w:ind w:left="720" w:hanging="360"/>
        <w:rPr>
          <w:rFonts w:ascii="Times New Roman" w:eastAsia="Times New Roman" w:hAnsi="Times New Roman" w:cs="Times New Roman"/>
          <w:sz w:val="24"/>
          <w:szCs w:val="24"/>
        </w:rPr>
      </w:pPr>
      <w:r w:rsidRPr="00B631DA">
        <w:rPr>
          <w:rFonts w:ascii="Symbol" w:eastAsia="Times New Roman" w:hAnsi="Symbol" w:cs="Times New Roman"/>
          <w:sz w:val="24"/>
          <w:szCs w:val="24"/>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b/>
          <w:bCs/>
          <w:sz w:val="20"/>
          <w:szCs w:val="20"/>
        </w:rPr>
        <w:t xml:space="preserve">Macroscopic </w:t>
      </w:r>
    </w:p>
    <w:p w14:paraId="6D9997F0"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  Other organization of the field have been suggested: </w:t>
      </w:r>
    </w:p>
    <w:p w14:paraId="3866D5B0" w14:textId="77777777" w:rsidR="00B631DA" w:rsidRPr="00B631DA" w:rsidRDefault="00B631DA" w:rsidP="00B631DA">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antecedents (how it gets there) </w:t>
      </w:r>
      <w:r w:rsidRPr="00B631DA">
        <w:rPr>
          <w:rFonts w:ascii="Times New Roman" w:eastAsia="Times New Roman" w:hAnsi="Times New Roman" w:cs="Times New Roman"/>
          <w:sz w:val="14"/>
          <w:szCs w:val="14"/>
        </w:rPr>
        <w:t xml:space="preserve">        </w:t>
      </w:r>
    </w:p>
    <w:p w14:paraId="5C209262" w14:textId="77777777" w:rsidR="00B631DA" w:rsidRPr="00B631DA" w:rsidRDefault="00B631DA" w:rsidP="00B631DA">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consequences (what happens when it does)         </w:t>
      </w:r>
    </w:p>
    <w:p w14:paraId="689CA472" w14:textId="77777777" w:rsidR="00B631DA" w:rsidRPr="00B631DA" w:rsidRDefault="00B631DA" w:rsidP="00B631DA">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CULTURE-CENTERED THEORY/RESEARCH: the alternative which combines the two.</w:t>
      </w:r>
    </w:p>
    <w:p w14:paraId="5C5DAA5D" w14:textId="77777777" w:rsidR="00B631DA" w:rsidRPr="00B631DA" w:rsidRDefault="00B631DA" w:rsidP="00B631DA">
      <w:pPr>
        <w:numPr>
          <w:ilvl w:val="1"/>
          <w:numId w:val="3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social semiotics theory -- an integration of communication science and cultural studies</w:t>
      </w:r>
    </w:p>
    <w:p w14:paraId="105DA2C8" w14:textId="77777777" w:rsidR="00B631DA" w:rsidRPr="00B631DA" w:rsidRDefault="00B631DA" w:rsidP="00B631DA">
      <w:pPr>
        <w:numPr>
          <w:ilvl w:val="1"/>
          <w:numId w:val="37"/>
        </w:num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cognitive-processes approach - which looks at how we process the message we receive.  There is a strong cognitive psychology influence here. </w:t>
      </w:r>
    </w:p>
    <w:p w14:paraId="733A82D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Mass com theory is going to have to change, because mass communication may be an entirely different "animal" in five to ten years.  With the growth of the Internet, cable channels, fractionalization of radio formats, specialization in the book and magazine industries, and the growing power of bloggers as gatekeepers, the old rules may not apply -- at least not in the same way.  We will by necessity need to look at smaller, more specialized audiences and the cultural context in which they receive media messages.</w:t>
      </w:r>
    </w:p>
    <w:p w14:paraId="26BA1DB7"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One thing you might want to note:   Culture-centered theorists are largely Humanists.  What is humanism?  The definition of Communication Science purported by the Davis and Baran text is humanistic in nature.  That's the unifying principle that binds Com. Science and Cultural Studies together for him. </w:t>
      </w:r>
    </w:p>
    <w:p w14:paraId="4D12C488"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Do you find humanism consistent with your religious beliefs?  If you haven't thought about that you should. </w:t>
      </w:r>
    </w:p>
    <w:p w14:paraId="640A611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If humanism is antithetical to your religious philosophy, then is there a need for another theory?  For all of the tolerance that is supposed to exist in higher ed, few if any scholars have begun to approach critical studies or other mass com research from a traditionalist world view.  Why?  Because the modernist/humanist assumption prevails and who would publish such research? The question is that if we are to have scientific integrity we must ask where is the </w:t>
      </w:r>
      <w:proofErr w:type="spellStart"/>
      <w:r w:rsidRPr="00B631DA">
        <w:rPr>
          <w:rFonts w:ascii="Arial" w:eastAsia="Times New Roman" w:hAnsi="Arial" w:cs="Arial"/>
          <w:sz w:val="20"/>
          <w:szCs w:val="20"/>
        </w:rPr>
        <w:t>the</w:t>
      </w:r>
      <w:proofErr w:type="spellEnd"/>
      <w:r w:rsidRPr="00B631DA">
        <w:rPr>
          <w:rFonts w:ascii="Arial" w:eastAsia="Times New Roman" w:hAnsi="Arial" w:cs="Arial"/>
          <w:sz w:val="20"/>
          <w:szCs w:val="20"/>
        </w:rPr>
        <w:t xml:space="preserve"> room in cultural studies for that cultural perspective?  As we begin to deal with continuing global issues and conflicts, many of them rooted in worldview and ideology, we may need to examine communication texts from critical cultural perspectives not examined before.  </w:t>
      </w:r>
    </w:p>
    <w:p w14:paraId="7D3B4DFF"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Arial" w:eastAsia="Times New Roman" w:hAnsi="Arial" w:cs="Arial"/>
          <w:sz w:val="20"/>
          <w:szCs w:val="20"/>
        </w:rPr>
        <w:t xml:space="preserve">What type of information might such a spiritually based perspective offer? </w:t>
      </w:r>
    </w:p>
    <w:p w14:paraId="672C3B00" w14:textId="77777777" w:rsidR="00B631DA" w:rsidRPr="00B631DA" w:rsidRDefault="00B631DA" w:rsidP="00B631DA">
      <w:pPr>
        <w:spacing w:before="100" w:beforeAutospacing="1" w:after="100" w:afterAutospacing="1" w:line="240" w:lineRule="auto"/>
        <w:ind w:left="2160" w:hanging="360"/>
        <w:rPr>
          <w:rFonts w:ascii="Times New Roman" w:eastAsia="Times New Roman" w:hAnsi="Times New Roman" w:cs="Times New Roman"/>
          <w:sz w:val="24"/>
          <w:szCs w:val="24"/>
        </w:rPr>
      </w:pPr>
      <w:r w:rsidRPr="00B631DA">
        <w:rPr>
          <w:rFonts w:ascii="Wingdings" w:eastAsia="Times New Roman" w:hAnsi="Wingdings" w:cs="Times New Roman"/>
          <w:sz w:val="24"/>
          <w:szCs w:val="24"/>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sz w:val="20"/>
          <w:szCs w:val="20"/>
        </w:rPr>
        <w:t xml:space="preserve">Christian </w:t>
      </w:r>
    </w:p>
    <w:p w14:paraId="26E06982" w14:textId="77777777" w:rsidR="00B631DA" w:rsidRPr="00B631DA" w:rsidRDefault="00B631DA" w:rsidP="00B631DA">
      <w:pPr>
        <w:spacing w:before="100" w:beforeAutospacing="1" w:after="100" w:afterAutospacing="1" w:line="240" w:lineRule="auto"/>
        <w:ind w:left="2160" w:hanging="360"/>
        <w:rPr>
          <w:rFonts w:ascii="Times New Roman" w:eastAsia="Times New Roman" w:hAnsi="Times New Roman" w:cs="Times New Roman"/>
          <w:sz w:val="24"/>
          <w:szCs w:val="24"/>
        </w:rPr>
      </w:pPr>
      <w:r w:rsidRPr="00B631DA">
        <w:rPr>
          <w:rFonts w:ascii="Wingdings" w:eastAsia="Times New Roman" w:hAnsi="Wingdings" w:cs="Times New Roman"/>
          <w:sz w:val="24"/>
          <w:szCs w:val="24"/>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sz w:val="20"/>
          <w:szCs w:val="20"/>
        </w:rPr>
        <w:t xml:space="preserve">Jewish </w:t>
      </w:r>
    </w:p>
    <w:p w14:paraId="0A3C7965" w14:textId="77777777" w:rsidR="00B631DA" w:rsidRPr="00B631DA" w:rsidRDefault="00B631DA" w:rsidP="00B631DA">
      <w:pPr>
        <w:spacing w:before="100" w:beforeAutospacing="1" w:after="100" w:afterAutospacing="1" w:line="240" w:lineRule="auto"/>
        <w:ind w:left="2160" w:hanging="360"/>
        <w:rPr>
          <w:rFonts w:ascii="Times New Roman" w:eastAsia="Times New Roman" w:hAnsi="Times New Roman" w:cs="Times New Roman"/>
          <w:sz w:val="24"/>
          <w:szCs w:val="24"/>
        </w:rPr>
      </w:pPr>
      <w:r w:rsidRPr="00B631DA">
        <w:rPr>
          <w:rFonts w:ascii="Wingdings" w:eastAsia="Times New Roman" w:hAnsi="Wingdings" w:cs="Times New Roman"/>
          <w:sz w:val="24"/>
          <w:szCs w:val="24"/>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sz w:val="20"/>
          <w:szCs w:val="20"/>
        </w:rPr>
        <w:t xml:space="preserve">Islamic </w:t>
      </w:r>
    </w:p>
    <w:p w14:paraId="4D09D103" w14:textId="77777777" w:rsidR="00B631DA" w:rsidRPr="00B631DA" w:rsidRDefault="00B631DA" w:rsidP="00B631DA">
      <w:pPr>
        <w:spacing w:before="100" w:beforeAutospacing="1" w:after="100" w:afterAutospacing="1" w:line="240" w:lineRule="auto"/>
        <w:ind w:left="2160" w:hanging="360"/>
        <w:rPr>
          <w:rFonts w:ascii="Times New Roman" w:eastAsia="Times New Roman" w:hAnsi="Times New Roman" w:cs="Times New Roman"/>
          <w:sz w:val="24"/>
          <w:szCs w:val="24"/>
        </w:rPr>
      </w:pPr>
      <w:r w:rsidRPr="00B631DA">
        <w:rPr>
          <w:rFonts w:ascii="Wingdings" w:eastAsia="Times New Roman" w:hAnsi="Wingdings" w:cs="Times New Roman"/>
          <w:sz w:val="24"/>
          <w:szCs w:val="24"/>
        </w:rPr>
        <w:t></w:t>
      </w:r>
      <w:r w:rsidRPr="00B631DA">
        <w:rPr>
          <w:rFonts w:ascii="Times New Roman" w:eastAsia="Times New Roman" w:hAnsi="Times New Roman" w:cs="Times New Roman"/>
          <w:sz w:val="14"/>
          <w:szCs w:val="14"/>
        </w:rPr>
        <w:t xml:space="preserve">         </w:t>
      </w:r>
      <w:r w:rsidRPr="00B631DA">
        <w:rPr>
          <w:rFonts w:ascii="Arial" w:eastAsia="Times New Roman" w:hAnsi="Arial" w:cs="Arial"/>
          <w:sz w:val="20"/>
          <w:szCs w:val="20"/>
        </w:rPr>
        <w:t xml:space="preserve">Buddhist </w:t>
      </w:r>
    </w:p>
    <w:p w14:paraId="0CA43835" w14:textId="77777777" w:rsidR="00B631DA" w:rsidRPr="00B631DA" w:rsidRDefault="00B631DA" w:rsidP="00B631DA">
      <w:pPr>
        <w:spacing w:before="100" w:beforeAutospacing="1" w:after="100" w:afterAutospacing="1" w:line="240" w:lineRule="auto"/>
        <w:ind w:left="2160" w:hanging="360"/>
        <w:rPr>
          <w:rFonts w:ascii="Times New Roman" w:eastAsia="Times New Roman" w:hAnsi="Times New Roman" w:cs="Times New Roman"/>
          <w:sz w:val="24"/>
          <w:szCs w:val="24"/>
        </w:rPr>
      </w:pPr>
      <w:r w:rsidRPr="00B631DA">
        <w:rPr>
          <w:rFonts w:ascii="Arial" w:eastAsia="Times New Roman" w:hAnsi="Arial" w:cs="Arial"/>
          <w:sz w:val="20"/>
          <w:szCs w:val="20"/>
        </w:rPr>
        <w:lastRenderedPageBreak/>
        <w:t>What are the implications of such media c</w:t>
      </w:r>
      <w:r w:rsidR="00477C53">
        <w:rPr>
          <w:rFonts w:ascii="Arial" w:eastAsia="Times New Roman" w:hAnsi="Arial" w:cs="Arial"/>
          <w:sz w:val="20"/>
          <w:szCs w:val="20"/>
        </w:rPr>
        <w:t>riticism for a global society? F</w:t>
      </w:r>
      <w:r w:rsidRPr="00B631DA">
        <w:rPr>
          <w:rFonts w:ascii="Arial" w:eastAsia="Times New Roman" w:hAnsi="Arial" w:cs="Arial"/>
          <w:sz w:val="20"/>
          <w:szCs w:val="20"/>
        </w:rPr>
        <w:t xml:space="preserve">or foreign policy? </w:t>
      </w:r>
    </w:p>
    <w:p w14:paraId="130D141C" w14:textId="77777777" w:rsidR="00B631DA" w:rsidRPr="00B631DA" w:rsidRDefault="00B631DA" w:rsidP="00B631DA">
      <w:pPr>
        <w:spacing w:before="100" w:beforeAutospacing="1" w:after="100" w:afterAutospacing="1" w:line="240" w:lineRule="auto"/>
        <w:jc w:val="center"/>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 xml:space="preserve"> Resources:  </w:t>
      </w:r>
      <w:r w:rsidRPr="00B631DA">
        <w:rPr>
          <w:rFonts w:ascii="Times New Roman" w:eastAsia="Times New Roman" w:hAnsi="Times New Roman" w:cs="Times New Roman"/>
          <w:i/>
          <w:iCs/>
          <w:sz w:val="24"/>
          <w:szCs w:val="24"/>
        </w:rPr>
        <w:t xml:space="preserve">Baran and Davis. </w:t>
      </w:r>
      <w:r w:rsidRPr="00B631DA">
        <w:rPr>
          <w:rFonts w:ascii="Times New Roman" w:eastAsia="Times New Roman" w:hAnsi="Times New Roman" w:cs="Times New Roman"/>
          <w:sz w:val="24"/>
          <w:szCs w:val="24"/>
        </w:rPr>
        <w:t> See syllabus for full citation.</w:t>
      </w:r>
    </w:p>
    <w:p w14:paraId="77C93B41" w14:textId="77777777" w:rsidR="00B631DA" w:rsidRPr="00B631DA" w:rsidRDefault="00A92575" w:rsidP="00B631D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7A228797">
          <v:rect id="_x0000_i1027" style="width:468pt;height:1.2pt" o:hralign="center" o:hrstd="t" o:hr="t" fillcolor="#a0a0a0" stroked="f"/>
        </w:pict>
      </w:r>
    </w:p>
    <w:p w14:paraId="7DF31895" w14:textId="77777777" w:rsidR="00B631DA" w:rsidRPr="00B631DA" w:rsidRDefault="00B631DA" w:rsidP="00B631DA">
      <w:p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b/>
          <w:bCs/>
          <w:i/>
          <w:iCs/>
          <w:sz w:val="24"/>
          <w:szCs w:val="24"/>
          <w:u w:val="single"/>
        </w:rPr>
        <w:t>Additional Resources:</w:t>
      </w:r>
    </w:p>
    <w:p w14:paraId="72030296" w14:textId="77777777" w:rsidR="00B631DA" w:rsidRPr="00B631DA" w:rsidRDefault="00B631DA" w:rsidP="00B631DA">
      <w:pPr>
        <w:numPr>
          <w:ilvl w:val="0"/>
          <w:numId w:val="38"/>
        </w:numPr>
        <w:spacing w:before="100" w:beforeAutospacing="1" w:after="100" w:afterAutospacing="1" w:line="240" w:lineRule="auto"/>
        <w:rPr>
          <w:rFonts w:ascii="Times New Roman" w:eastAsia="Times New Roman" w:hAnsi="Times New Roman" w:cs="Times New Roman"/>
          <w:sz w:val="24"/>
          <w:szCs w:val="24"/>
        </w:rPr>
      </w:pPr>
      <w:proofErr w:type="spellStart"/>
      <w:r w:rsidRPr="00B631DA">
        <w:rPr>
          <w:rFonts w:ascii="Times New Roman" w:eastAsia="Times New Roman" w:hAnsi="Times New Roman" w:cs="Times New Roman"/>
          <w:sz w:val="24"/>
          <w:szCs w:val="24"/>
        </w:rPr>
        <w:t>Lembo</w:t>
      </w:r>
      <w:proofErr w:type="spellEnd"/>
      <w:r w:rsidRPr="00B631DA">
        <w:rPr>
          <w:rFonts w:ascii="Times New Roman" w:eastAsia="Times New Roman" w:hAnsi="Times New Roman" w:cs="Times New Roman"/>
          <w:sz w:val="24"/>
          <w:szCs w:val="24"/>
        </w:rPr>
        <w:t xml:space="preserve">, Ron. </w:t>
      </w:r>
      <w:r w:rsidRPr="00B631DA">
        <w:rPr>
          <w:rFonts w:ascii="Times New Roman" w:eastAsia="Times New Roman" w:hAnsi="Times New Roman" w:cs="Times New Roman"/>
          <w:i/>
          <w:iCs/>
          <w:sz w:val="24"/>
          <w:szCs w:val="24"/>
        </w:rPr>
        <w:t>Thinking Through Television</w:t>
      </w:r>
      <w:r w:rsidRPr="00B631DA">
        <w:rPr>
          <w:rFonts w:ascii="Times New Roman" w:eastAsia="Times New Roman" w:hAnsi="Times New Roman" w:cs="Times New Roman"/>
          <w:sz w:val="24"/>
          <w:szCs w:val="24"/>
        </w:rPr>
        <w:t>. Cambridge University Press: Cambridge, UK, 2000</w:t>
      </w:r>
    </w:p>
    <w:p w14:paraId="78873B6F" w14:textId="77777777" w:rsidR="00B631DA" w:rsidRPr="00B631DA" w:rsidRDefault="00B631DA" w:rsidP="00B631DA">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 xml:space="preserve">Meyerowitz, Joshua.  </w:t>
      </w:r>
      <w:r w:rsidRPr="00B631DA">
        <w:rPr>
          <w:rFonts w:ascii="Times New Roman" w:eastAsia="Times New Roman" w:hAnsi="Times New Roman" w:cs="Times New Roman"/>
          <w:i/>
          <w:iCs/>
          <w:sz w:val="24"/>
          <w:szCs w:val="24"/>
        </w:rPr>
        <w:t xml:space="preserve">No Sense of Place. </w:t>
      </w:r>
      <w:r w:rsidRPr="00B631DA">
        <w:rPr>
          <w:rFonts w:ascii="Times New Roman" w:eastAsia="Times New Roman" w:hAnsi="Times New Roman" w:cs="Times New Roman"/>
          <w:sz w:val="24"/>
          <w:szCs w:val="24"/>
        </w:rPr>
        <w:t>Oxford University Press, 1986</w:t>
      </w:r>
    </w:p>
    <w:p w14:paraId="770016C5" w14:textId="77777777" w:rsidR="00B631DA" w:rsidRPr="00B631DA" w:rsidRDefault="00B631DA" w:rsidP="00B631DA">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 xml:space="preserve">McLuhan, Quentin Fiore.  </w:t>
      </w:r>
      <w:r w:rsidRPr="00B631DA">
        <w:rPr>
          <w:rFonts w:ascii="Times New Roman" w:eastAsia="Times New Roman" w:hAnsi="Times New Roman" w:cs="Times New Roman"/>
          <w:i/>
          <w:iCs/>
          <w:sz w:val="24"/>
          <w:szCs w:val="24"/>
        </w:rPr>
        <w:t xml:space="preserve">The Medium is the Massage. </w:t>
      </w:r>
      <w:proofErr w:type="spellStart"/>
      <w:r w:rsidRPr="00B631DA">
        <w:rPr>
          <w:rFonts w:ascii="Times New Roman" w:eastAsia="Times New Roman" w:hAnsi="Times New Roman" w:cs="Times New Roman"/>
          <w:sz w:val="24"/>
          <w:szCs w:val="24"/>
        </w:rPr>
        <w:t>Ginko</w:t>
      </w:r>
      <w:proofErr w:type="spellEnd"/>
      <w:r w:rsidRPr="00B631DA">
        <w:rPr>
          <w:rFonts w:ascii="Times New Roman" w:eastAsia="Times New Roman" w:hAnsi="Times New Roman" w:cs="Times New Roman"/>
          <w:sz w:val="24"/>
          <w:szCs w:val="24"/>
        </w:rPr>
        <w:t xml:space="preserve"> Press, 1967</w:t>
      </w:r>
    </w:p>
    <w:p w14:paraId="597670BC" w14:textId="77777777" w:rsidR="00B631DA" w:rsidRPr="00B631DA" w:rsidRDefault="00B631DA" w:rsidP="00B631DA">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McLuhan, Marshall and Lew H. Lapham.</w:t>
      </w:r>
      <w:r w:rsidRPr="00B631DA">
        <w:rPr>
          <w:rFonts w:ascii="Times New Roman" w:eastAsia="Times New Roman" w:hAnsi="Times New Roman" w:cs="Times New Roman"/>
          <w:i/>
          <w:iCs/>
          <w:sz w:val="24"/>
          <w:szCs w:val="24"/>
        </w:rPr>
        <w:t xml:space="preserve"> Understanding Media: The Extensions of Man. </w:t>
      </w:r>
      <w:r w:rsidRPr="00B631DA">
        <w:rPr>
          <w:rFonts w:ascii="Times New Roman" w:eastAsia="Times New Roman" w:hAnsi="Times New Roman" w:cs="Times New Roman"/>
          <w:sz w:val="24"/>
          <w:szCs w:val="24"/>
        </w:rPr>
        <w:t>The MIT Press; Reprint edition, 1994)</w:t>
      </w:r>
    </w:p>
    <w:p w14:paraId="2FCFCF2A" w14:textId="77777777" w:rsidR="00B631DA" w:rsidRPr="00B631DA" w:rsidRDefault="00A92575" w:rsidP="00B631DA">
      <w:pPr>
        <w:spacing w:beforeAutospacing="1" w:after="0" w:afterAutospacing="1" w:line="24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9B8A8EA">
          <v:rect id="_x0000_i1028" style="width:0;height:1.5pt" o:hralign="center" o:hrstd="t" o:hr="t" fillcolor="#a0a0a0" stroked="f"/>
        </w:pict>
      </w:r>
    </w:p>
    <w:p w14:paraId="524B4331" w14:textId="77777777" w:rsidR="00B631DA" w:rsidRPr="00B631DA" w:rsidRDefault="00B631DA" w:rsidP="00B631DA">
      <w:pPr>
        <w:spacing w:before="100" w:beforeAutospacing="1" w:after="100" w:afterAutospacing="1" w:line="240" w:lineRule="auto"/>
        <w:jc w:val="center"/>
        <w:rPr>
          <w:rFonts w:ascii="Times New Roman" w:eastAsia="Times New Roman" w:hAnsi="Times New Roman" w:cs="Times New Roman"/>
          <w:sz w:val="24"/>
          <w:szCs w:val="24"/>
        </w:rPr>
      </w:pPr>
      <w:r w:rsidRPr="00B631DA">
        <w:rPr>
          <w:rFonts w:ascii="Times New Roman" w:eastAsia="Times New Roman" w:hAnsi="Times New Roman" w:cs="Times New Roman"/>
          <w:sz w:val="24"/>
          <w:szCs w:val="24"/>
        </w:rPr>
        <w:t> </w:t>
      </w:r>
    </w:p>
    <w:p w14:paraId="2C5D8CD6" w14:textId="77777777" w:rsidR="00B631DA" w:rsidRPr="00B631DA" w:rsidRDefault="00B631DA" w:rsidP="00B631DA">
      <w:pPr>
        <w:spacing w:before="100" w:beforeAutospacing="1" w:after="100" w:afterAutospacing="1" w:line="240" w:lineRule="auto"/>
        <w:jc w:val="center"/>
        <w:rPr>
          <w:rFonts w:ascii="Times New Roman" w:eastAsia="Times New Roman" w:hAnsi="Times New Roman" w:cs="Times New Roman"/>
          <w:sz w:val="24"/>
          <w:szCs w:val="24"/>
        </w:rPr>
      </w:pPr>
      <w:r>
        <w:rPr>
          <w:rFonts w:ascii="Arial" w:eastAsia="Times New Roman" w:hAnsi="Arial" w:cs="Arial"/>
          <w:b/>
          <w:bCs/>
          <w:i/>
          <w:iCs/>
          <w:sz w:val="20"/>
          <w:szCs w:val="20"/>
        </w:rPr>
        <w:t>Copyright, 201</w:t>
      </w:r>
      <w:r w:rsidR="00D878AC">
        <w:rPr>
          <w:rFonts w:ascii="Arial" w:eastAsia="Times New Roman" w:hAnsi="Arial" w:cs="Arial"/>
          <w:b/>
          <w:bCs/>
          <w:i/>
          <w:iCs/>
          <w:sz w:val="20"/>
          <w:szCs w:val="20"/>
        </w:rPr>
        <w:t>8</w:t>
      </w:r>
      <w:r w:rsidRPr="00B631DA">
        <w:rPr>
          <w:rFonts w:ascii="Arial" w:eastAsia="Times New Roman" w:hAnsi="Arial" w:cs="Arial"/>
          <w:b/>
          <w:bCs/>
          <w:i/>
          <w:iCs/>
          <w:sz w:val="20"/>
          <w:szCs w:val="20"/>
        </w:rPr>
        <w:t xml:space="preserve">  </w:t>
      </w:r>
    </w:p>
    <w:p w14:paraId="1BF0C603" w14:textId="77777777" w:rsidR="00B631DA" w:rsidRPr="00B631DA" w:rsidRDefault="00B631DA" w:rsidP="00B631DA">
      <w:pPr>
        <w:spacing w:before="100" w:beforeAutospacing="1" w:after="100" w:afterAutospacing="1" w:line="240" w:lineRule="auto"/>
        <w:jc w:val="center"/>
        <w:rPr>
          <w:rFonts w:ascii="Times New Roman" w:eastAsia="Times New Roman" w:hAnsi="Times New Roman" w:cs="Times New Roman"/>
          <w:sz w:val="24"/>
          <w:szCs w:val="24"/>
        </w:rPr>
      </w:pPr>
      <w:r w:rsidRPr="00B631DA">
        <w:rPr>
          <w:rFonts w:ascii="Arial" w:eastAsia="Times New Roman" w:hAnsi="Arial" w:cs="Arial"/>
          <w:b/>
          <w:bCs/>
          <w:i/>
          <w:iCs/>
          <w:sz w:val="20"/>
          <w:szCs w:val="20"/>
        </w:rPr>
        <w:t>Dr. Janet McMullen</w:t>
      </w:r>
    </w:p>
    <w:p w14:paraId="7EE91383" w14:textId="77777777" w:rsidR="00594A00" w:rsidRDefault="00594A00"/>
    <w:sectPr w:rsidR="00594A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B685E"/>
    <w:multiLevelType w:val="multilevel"/>
    <w:tmpl w:val="59AC8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63D84"/>
    <w:multiLevelType w:val="multilevel"/>
    <w:tmpl w:val="6E1E0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C01CE"/>
    <w:multiLevelType w:val="multilevel"/>
    <w:tmpl w:val="D0C235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701C2B"/>
    <w:multiLevelType w:val="multilevel"/>
    <w:tmpl w:val="990C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3068B1"/>
    <w:multiLevelType w:val="multilevel"/>
    <w:tmpl w:val="20081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A90AE5"/>
    <w:multiLevelType w:val="multilevel"/>
    <w:tmpl w:val="6C14C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312ADE"/>
    <w:multiLevelType w:val="multilevel"/>
    <w:tmpl w:val="61BA7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9D64D2"/>
    <w:multiLevelType w:val="multilevel"/>
    <w:tmpl w:val="296ED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A32C56"/>
    <w:multiLevelType w:val="multilevel"/>
    <w:tmpl w:val="4F980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E34766"/>
    <w:multiLevelType w:val="multilevel"/>
    <w:tmpl w:val="A8983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E21AF"/>
    <w:multiLevelType w:val="multilevel"/>
    <w:tmpl w:val="D2D0FF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3A12C9"/>
    <w:multiLevelType w:val="multilevel"/>
    <w:tmpl w:val="94089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F8215A"/>
    <w:multiLevelType w:val="multilevel"/>
    <w:tmpl w:val="7450A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DA6399"/>
    <w:multiLevelType w:val="multilevel"/>
    <w:tmpl w:val="789C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5C5BCC"/>
    <w:multiLevelType w:val="multilevel"/>
    <w:tmpl w:val="D8245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D655D9"/>
    <w:multiLevelType w:val="multilevel"/>
    <w:tmpl w:val="5860E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9B296F"/>
    <w:multiLevelType w:val="multilevel"/>
    <w:tmpl w:val="9E9A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003AEE"/>
    <w:multiLevelType w:val="multilevel"/>
    <w:tmpl w:val="16F4D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446222"/>
    <w:multiLevelType w:val="multilevel"/>
    <w:tmpl w:val="F20E8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5A311E"/>
    <w:multiLevelType w:val="multilevel"/>
    <w:tmpl w:val="F518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F46190"/>
    <w:multiLevelType w:val="multilevel"/>
    <w:tmpl w:val="572C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134D0E"/>
    <w:multiLevelType w:val="multilevel"/>
    <w:tmpl w:val="8B04A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70019"/>
    <w:multiLevelType w:val="multilevel"/>
    <w:tmpl w:val="DB2C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7D4321"/>
    <w:multiLevelType w:val="multilevel"/>
    <w:tmpl w:val="F8D6B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266A2C"/>
    <w:multiLevelType w:val="multilevel"/>
    <w:tmpl w:val="CCFA4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6318AB"/>
    <w:multiLevelType w:val="multilevel"/>
    <w:tmpl w:val="14A6A9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0158F7"/>
    <w:multiLevelType w:val="multilevel"/>
    <w:tmpl w:val="AAD08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E50A9D"/>
    <w:multiLevelType w:val="multilevel"/>
    <w:tmpl w:val="985EE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0B3AE5"/>
    <w:multiLevelType w:val="multilevel"/>
    <w:tmpl w:val="274C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232C7B"/>
    <w:multiLevelType w:val="multilevel"/>
    <w:tmpl w:val="3FC24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6C1B20"/>
    <w:multiLevelType w:val="multilevel"/>
    <w:tmpl w:val="8164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E45C37"/>
    <w:multiLevelType w:val="multilevel"/>
    <w:tmpl w:val="019C4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735989"/>
    <w:multiLevelType w:val="multilevel"/>
    <w:tmpl w:val="5E788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34389E"/>
    <w:multiLevelType w:val="multilevel"/>
    <w:tmpl w:val="90022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62295E"/>
    <w:multiLevelType w:val="multilevel"/>
    <w:tmpl w:val="7CC2BD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C93C08"/>
    <w:multiLevelType w:val="multilevel"/>
    <w:tmpl w:val="A3324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C03BA9"/>
    <w:multiLevelType w:val="multilevel"/>
    <w:tmpl w:val="00E4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931B0B"/>
    <w:multiLevelType w:val="multilevel"/>
    <w:tmpl w:val="4854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9"/>
  </w:num>
  <w:num w:numId="3">
    <w:abstractNumId w:val="25"/>
  </w:num>
  <w:num w:numId="4">
    <w:abstractNumId w:val="13"/>
  </w:num>
  <w:num w:numId="5">
    <w:abstractNumId w:val="35"/>
  </w:num>
  <w:num w:numId="6">
    <w:abstractNumId w:val="6"/>
  </w:num>
  <w:num w:numId="7">
    <w:abstractNumId w:val="32"/>
  </w:num>
  <w:num w:numId="8">
    <w:abstractNumId w:val="8"/>
  </w:num>
  <w:num w:numId="9">
    <w:abstractNumId w:val="24"/>
  </w:num>
  <w:num w:numId="10">
    <w:abstractNumId w:val="23"/>
  </w:num>
  <w:num w:numId="11">
    <w:abstractNumId w:val="22"/>
  </w:num>
  <w:num w:numId="12">
    <w:abstractNumId w:val="1"/>
  </w:num>
  <w:num w:numId="13">
    <w:abstractNumId w:val="14"/>
  </w:num>
  <w:num w:numId="14">
    <w:abstractNumId w:val="7"/>
  </w:num>
  <w:num w:numId="15">
    <w:abstractNumId w:val="28"/>
  </w:num>
  <w:num w:numId="16">
    <w:abstractNumId w:val="15"/>
  </w:num>
  <w:num w:numId="17">
    <w:abstractNumId w:val="34"/>
  </w:num>
  <w:num w:numId="18">
    <w:abstractNumId w:val="16"/>
  </w:num>
  <w:num w:numId="19">
    <w:abstractNumId w:val="4"/>
  </w:num>
  <w:num w:numId="20">
    <w:abstractNumId w:val="30"/>
  </w:num>
  <w:num w:numId="21">
    <w:abstractNumId w:val="31"/>
  </w:num>
  <w:num w:numId="22">
    <w:abstractNumId w:val="9"/>
  </w:num>
  <w:num w:numId="23">
    <w:abstractNumId w:val="26"/>
  </w:num>
  <w:num w:numId="24">
    <w:abstractNumId w:val="0"/>
  </w:num>
  <w:num w:numId="25">
    <w:abstractNumId w:val="18"/>
  </w:num>
  <w:num w:numId="26">
    <w:abstractNumId w:val="11"/>
  </w:num>
  <w:num w:numId="27">
    <w:abstractNumId w:val="27"/>
  </w:num>
  <w:num w:numId="28">
    <w:abstractNumId w:val="12"/>
  </w:num>
  <w:num w:numId="29">
    <w:abstractNumId w:val="21"/>
  </w:num>
  <w:num w:numId="30">
    <w:abstractNumId w:val="5"/>
  </w:num>
  <w:num w:numId="31">
    <w:abstractNumId w:val="37"/>
  </w:num>
  <w:num w:numId="32">
    <w:abstractNumId w:val="17"/>
  </w:num>
  <w:num w:numId="33">
    <w:abstractNumId w:val="36"/>
  </w:num>
  <w:num w:numId="34">
    <w:abstractNumId w:val="2"/>
  </w:num>
  <w:num w:numId="35">
    <w:abstractNumId w:val="20"/>
  </w:num>
  <w:num w:numId="36">
    <w:abstractNumId w:val="10"/>
  </w:num>
  <w:num w:numId="37">
    <w:abstractNumId w:val="29"/>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1DA"/>
    <w:rsid w:val="00477C53"/>
    <w:rsid w:val="00594A00"/>
    <w:rsid w:val="007D6104"/>
    <w:rsid w:val="00A92575"/>
    <w:rsid w:val="00B631DA"/>
    <w:rsid w:val="00D24D63"/>
    <w:rsid w:val="00D87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BCAB9"/>
  <w15:docId w15:val="{1C3BE2E6-6F5E-4314-A550-D4BED8A13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31D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631DA"/>
    <w:rPr>
      <w:i/>
      <w:iCs/>
    </w:rPr>
  </w:style>
  <w:style w:type="paragraph" w:styleId="BodyText">
    <w:name w:val="Body Text"/>
    <w:basedOn w:val="Normal"/>
    <w:link w:val="BodyTextChar"/>
    <w:uiPriority w:val="99"/>
    <w:unhideWhenUsed/>
    <w:rsid w:val="00B631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B631DA"/>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631DA"/>
    <w:rPr>
      <w:color w:val="0000FF"/>
      <w:u w:val="single"/>
    </w:rPr>
  </w:style>
  <w:style w:type="character" w:styleId="FollowedHyperlink">
    <w:name w:val="FollowedHyperlink"/>
    <w:basedOn w:val="DefaultParagraphFont"/>
    <w:uiPriority w:val="99"/>
    <w:semiHidden/>
    <w:unhideWhenUsed/>
    <w:rsid w:val="00B631DA"/>
    <w:rPr>
      <w:color w:val="800080"/>
      <w:u w:val="single"/>
    </w:rPr>
  </w:style>
  <w:style w:type="paragraph" w:styleId="BalloonText">
    <w:name w:val="Balloon Text"/>
    <w:basedOn w:val="Normal"/>
    <w:link w:val="BalloonTextChar"/>
    <w:uiPriority w:val="99"/>
    <w:semiHidden/>
    <w:unhideWhenUsed/>
    <w:rsid w:val="00477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C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346516">
      <w:bodyDiv w:val="1"/>
      <w:marLeft w:val="0"/>
      <w:marRight w:val="0"/>
      <w:marTop w:val="0"/>
      <w:marBottom w:val="0"/>
      <w:divBdr>
        <w:top w:val="none" w:sz="0" w:space="0" w:color="auto"/>
        <w:left w:val="none" w:sz="0" w:space="0" w:color="auto"/>
        <w:bottom w:val="none" w:sz="0" w:space="0" w:color="auto"/>
        <w:right w:val="none" w:sz="0" w:space="0" w:color="auto"/>
      </w:divBdr>
      <w:divsChild>
        <w:div w:id="11840518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13340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99453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cs.sagepub.com/cgi/content/abstract/28/4/505" TargetMode="External"/><Relationship Id="rId5" Type="http://schemas.openxmlformats.org/officeDocument/2006/relationships/hyperlink" Target="http://www.imageandnarrative.be/mediumtheory/marcleverette.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6159</Words>
  <Characters>35111</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University of North Alabama</Company>
  <LinksUpToDate>false</LinksUpToDate>
  <CharactersWithSpaces>41188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eunice</cp:lastModifiedBy>
  <cp:revision>2</cp:revision>
  <cp:lastPrinted>2011-11-29T15:28:00Z</cp:lastPrinted>
  <dcterms:created xsi:type="dcterms:W3CDTF">2019-05-02T04:54:00Z</dcterms:created>
  <dcterms:modified xsi:type="dcterms:W3CDTF">2019-05-02T04:54:00Z</dcterms:modified>
</cp:coreProperties>
</file>