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lang w:val="en-AU"/>
        </w:rPr>
        <w:id w:val="41011711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F400C4" w:rsidRDefault="00F400C4" w:rsidP="00F400C4"/>
        <w:p w:rsidR="00F400C4" w:rsidRPr="00BF1D0F" w:rsidRDefault="00F400C4" w:rsidP="00F400C4">
          <w:pPr>
            <w:rPr>
              <w:lang w:val="en-AU"/>
            </w:rPr>
          </w:pPr>
        </w:p>
      </w:sdtContent>
    </w:sdt>
    <w:p w:rsidR="00F400C4" w:rsidRPr="00BF1D0F" w:rsidRDefault="00F400C4" w:rsidP="00F400C4">
      <w:pPr>
        <w:rPr>
          <w:rFonts w:ascii="Arial" w:hAnsi="Arial" w:cs="Arial"/>
          <w:b/>
          <w:lang w:val="en-AU"/>
        </w:rPr>
      </w:pPr>
    </w:p>
    <w:p w:rsidR="00F400C4" w:rsidRPr="00BF1D0F" w:rsidRDefault="00F400C4" w:rsidP="00F400C4">
      <w:pPr>
        <w:pStyle w:val="Heading1"/>
        <w:rPr>
          <w:lang w:val="en-AU"/>
        </w:rPr>
      </w:pPr>
      <w:bookmarkStart w:id="0" w:name="_Toc492566857"/>
      <w:r w:rsidRPr="00BF1D0F">
        <w:rPr>
          <w:lang w:val="en-AU"/>
        </w:rPr>
        <w:t>Problem-based question and IAC methodology</w:t>
      </w:r>
      <w:bookmarkEnd w:id="0"/>
    </w:p>
    <w:p w:rsidR="00F400C4" w:rsidRPr="00BF1D0F" w:rsidRDefault="00F400C4" w:rsidP="00F400C4">
      <w:pPr>
        <w:rPr>
          <w:lang w:val="en-AU"/>
        </w:rPr>
      </w:pPr>
    </w:p>
    <w:p w:rsidR="00F400C4" w:rsidRPr="00BF1D0F" w:rsidRDefault="00F400C4" w:rsidP="00F400C4">
      <w:pPr>
        <w:rPr>
          <w:rFonts w:ascii="Arial" w:hAnsi="Arial" w:cs="Arial"/>
          <w:b/>
          <w:u w:val="single"/>
          <w:lang w:val="en-AU"/>
        </w:rPr>
      </w:pPr>
      <w:r w:rsidRPr="00BF1D0F">
        <w:rPr>
          <w:rFonts w:ascii="Arial" w:hAnsi="Arial" w:cs="Arial"/>
          <w:b/>
          <w:u w:val="single"/>
          <w:lang w:val="en-AU"/>
        </w:rPr>
        <w:t xml:space="preserve">Problem-based questions/case-based/hypothetical scenario </w:t>
      </w:r>
    </w:p>
    <w:p w:rsidR="00F400C4" w:rsidRPr="00BF1D0F" w:rsidRDefault="00F400C4" w:rsidP="00F400C4">
      <w:pPr>
        <w:rPr>
          <w:rFonts w:ascii="Arial" w:hAnsi="Arial" w:cs="Arial"/>
          <w:b/>
          <w:u w:val="single"/>
          <w:lang w:val="en-AU"/>
        </w:rPr>
      </w:pPr>
    </w:p>
    <w:p w:rsidR="00F400C4" w:rsidRPr="00BF1D0F" w:rsidRDefault="00F400C4" w:rsidP="00F400C4">
      <w:pPr>
        <w:rPr>
          <w:rFonts w:ascii="Arial" w:hAnsi="Arial" w:cs="Arial"/>
          <w:lang w:val="en-AU"/>
        </w:rPr>
      </w:pPr>
      <w:r w:rsidRPr="00BF1D0F">
        <w:rPr>
          <w:rFonts w:ascii="Arial" w:hAnsi="Arial" w:cs="Arial"/>
          <w:lang w:val="en-AU"/>
        </w:rPr>
        <w:t xml:space="preserve">The aim of a question which poses a hypothetical fact problem is to test your ability </w:t>
      </w:r>
      <w:r w:rsidRPr="00BF1D0F">
        <w:rPr>
          <w:rFonts w:ascii="Arial" w:hAnsi="Arial" w:cs="Arial"/>
          <w:b/>
          <w:i/>
          <w:lang w:val="en-AU"/>
        </w:rPr>
        <w:t>to apply the relevant legal principles and rules to the legal problem arising on the facts</w:t>
      </w:r>
      <w:r w:rsidRPr="00BF1D0F">
        <w:rPr>
          <w:rFonts w:ascii="Arial" w:hAnsi="Arial" w:cs="Arial"/>
          <w:lang w:val="en-AU"/>
        </w:rPr>
        <w:t xml:space="preserve"> </w:t>
      </w:r>
    </w:p>
    <w:p w:rsidR="00F400C4" w:rsidRPr="00BF1D0F" w:rsidRDefault="00F400C4" w:rsidP="00F400C4">
      <w:pPr>
        <w:pStyle w:val="NormalWeb"/>
        <w:numPr>
          <w:ilvl w:val="0"/>
          <w:numId w:val="1"/>
        </w:numPr>
        <w:spacing w:before="0" w:beforeAutospacing="0" w:after="0" w:afterAutospacing="0" w:line="240" w:lineRule="auto"/>
        <w:ind w:left="360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 xml:space="preserve">Therefore, you need to demonstrate your knowledge of the </w:t>
      </w:r>
      <w:r w:rsidRPr="00BF1D0F">
        <w:rPr>
          <w:rFonts w:ascii="Arial" w:hAnsi="Arial" w:cs="Arial"/>
          <w:bCs/>
        </w:rPr>
        <w:t>law</w:t>
      </w:r>
      <w:r w:rsidRPr="00BF1D0F">
        <w:rPr>
          <w:rFonts w:ascii="Arial" w:hAnsi="Arial" w:cs="Arial"/>
        </w:rPr>
        <w:t xml:space="preserve">, as well as your ability to apply the </w:t>
      </w:r>
      <w:r w:rsidRPr="00BF1D0F">
        <w:rPr>
          <w:rFonts w:ascii="Arial" w:hAnsi="Arial" w:cs="Arial"/>
          <w:bCs/>
        </w:rPr>
        <w:t>law</w:t>
      </w:r>
      <w:r w:rsidRPr="00BF1D0F">
        <w:rPr>
          <w:rFonts w:ascii="Arial" w:hAnsi="Arial" w:cs="Arial"/>
        </w:rPr>
        <w:t xml:space="preserve"> to the facts</w:t>
      </w:r>
    </w:p>
    <w:p w:rsidR="00F400C4" w:rsidRPr="00BF1D0F" w:rsidRDefault="00F400C4" w:rsidP="00F400C4">
      <w:pPr>
        <w:pStyle w:val="NormalWeb"/>
        <w:numPr>
          <w:ilvl w:val="0"/>
          <w:numId w:val="1"/>
        </w:numPr>
        <w:spacing w:before="0" w:beforeAutospacing="0" w:after="0" w:afterAutospacing="0" w:line="240" w:lineRule="auto"/>
        <w:ind w:left="360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Your knowledge of law is gained from reading and understanding case law as Contracts 1 is mostly about legal principles grounded in the common law (case law)</w:t>
      </w:r>
    </w:p>
    <w:p w:rsidR="00F400C4" w:rsidRPr="00BF1D0F" w:rsidRDefault="00F400C4" w:rsidP="00F400C4">
      <w:pPr>
        <w:pStyle w:val="NormalWeb"/>
        <w:spacing w:before="0" w:beforeAutospacing="0" w:after="0" w:afterAutospacing="0" w:line="240" w:lineRule="auto"/>
        <w:ind w:left="720"/>
        <w:jc w:val="both"/>
        <w:rPr>
          <w:rFonts w:ascii="Arial" w:hAnsi="Arial" w:cs="Arial"/>
          <w:b/>
        </w:rPr>
      </w:pPr>
    </w:p>
    <w:p w:rsidR="00F400C4" w:rsidRPr="00BF1D0F" w:rsidRDefault="00F400C4" w:rsidP="00F400C4">
      <w:pPr>
        <w:pStyle w:val="NormalWeb"/>
        <w:spacing w:before="0" w:beforeAutospacing="0" w:after="0" w:afterAutospacing="0" w:line="240" w:lineRule="auto"/>
        <w:ind w:left="720"/>
        <w:jc w:val="both"/>
        <w:rPr>
          <w:rFonts w:ascii="Arial" w:hAnsi="Arial" w:cs="Arial"/>
          <w:b/>
        </w:rPr>
      </w:pPr>
      <w:r w:rsidRPr="00BF1D0F">
        <w:rPr>
          <w:rFonts w:ascii="Arial" w:hAnsi="Arial" w:cs="Arial"/>
          <w:b/>
        </w:rPr>
        <w:t>Keep in mind:</w:t>
      </w:r>
    </w:p>
    <w:p w:rsidR="00F400C4" w:rsidRPr="00BF1D0F" w:rsidRDefault="00F400C4" w:rsidP="00F400C4">
      <w:pPr>
        <w:pStyle w:val="NormalWeb"/>
        <w:numPr>
          <w:ilvl w:val="0"/>
          <w:numId w:val="1"/>
        </w:numPr>
        <w:spacing w:before="0" w:beforeAutospacing="0" w:after="0" w:afterAutospacing="0" w:line="240" w:lineRule="auto"/>
        <w:ind w:left="360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It is inadequate to simply  refer to the correct legal principles without referring to the relevant cases and/or statutes which illustrate the application of these principles</w:t>
      </w:r>
    </w:p>
    <w:p w:rsidR="00F400C4" w:rsidRPr="00BF1D0F" w:rsidRDefault="00F400C4" w:rsidP="00F400C4">
      <w:pPr>
        <w:pStyle w:val="NormalWeb"/>
        <w:numPr>
          <w:ilvl w:val="0"/>
          <w:numId w:val="1"/>
        </w:numPr>
        <w:spacing w:before="0" w:beforeAutospacing="0" w:after="0" w:afterAutospacing="0" w:line="240" w:lineRule="auto"/>
        <w:ind w:left="360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Further, where the precedent value of a case is in issue, you need to critique that aspect of the case  (e.g. a precedent value of a case with distinguishable facts from the case at hand is slightly less as compared to another which might possesses similar facts to the case at hand)</w:t>
      </w:r>
    </w:p>
    <w:p w:rsidR="00F400C4" w:rsidRPr="00BF1D0F" w:rsidRDefault="00F400C4" w:rsidP="00F400C4">
      <w:pPr>
        <w:numPr>
          <w:ilvl w:val="0"/>
          <w:numId w:val="1"/>
        </w:numPr>
        <w:ind w:left="360"/>
        <w:jc w:val="both"/>
        <w:rPr>
          <w:rFonts w:ascii="Arial" w:hAnsi="Arial" w:cs="Arial"/>
          <w:lang w:val="en-AU"/>
        </w:rPr>
      </w:pPr>
      <w:r w:rsidRPr="00BF1D0F">
        <w:rPr>
          <w:rFonts w:ascii="Arial" w:hAnsi="Arial" w:cs="Arial"/>
          <w:lang w:val="en-AU"/>
        </w:rPr>
        <w:t>The</w:t>
      </w:r>
      <w:r w:rsidRPr="00BF1D0F">
        <w:rPr>
          <w:rFonts w:ascii="Arial" w:hAnsi="Arial" w:cs="Arial"/>
          <w:b/>
          <w:lang w:val="en-AU"/>
        </w:rPr>
        <w:t xml:space="preserve"> </w:t>
      </w:r>
      <w:r w:rsidRPr="00BF1D0F">
        <w:rPr>
          <w:rFonts w:ascii="Arial" w:hAnsi="Arial" w:cs="Arial"/>
          <w:b/>
          <w:sz w:val="32"/>
          <w:szCs w:val="32"/>
          <w:u w:val="single"/>
          <w:lang w:val="en-AU"/>
        </w:rPr>
        <w:t>IAA(C) methodology</w:t>
      </w:r>
      <w:r w:rsidRPr="00BF1D0F">
        <w:rPr>
          <w:rFonts w:ascii="Arial" w:hAnsi="Arial" w:cs="Arial"/>
          <w:lang w:val="en-AU"/>
        </w:rPr>
        <w:t xml:space="preserve"> is commonly used as it is simple and straightforward and is analogous to the proof-making model used by lawyers to solving legal problems (variations of this method includes, IRAC and ILAC)</w:t>
      </w:r>
    </w:p>
    <w:p w:rsidR="00F400C4" w:rsidRPr="00BF1D0F" w:rsidRDefault="00F400C4" w:rsidP="00F400C4">
      <w:pPr>
        <w:ind w:left="685"/>
        <w:jc w:val="both"/>
        <w:rPr>
          <w:rFonts w:ascii="Arial" w:hAnsi="Arial" w:cs="Arial"/>
          <w:lang w:val="en-AU"/>
        </w:rPr>
      </w:pPr>
    </w:p>
    <w:p w:rsidR="00F400C4" w:rsidRPr="00BF1D0F" w:rsidRDefault="00F400C4" w:rsidP="00F400C4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ind w:left="1168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 xml:space="preserve">Identify the legal </w:t>
      </w:r>
      <w:r w:rsidRPr="00BF1D0F">
        <w:rPr>
          <w:rFonts w:ascii="Arial" w:hAnsi="Arial" w:cs="Arial"/>
          <w:b/>
          <w:u w:val="single"/>
        </w:rPr>
        <w:t>Issue(s)</w:t>
      </w:r>
      <w:r w:rsidRPr="00BF1D0F">
        <w:rPr>
          <w:rFonts w:ascii="Arial" w:hAnsi="Arial" w:cs="Arial"/>
          <w:b/>
        </w:rPr>
        <w:t xml:space="preserve"> (Contractual)</w:t>
      </w:r>
      <w:r w:rsidRPr="00BF1D0F">
        <w:rPr>
          <w:rFonts w:ascii="Arial" w:hAnsi="Arial" w:cs="Arial"/>
        </w:rPr>
        <w:t xml:space="preserve"> </w:t>
      </w:r>
    </w:p>
    <w:p w:rsidR="00F400C4" w:rsidRPr="00BF1D0F" w:rsidRDefault="00F400C4" w:rsidP="00F400C4">
      <w:pPr>
        <w:pStyle w:val="NormalWeb"/>
        <w:numPr>
          <w:ilvl w:val="1"/>
          <w:numId w:val="3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What is the gist of the dispute from the perspective of each party, and in particular, from the perspective of your client?</w:t>
      </w:r>
    </w:p>
    <w:p w:rsidR="00F400C4" w:rsidRPr="00BF1D0F" w:rsidRDefault="00F400C4" w:rsidP="00F400C4">
      <w:pPr>
        <w:pStyle w:val="NormalWeb"/>
        <w:numPr>
          <w:ilvl w:val="1"/>
          <w:numId w:val="3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What is the reason behind the client’s needs to obtain legal advice?</w:t>
      </w:r>
    </w:p>
    <w:p w:rsidR="00F400C4" w:rsidRPr="00BF1D0F" w:rsidRDefault="00F400C4" w:rsidP="00F400C4">
      <w:pPr>
        <w:pStyle w:val="NormalWeb"/>
        <w:numPr>
          <w:ilvl w:val="1"/>
          <w:numId w:val="3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 xml:space="preserve">Articulate the most contentious issues that require analysis  </w:t>
      </w:r>
    </w:p>
    <w:p w:rsidR="00F400C4" w:rsidRPr="00BF1D0F" w:rsidRDefault="00F400C4" w:rsidP="00F400C4">
      <w:pPr>
        <w:pStyle w:val="NormalWeb"/>
        <w:numPr>
          <w:ilvl w:val="1"/>
          <w:numId w:val="3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Think about what your client wishes to be advised on</w:t>
      </w:r>
    </w:p>
    <w:p w:rsidR="00F400C4" w:rsidRPr="00BF1D0F" w:rsidRDefault="00F400C4" w:rsidP="00F400C4">
      <w:pPr>
        <w:pStyle w:val="NormalWeb"/>
        <w:spacing w:before="0" w:beforeAutospacing="0" w:after="0" w:afterAutospacing="0" w:line="240" w:lineRule="auto"/>
        <w:ind w:left="1637"/>
        <w:jc w:val="both"/>
        <w:rPr>
          <w:rFonts w:ascii="Arial" w:hAnsi="Arial" w:cs="Arial"/>
        </w:rPr>
      </w:pPr>
    </w:p>
    <w:p w:rsidR="00F400C4" w:rsidRPr="00BF1D0F" w:rsidRDefault="00F400C4" w:rsidP="00F400C4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ind w:left="1168"/>
        <w:jc w:val="both"/>
        <w:rPr>
          <w:rFonts w:ascii="Arial" w:hAnsi="Arial" w:cs="Arial"/>
        </w:rPr>
      </w:pPr>
      <w:r w:rsidRPr="00BF1D0F">
        <w:rPr>
          <w:rFonts w:ascii="Arial" w:hAnsi="Arial" w:cs="Arial"/>
          <w:b/>
        </w:rPr>
        <w:t>Research</w:t>
      </w:r>
      <w:r w:rsidRPr="00BF1D0F">
        <w:rPr>
          <w:rFonts w:ascii="Arial" w:hAnsi="Arial" w:cs="Arial"/>
        </w:rPr>
        <w:t xml:space="preserve"> and </w:t>
      </w:r>
      <w:r w:rsidRPr="00BF1D0F">
        <w:rPr>
          <w:rFonts w:ascii="Arial" w:hAnsi="Arial" w:cs="Arial"/>
          <w:b/>
          <w:u w:val="single"/>
        </w:rPr>
        <w:t>Apply</w:t>
      </w:r>
      <w:r w:rsidRPr="00BF1D0F">
        <w:rPr>
          <w:rFonts w:ascii="Arial" w:hAnsi="Arial" w:cs="Arial"/>
        </w:rPr>
        <w:t xml:space="preserve"> </w:t>
      </w:r>
      <w:r w:rsidRPr="00BF1D0F">
        <w:rPr>
          <w:rFonts w:ascii="Arial" w:hAnsi="Arial" w:cs="Arial"/>
          <w:b/>
        </w:rPr>
        <w:t xml:space="preserve">relevant principles of </w:t>
      </w:r>
      <w:r w:rsidRPr="00BF1D0F">
        <w:rPr>
          <w:rFonts w:ascii="Arial" w:hAnsi="Arial" w:cs="Arial"/>
          <w:b/>
          <w:bCs/>
        </w:rPr>
        <w:t>law</w:t>
      </w:r>
      <w:r w:rsidRPr="00BF1D0F">
        <w:rPr>
          <w:rFonts w:ascii="Arial" w:hAnsi="Arial" w:cs="Arial"/>
        </w:rPr>
        <w:t xml:space="preserve"> </w:t>
      </w:r>
      <w:r w:rsidRPr="00BF1D0F">
        <w:rPr>
          <w:rFonts w:ascii="Arial" w:hAnsi="Arial" w:cs="Arial"/>
          <w:b/>
        </w:rPr>
        <w:t>and authority</w:t>
      </w:r>
      <w:r w:rsidRPr="00BF1D0F">
        <w:rPr>
          <w:rFonts w:ascii="Arial" w:hAnsi="Arial" w:cs="Arial"/>
        </w:rPr>
        <w:t xml:space="preserve"> (from case law or legislation) to resolve the legal issues and to ultimately advise your client (think and communicate like a lawyer) </w:t>
      </w:r>
    </w:p>
    <w:p w:rsidR="00F400C4" w:rsidRPr="00BF1D0F" w:rsidRDefault="00F400C4" w:rsidP="00F400C4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ind w:left="1451" w:hanging="141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What are the relevant principles/rules/exceptions/tests that could and should be applied the factual scenario?</w:t>
      </w:r>
    </w:p>
    <w:p w:rsidR="00F400C4" w:rsidRPr="00BF1D0F" w:rsidRDefault="00F400C4" w:rsidP="00F400C4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ind w:left="1451" w:hanging="141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 xml:space="preserve">Apply those principles to the facts  </w:t>
      </w:r>
    </w:p>
    <w:p w:rsidR="00F400C4" w:rsidRPr="00BF1D0F" w:rsidRDefault="00F400C4" w:rsidP="00F400C4">
      <w:pPr>
        <w:pStyle w:val="NormalWeb"/>
        <w:spacing w:before="0" w:beforeAutospacing="0" w:after="0" w:afterAutospacing="0" w:line="240" w:lineRule="auto"/>
        <w:ind w:left="1168"/>
        <w:jc w:val="both"/>
        <w:rPr>
          <w:rFonts w:ascii="Arial" w:hAnsi="Arial" w:cs="Arial"/>
        </w:rPr>
      </w:pPr>
    </w:p>
    <w:p w:rsidR="00F400C4" w:rsidRPr="00BF1D0F" w:rsidRDefault="00F400C4" w:rsidP="00F400C4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ind w:left="1168"/>
        <w:jc w:val="both"/>
        <w:rPr>
          <w:rFonts w:ascii="Arial" w:hAnsi="Arial" w:cs="Arial"/>
          <w:b/>
          <w:u w:val="single"/>
        </w:rPr>
      </w:pPr>
      <w:r w:rsidRPr="00BF1D0F">
        <w:rPr>
          <w:rFonts w:ascii="Arial" w:hAnsi="Arial" w:cs="Arial"/>
          <w:b/>
          <w:u w:val="single"/>
        </w:rPr>
        <w:t>Advise /Conclusion</w:t>
      </w:r>
    </w:p>
    <w:p w:rsidR="00F400C4" w:rsidRPr="00BF1D0F" w:rsidRDefault="00F400C4" w:rsidP="00F400C4">
      <w:pPr>
        <w:pStyle w:val="NormalWeb"/>
        <w:numPr>
          <w:ilvl w:val="1"/>
          <w:numId w:val="5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Which arguments/ principles of law are the most arguable and persuasive?</w:t>
      </w:r>
    </w:p>
    <w:p w:rsidR="00F400C4" w:rsidRPr="00BF1D0F" w:rsidRDefault="00F400C4" w:rsidP="00F400C4">
      <w:pPr>
        <w:pStyle w:val="NormalWeb"/>
        <w:numPr>
          <w:ilvl w:val="1"/>
          <w:numId w:val="5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Are there alternative responses to the issues?</w:t>
      </w:r>
    </w:p>
    <w:p w:rsidR="00F400C4" w:rsidRPr="00BF1D0F" w:rsidRDefault="00F400C4" w:rsidP="00F400C4">
      <w:pPr>
        <w:pStyle w:val="NormalWeb"/>
        <w:numPr>
          <w:ilvl w:val="1"/>
          <w:numId w:val="5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What would be the most likely outcome of the dispute?</w:t>
      </w:r>
    </w:p>
    <w:p w:rsidR="00F400C4" w:rsidRPr="00BF1D0F" w:rsidRDefault="00F400C4" w:rsidP="00F400C4">
      <w:pPr>
        <w:pStyle w:val="NormalWeb"/>
        <w:numPr>
          <w:ilvl w:val="1"/>
          <w:numId w:val="5"/>
        </w:numPr>
        <w:spacing w:before="0" w:beforeAutospacing="0" w:after="0" w:afterAutospacing="0" w:line="240" w:lineRule="auto"/>
        <w:jc w:val="both"/>
        <w:rPr>
          <w:rFonts w:ascii="Arial" w:hAnsi="Arial" w:cs="Arial"/>
        </w:rPr>
      </w:pPr>
      <w:r w:rsidRPr="00BF1D0F">
        <w:rPr>
          <w:rFonts w:ascii="Arial" w:hAnsi="Arial" w:cs="Arial"/>
        </w:rPr>
        <w:t>What remedies are available for the parties, and in particular, for your client?</w:t>
      </w:r>
    </w:p>
    <w:p w:rsidR="00AC4FC3" w:rsidRDefault="00AC4FC3">
      <w:bookmarkStart w:id="1" w:name="_GoBack"/>
      <w:bookmarkEnd w:id="1"/>
    </w:p>
    <w:sectPr w:rsidR="00AC4F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96AC1"/>
    <w:multiLevelType w:val="hybridMultilevel"/>
    <w:tmpl w:val="8E1C47B2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1E5582"/>
    <w:multiLevelType w:val="hybridMultilevel"/>
    <w:tmpl w:val="66F41FE4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A56AA8"/>
    <w:multiLevelType w:val="hybridMultilevel"/>
    <w:tmpl w:val="F53A3CEA"/>
    <w:lvl w:ilvl="0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0C6338"/>
    <w:multiLevelType w:val="hybridMultilevel"/>
    <w:tmpl w:val="082E485A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D02CEA"/>
    <w:multiLevelType w:val="hybridMultilevel"/>
    <w:tmpl w:val="0680AC10"/>
    <w:lvl w:ilvl="0" w:tplc="0C0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C4"/>
    <w:rsid w:val="00AC4FC3"/>
    <w:rsid w:val="00F4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9DDAF-1436-43F7-9058-D0781440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0C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C4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0C4"/>
    <w:rPr>
      <w:rFonts w:ascii="Arial" w:eastAsiaTheme="majorEastAsia" w:hAnsi="Arial" w:cstheme="majorBidi"/>
      <w:b/>
      <w:bCs/>
      <w:sz w:val="36"/>
      <w:szCs w:val="28"/>
      <w:lang w:val="en-US"/>
    </w:rPr>
  </w:style>
  <w:style w:type="paragraph" w:styleId="NormalWeb">
    <w:name w:val="Normal (Web)"/>
    <w:basedOn w:val="Normal"/>
    <w:uiPriority w:val="99"/>
    <w:unhideWhenUsed/>
    <w:rsid w:val="00F400C4"/>
    <w:pPr>
      <w:spacing w:before="100" w:beforeAutospacing="1" w:after="100" w:afterAutospacing="1" w:line="273" w:lineRule="auto"/>
    </w:pPr>
    <w:rPr>
      <w:rFonts w:ascii="Calibri" w:eastAsia="Calibri" w:hAnsi="Calibri" w:cs="Times New Roman"/>
      <w:color w:val="000000"/>
      <w:sz w:val="22"/>
      <w:szCs w:val="22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2017-10-02T11:44:00Z</dcterms:created>
  <dcterms:modified xsi:type="dcterms:W3CDTF">2017-10-02T11:45:00Z</dcterms:modified>
</cp:coreProperties>
</file>