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E69" w:rsidRPr="00DB2E69" w:rsidRDefault="00DB2E69" w:rsidP="00DB2E69">
      <w:pPr>
        <w:shd w:val="clear" w:color="auto" w:fill="FFFFFF"/>
        <w:spacing w:before="79" w:after="79" w:line="240" w:lineRule="auto"/>
        <w:textAlignment w:val="bottom"/>
        <w:outlineLvl w:val="0"/>
        <w:rPr>
          <w:rFonts w:ascii="Helvetica" w:eastAsia="Times New Roman" w:hAnsi="Helvetica" w:cs="Helvetica"/>
          <w:color w:val="2D3B45"/>
          <w:kern w:val="36"/>
          <w:sz w:val="38"/>
          <w:szCs w:val="38"/>
        </w:rPr>
      </w:pPr>
      <w:bookmarkStart w:id="0" w:name="_GoBack"/>
      <w:bookmarkEnd w:id="0"/>
      <w:r w:rsidRPr="00DB2E69">
        <w:rPr>
          <w:rFonts w:ascii="Helvetica" w:eastAsia="Times New Roman" w:hAnsi="Helvetica" w:cs="Helvetica"/>
          <w:color w:val="2D3B45"/>
          <w:kern w:val="36"/>
          <w:sz w:val="38"/>
          <w:szCs w:val="38"/>
        </w:rPr>
        <w:t>Week 3 - Assignment</w:t>
      </w:r>
    </w:p>
    <w:p w:rsidR="00DB2E69" w:rsidRPr="00DB2E69" w:rsidRDefault="00DB2E69" w:rsidP="00DB2E69">
      <w:pPr>
        <w:shd w:val="clear" w:color="auto" w:fill="FFFFFF"/>
        <w:spacing w:after="79" w:line="240" w:lineRule="auto"/>
        <w:outlineLvl w:val="1"/>
        <w:rPr>
          <w:rFonts w:ascii="Helvetica" w:eastAsia="Times New Roman" w:hAnsi="Helvetica" w:cs="Helvetica"/>
          <w:color w:val="002664"/>
          <w:sz w:val="38"/>
          <w:szCs w:val="38"/>
        </w:rPr>
      </w:pPr>
      <w:r w:rsidRPr="00DB2E69">
        <w:rPr>
          <w:rFonts w:ascii="Helvetica" w:eastAsia="Times New Roman" w:hAnsi="Helvetica" w:cs="Helvetica"/>
          <w:color w:val="002664"/>
          <w:sz w:val="38"/>
          <w:szCs w:val="38"/>
        </w:rPr>
        <w:t>Discipline Based Literature Review</w:t>
      </w:r>
    </w:p>
    <w:p w:rsidR="00DB2E69" w:rsidRPr="00DB2E69" w:rsidRDefault="00DB2E69" w:rsidP="00DB2E69">
      <w:pPr>
        <w:shd w:val="clear" w:color="auto" w:fill="FFFFFF"/>
        <w:spacing w:before="159" w:after="159" w:line="240" w:lineRule="auto"/>
        <w:rPr>
          <w:rFonts w:ascii="Helvetica" w:eastAsia="Times New Roman" w:hAnsi="Helvetica" w:cs="Helvetica"/>
          <w:color w:val="2D3B45"/>
          <w:sz w:val="21"/>
          <w:szCs w:val="21"/>
        </w:rPr>
      </w:pPr>
      <w:r w:rsidRPr="00DB2E69">
        <w:rPr>
          <w:rFonts w:ascii="Helvetica" w:eastAsia="Times New Roman" w:hAnsi="Helvetica" w:cs="Helvetica"/>
          <w:color w:val="2D3B45"/>
          <w:sz w:val="21"/>
          <w:szCs w:val="21"/>
        </w:rPr>
        <w:t>In this assignment you will choose three general topics of interest to you related to psychological assessment from the list below.</w:t>
      </w:r>
    </w:p>
    <w:p w:rsidR="00DB2E69" w:rsidRPr="00DB2E69" w:rsidRDefault="00DB2E69" w:rsidP="00DB2E69">
      <w:pPr>
        <w:numPr>
          <w:ilvl w:val="0"/>
          <w:numId w:val="1"/>
        </w:numPr>
        <w:shd w:val="clear" w:color="auto" w:fill="FFFFFF"/>
        <w:spacing w:before="100" w:beforeAutospacing="1" w:after="100" w:afterAutospacing="1" w:line="240" w:lineRule="auto"/>
        <w:ind w:left="594"/>
        <w:rPr>
          <w:rFonts w:ascii="Helvetica" w:eastAsia="Times New Roman" w:hAnsi="Helvetica" w:cs="Helvetica"/>
          <w:color w:val="2D3B45"/>
          <w:sz w:val="21"/>
          <w:szCs w:val="21"/>
        </w:rPr>
      </w:pPr>
      <w:r w:rsidRPr="00DB2E69">
        <w:rPr>
          <w:rFonts w:ascii="Helvetica" w:eastAsia="Times New Roman" w:hAnsi="Helvetica" w:cs="Helvetica"/>
          <w:color w:val="2D3B45"/>
          <w:sz w:val="21"/>
          <w:szCs w:val="21"/>
        </w:rPr>
        <w:t>Infants and preschool-aged children</w:t>
      </w:r>
    </w:p>
    <w:p w:rsidR="00DB2E69" w:rsidRPr="00DB2E69" w:rsidRDefault="00DB2E69" w:rsidP="00DB2E69">
      <w:pPr>
        <w:numPr>
          <w:ilvl w:val="0"/>
          <w:numId w:val="1"/>
        </w:numPr>
        <w:shd w:val="clear" w:color="auto" w:fill="FFFFFF"/>
        <w:spacing w:before="100" w:beforeAutospacing="1" w:after="100" w:afterAutospacing="1" w:line="240" w:lineRule="auto"/>
        <w:ind w:left="594"/>
        <w:rPr>
          <w:rFonts w:ascii="Helvetica" w:eastAsia="Times New Roman" w:hAnsi="Helvetica" w:cs="Helvetica"/>
          <w:color w:val="2D3B45"/>
          <w:sz w:val="21"/>
          <w:szCs w:val="21"/>
          <w:highlight w:val="yellow"/>
        </w:rPr>
      </w:pPr>
      <w:r w:rsidRPr="00DB2E69">
        <w:rPr>
          <w:rFonts w:ascii="Helvetica" w:eastAsia="Times New Roman" w:hAnsi="Helvetica" w:cs="Helvetica"/>
          <w:color w:val="2D3B45"/>
          <w:sz w:val="21"/>
          <w:szCs w:val="21"/>
          <w:highlight w:val="yellow"/>
        </w:rPr>
        <w:t>Children ages 5 through 12 years</w:t>
      </w:r>
    </w:p>
    <w:p w:rsidR="00DB2E69" w:rsidRPr="00DB2E69" w:rsidRDefault="00DB2E69" w:rsidP="00DB2E69">
      <w:pPr>
        <w:numPr>
          <w:ilvl w:val="0"/>
          <w:numId w:val="1"/>
        </w:numPr>
        <w:shd w:val="clear" w:color="auto" w:fill="FFFFFF"/>
        <w:spacing w:before="100" w:beforeAutospacing="1" w:after="100" w:afterAutospacing="1" w:line="240" w:lineRule="auto"/>
        <w:ind w:left="594"/>
        <w:rPr>
          <w:rFonts w:ascii="Helvetica" w:eastAsia="Times New Roman" w:hAnsi="Helvetica" w:cs="Helvetica"/>
          <w:color w:val="2D3B45"/>
          <w:sz w:val="21"/>
          <w:szCs w:val="21"/>
          <w:highlight w:val="yellow"/>
        </w:rPr>
      </w:pPr>
      <w:r w:rsidRPr="00DB2E69">
        <w:rPr>
          <w:rFonts w:ascii="Helvetica" w:eastAsia="Times New Roman" w:hAnsi="Helvetica" w:cs="Helvetica"/>
          <w:color w:val="2D3B45"/>
          <w:sz w:val="21"/>
          <w:szCs w:val="21"/>
          <w:highlight w:val="yellow"/>
        </w:rPr>
        <w:t>Children with neurodevelopmental disorders</w:t>
      </w:r>
    </w:p>
    <w:p w:rsidR="00DB2E69" w:rsidRPr="00DB2E69" w:rsidRDefault="00DB2E69" w:rsidP="00DB2E69">
      <w:pPr>
        <w:numPr>
          <w:ilvl w:val="0"/>
          <w:numId w:val="1"/>
        </w:numPr>
        <w:shd w:val="clear" w:color="auto" w:fill="FFFFFF"/>
        <w:spacing w:before="100" w:beforeAutospacing="1" w:after="100" w:afterAutospacing="1" w:line="240" w:lineRule="auto"/>
        <w:ind w:left="594"/>
        <w:rPr>
          <w:rFonts w:ascii="Helvetica" w:eastAsia="Times New Roman" w:hAnsi="Helvetica" w:cs="Helvetica"/>
          <w:color w:val="2D3B45"/>
          <w:sz w:val="21"/>
          <w:szCs w:val="21"/>
        </w:rPr>
      </w:pPr>
      <w:r w:rsidRPr="00DB2E69">
        <w:rPr>
          <w:rFonts w:ascii="Helvetica" w:eastAsia="Times New Roman" w:hAnsi="Helvetica" w:cs="Helvetica"/>
          <w:color w:val="2D3B45"/>
          <w:sz w:val="21"/>
          <w:szCs w:val="21"/>
        </w:rPr>
        <w:t>Neuropsychological assessment of adolescents</w:t>
      </w:r>
    </w:p>
    <w:p w:rsidR="00DB2E69" w:rsidRPr="00DB2E69" w:rsidRDefault="00DB2E69" w:rsidP="00DB2E69">
      <w:pPr>
        <w:numPr>
          <w:ilvl w:val="0"/>
          <w:numId w:val="1"/>
        </w:numPr>
        <w:shd w:val="clear" w:color="auto" w:fill="FFFFFF"/>
        <w:spacing w:before="100" w:beforeAutospacing="1" w:after="100" w:afterAutospacing="1" w:line="240" w:lineRule="auto"/>
        <w:ind w:left="594"/>
        <w:rPr>
          <w:rFonts w:ascii="Helvetica" w:eastAsia="Times New Roman" w:hAnsi="Helvetica" w:cs="Helvetica"/>
          <w:color w:val="2D3B45"/>
          <w:sz w:val="21"/>
          <w:szCs w:val="21"/>
        </w:rPr>
      </w:pPr>
      <w:r w:rsidRPr="00DB2E69">
        <w:rPr>
          <w:rFonts w:ascii="Helvetica" w:eastAsia="Times New Roman" w:hAnsi="Helvetica" w:cs="Helvetica"/>
          <w:color w:val="2D3B45"/>
          <w:sz w:val="21"/>
          <w:szCs w:val="21"/>
        </w:rPr>
        <w:t>Children and adolescents with anxiety disorders</w:t>
      </w:r>
    </w:p>
    <w:p w:rsidR="00DB2E69" w:rsidRPr="00DB2E69" w:rsidRDefault="00DB2E69" w:rsidP="00DB2E69">
      <w:pPr>
        <w:numPr>
          <w:ilvl w:val="0"/>
          <w:numId w:val="1"/>
        </w:numPr>
        <w:shd w:val="clear" w:color="auto" w:fill="FFFFFF"/>
        <w:spacing w:before="100" w:beforeAutospacing="1" w:after="100" w:afterAutospacing="1" w:line="240" w:lineRule="auto"/>
        <w:ind w:left="594"/>
        <w:rPr>
          <w:rFonts w:ascii="Helvetica" w:eastAsia="Times New Roman" w:hAnsi="Helvetica" w:cs="Helvetica"/>
          <w:color w:val="2D3B45"/>
          <w:sz w:val="21"/>
          <w:szCs w:val="21"/>
        </w:rPr>
      </w:pPr>
      <w:r w:rsidRPr="00DB2E69">
        <w:rPr>
          <w:rFonts w:ascii="Helvetica" w:eastAsia="Times New Roman" w:hAnsi="Helvetica" w:cs="Helvetica"/>
          <w:color w:val="2D3B45"/>
          <w:sz w:val="21"/>
          <w:szCs w:val="21"/>
        </w:rPr>
        <w:t>Children with attention deficit/hyperactivity disorder</w:t>
      </w:r>
    </w:p>
    <w:p w:rsidR="00DB2E69" w:rsidRPr="00DB2E69" w:rsidRDefault="00DB2E69" w:rsidP="00DB2E69">
      <w:pPr>
        <w:numPr>
          <w:ilvl w:val="0"/>
          <w:numId w:val="1"/>
        </w:numPr>
        <w:shd w:val="clear" w:color="auto" w:fill="FFFFFF"/>
        <w:spacing w:before="100" w:beforeAutospacing="1" w:after="100" w:afterAutospacing="1" w:line="240" w:lineRule="auto"/>
        <w:ind w:left="594"/>
        <w:rPr>
          <w:rFonts w:ascii="Helvetica" w:eastAsia="Times New Roman" w:hAnsi="Helvetica" w:cs="Helvetica"/>
          <w:color w:val="2D3B45"/>
          <w:sz w:val="21"/>
          <w:szCs w:val="21"/>
        </w:rPr>
      </w:pPr>
      <w:r w:rsidRPr="00DB2E69">
        <w:rPr>
          <w:rFonts w:ascii="Helvetica" w:eastAsia="Times New Roman" w:hAnsi="Helvetica" w:cs="Helvetica"/>
          <w:color w:val="2D3B45"/>
          <w:sz w:val="21"/>
          <w:szCs w:val="21"/>
        </w:rPr>
        <w:t>Adolescents with attention deficit/hyperactivity disorder</w:t>
      </w:r>
    </w:p>
    <w:p w:rsidR="00DB2E69" w:rsidRPr="00DB2E69" w:rsidRDefault="00DB2E69" w:rsidP="00DB2E69">
      <w:pPr>
        <w:numPr>
          <w:ilvl w:val="0"/>
          <w:numId w:val="1"/>
        </w:numPr>
        <w:shd w:val="clear" w:color="auto" w:fill="FFFFFF"/>
        <w:spacing w:before="100" w:beforeAutospacing="1" w:after="100" w:afterAutospacing="1" w:line="240" w:lineRule="auto"/>
        <w:ind w:left="594"/>
        <w:rPr>
          <w:rFonts w:ascii="Helvetica" w:eastAsia="Times New Roman" w:hAnsi="Helvetica" w:cs="Helvetica"/>
          <w:color w:val="2D3B45"/>
          <w:sz w:val="21"/>
          <w:szCs w:val="21"/>
        </w:rPr>
      </w:pPr>
      <w:r w:rsidRPr="00DB2E69">
        <w:rPr>
          <w:rFonts w:ascii="Helvetica" w:eastAsia="Times New Roman" w:hAnsi="Helvetica" w:cs="Helvetica"/>
          <w:color w:val="2D3B45"/>
          <w:sz w:val="21"/>
          <w:szCs w:val="21"/>
        </w:rPr>
        <w:t>Adults with attention deficit/hyperactivity disorder</w:t>
      </w:r>
    </w:p>
    <w:p w:rsidR="00DB2E69" w:rsidRPr="00DB2E69" w:rsidRDefault="00DB2E69" w:rsidP="00DB2E69">
      <w:pPr>
        <w:numPr>
          <w:ilvl w:val="0"/>
          <w:numId w:val="1"/>
        </w:numPr>
        <w:shd w:val="clear" w:color="auto" w:fill="FFFFFF"/>
        <w:spacing w:before="100" w:beforeAutospacing="1" w:after="100" w:afterAutospacing="1" w:line="240" w:lineRule="auto"/>
        <w:ind w:left="594"/>
        <w:rPr>
          <w:rFonts w:ascii="Helvetica" w:eastAsia="Times New Roman" w:hAnsi="Helvetica" w:cs="Helvetica"/>
          <w:color w:val="2D3B45"/>
          <w:sz w:val="21"/>
          <w:szCs w:val="21"/>
        </w:rPr>
      </w:pPr>
      <w:r w:rsidRPr="00DB2E69">
        <w:rPr>
          <w:rFonts w:ascii="Helvetica" w:eastAsia="Times New Roman" w:hAnsi="Helvetica" w:cs="Helvetica"/>
          <w:color w:val="2D3B45"/>
          <w:sz w:val="21"/>
          <w:szCs w:val="21"/>
        </w:rPr>
        <w:t>Intellectual assessment of adults</w:t>
      </w:r>
    </w:p>
    <w:p w:rsidR="00DB2E69" w:rsidRPr="00DB2E69" w:rsidRDefault="00DB2E69" w:rsidP="00DB2E69">
      <w:pPr>
        <w:numPr>
          <w:ilvl w:val="0"/>
          <w:numId w:val="1"/>
        </w:numPr>
        <w:shd w:val="clear" w:color="auto" w:fill="FFFFFF"/>
        <w:spacing w:before="100" w:beforeAutospacing="1" w:after="100" w:afterAutospacing="1" w:line="240" w:lineRule="auto"/>
        <w:ind w:left="594"/>
        <w:rPr>
          <w:rFonts w:ascii="Helvetica" w:eastAsia="Times New Roman" w:hAnsi="Helvetica" w:cs="Helvetica"/>
          <w:color w:val="2D3B45"/>
          <w:sz w:val="21"/>
          <w:szCs w:val="21"/>
        </w:rPr>
      </w:pPr>
      <w:r w:rsidRPr="00DB2E69">
        <w:rPr>
          <w:rFonts w:ascii="Helvetica" w:eastAsia="Times New Roman" w:hAnsi="Helvetica" w:cs="Helvetica"/>
          <w:color w:val="2D3B45"/>
          <w:sz w:val="21"/>
          <w:szCs w:val="21"/>
        </w:rPr>
        <w:t>Individuals with schizophrenia spectrum and other psychotic disorders</w:t>
      </w:r>
    </w:p>
    <w:p w:rsidR="00DB2E69" w:rsidRPr="00DB2E69" w:rsidRDefault="00DB2E69" w:rsidP="00DB2E69">
      <w:pPr>
        <w:numPr>
          <w:ilvl w:val="0"/>
          <w:numId w:val="1"/>
        </w:numPr>
        <w:shd w:val="clear" w:color="auto" w:fill="FFFFFF"/>
        <w:spacing w:before="100" w:beforeAutospacing="1" w:after="100" w:afterAutospacing="1" w:line="240" w:lineRule="auto"/>
        <w:ind w:left="594"/>
        <w:rPr>
          <w:rFonts w:ascii="Helvetica" w:eastAsia="Times New Roman" w:hAnsi="Helvetica" w:cs="Helvetica"/>
          <w:color w:val="2D3B45"/>
          <w:sz w:val="21"/>
          <w:szCs w:val="21"/>
        </w:rPr>
      </w:pPr>
      <w:r w:rsidRPr="00DB2E69">
        <w:rPr>
          <w:rFonts w:ascii="Helvetica" w:eastAsia="Times New Roman" w:hAnsi="Helvetica" w:cs="Helvetica"/>
          <w:color w:val="2D3B45"/>
          <w:sz w:val="21"/>
          <w:szCs w:val="21"/>
        </w:rPr>
        <w:t>Individuals with obsessive-compulsive and related disorders</w:t>
      </w:r>
    </w:p>
    <w:p w:rsidR="00DB2E69" w:rsidRPr="00DB2E69" w:rsidRDefault="00DB2E69" w:rsidP="00DB2E69">
      <w:pPr>
        <w:numPr>
          <w:ilvl w:val="0"/>
          <w:numId w:val="1"/>
        </w:numPr>
        <w:shd w:val="clear" w:color="auto" w:fill="FFFFFF"/>
        <w:spacing w:before="100" w:beforeAutospacing="1" w:after="100" w:afterAutospacing="1" w:line="240" w:lineRule="auto"/>
        <w:ind w:left="594"/>
        <w:rPr>
          <w:rFonts w:ascii="Helvetica" w:eastAsia="Times New Roman" w:hAnsi="Helvetica" w:cs="Helvetica"/>
          <w:color w:val="2D3B45"/>
          <w:sz w:val="21"/>
          <w:szCs w:val="21"/>
        </w:rPr>
      </w:pPr>
      <w:r w:rsidRPr="00DB2E69">
        <w:rPr>
          <w:rFonts w:ascii="Helvetica" w:eastAsia="Times New Roman" w:hAnsi="Helvetica" w:cs="Helvetica"/>
          <w:color w:val="2D3B45"/>
          <w:sz w:val="21"/>
          <w:szCs w:val="21"/>
        </w:rPr>
        <w:t>Individuals with intellectual disabilities</w:t>
      </w:r>
    </w:p>
    <w:p w:rsidR="00DB2E69" w:rsidRPr="00DB2E69" w:rsidRDefault="00DB2E69" w:rsidP="00DB2E69">
      <w:pPr>
        <w:numPr>
          <w:ilvl w:val="0"/>
          <w:numId w:val="1"/>
        </w:numPr>
        <w:shd w:val="clear" w:color="auto" w:fill="FFFFFF"/>
        <w:spacing w:before="100" w:beforeAutospacing="1" w:after="100" w:afterAutospacing="1" w:line="240" w:lineRule="auto"/>
        <w:ind w:left="594"/>
        <w:rPr>
          <w:rFonts w:ascii="Helvetica" w:eastAsia="Times New Roman" w:hAnsi="Helvetica" w:cs="Helvetica"/>
          <w:color w:val="2D3B45"/>
          <w:sz w:val="21"/>
          <w:szCs w:val="21"/>
        </w:rPr>
      </w:pPr>
      <w:r w:rsidRPr="00DB2E69">
        <w:rPr>
          <w:rFonts w:ascii="Helvetica" w:eastAsia="Times New Roman" w:hAnsi="Helvetica" w:cs="Helvetica"/>
          <w:color w:val="2D3B45"/>
          <w:sz w:val="21"/>
          <w:szCs w:val="21"/>
        </w:rPr>
        <w:t>Individuals with autism spectrum disorders</w:t>
      </w:r>
    </w:p>
    <w:p w:rsidR="00DB2E69" w:rsidRPr="00DB2E69" w:rsidRDefault="00DB2E69" w:rsidP="00DB2E69">
      <w:pPr>
        <w:numPr>
          <w:ilvl w:val="0"/>
          <w:numId w:val="1"/>
        </w:numPr>
        <w:shd w:val="clear" w:color="auto" w:fill="FFFFFF"/>
        <w:spacing w:before="100" w:beforeAutospacing="1" w:after="100" w:afterAutospacing="1" w:line="240" w:lineRule="auto"/>
        <w:ind w:left="594"/>
        <w:rPr>
          <w:rFonts w:ascii="Helvetica" w:eastAsia="Times New Roman" w:hAnsi="Helvetica" w:cs="Helvetica"/>
          <w:color w:val="2D3B45"/>
          <w:sz w:val="21"/>
          <w:szCs w:val="21"/>
          <w:highlight w:val="yellow"/>
        </w:rPr>
      </w:pPr>
      <w:r w:rsidRPr="00DB2E69">
        <w:rPr>
          <w:rFonts w:ascii="Helvetica" w:eastAsia="Times New Roman" w:hAnsi="Helvetica" w:cs="Helvetica"/>
          <w:color w:val="2D3B45"/>
          <w:sz w:val="21"/>
          <w:szCs w:val="21"/>
          <w:highlight w:val="yellow"/>
        </w:rPr>
        <w:t>Individuals with post-traumatic stress disorder</w:t>
      </w:r>
    </w:p>
    <w:p w:rsidR="00DB2E69" w:rsidRPr="00DB2E69" w:rsidRDefault="00DB2E69" w:rsidP="00DB2E69">
      <w:pPr>
        <w:numPr>
          <w:ilvl w:val="0"/>
          <w:numId w:val="1"/>
        </w:numPr>
        <w:shd w:val="clear" w:color="auto" w:fill="FFFFFF"/>
        <w:spacing w:before="100" w:beforeAutospacing="1" w:after="100" w:afterAutospacing="1" w:line="240" w:lineRule="auto"/>
        <w:ind w:left="594"/>
        <w:rPr>
          <w:rFonts w:ascii="Helvetica" w:eastAsia="Times New Roman" w:hAnsi="Helvetica" w:cs="Helvetica"/>
          <w:color w:val="2D3B45"/>
          <w:sz w:val="21"/>
          <w:szCs w:val="21"/>
        </w:rPr>
      </w:pPr>
      <w:r w:rsidRPr="00DB2E69">
        <w:rPr>
          <w:rFonts w:ascii="Helvetica" w:eastAsia="Times New Roman" w:hAnsi="Helvetica" w:cs="Helvetica"/>
          <w:color w:val="2D3B45"/>
          <w:sz w:val="21"/>
          <w:szCs w:val="21"/>
        </w:rPr>
        <w:t>Individuals with depressive disorders</w:t>
      </w:r>
    </w:p>
    <w:p w:rsidR="00DB2E69" w:rsidRPr="00DB2E69" w:rsidRDefault="00DB2E69" w:rsidP="00DB2E69">
      <w:pPr>
        <w:numPr>
          <w:ilvl w:val="0"/>
          <w:numId w:val="1"/>
        </w:numPr>
        <w:shd w:val="clear" w:color="auto" w:fill="FFFFFF"/>
        <w:spacing w:before="100" w:beforeAutospacing="1" w:after="100" w:afterAutospacing="1" w:line="240" w:lineRule="auto"/>
        <w:ind w:left="594"/>
        <w:rPr>
          <w:rFonts w:ascii="Helvetica" w:eastAsia="Times New Roman" w:hAnsi="Helvetica" w:cs="Helvetica"/>
          <w:color w:val="2D3B45"/>
          <w:sz w:val="21"/>
          <w:szCs w:val="21"/>
        </w:rPr>
      </w:pPr>
      <w:r w:rsidRPr="00DB2E69">
        <w:rPr>
          <w:rFonts w:ascii="Helvetica" w:eastAsia="Times New Roman" w:hAnsi="Helvetica" w:cs="Helvetica"/>
          <w:color w:val="2D3B45"/>
          <w:sz w:val="21"/>
          <w:szCs w:val="21"/>
        </w:rPr>
        <w:t>Individuals with neurocognitive disorders</w:t>
      </w:r>
    </w:p>
    <w:p w:rsidR="00DB2E69" w:rsidRPr="00DB2E69" w:rsidRDefault="00DB2E69" w:rsidP="00DB2E69">
      <w:pPr>
        <w:numPr>
          <w:ilvl w:val="0"/>
          <w:numId w:val="1"/>
        </w:numPr>
        <w:shd w:val="clear" w:color="auto" w:fill="FFFFFF"/>
        <w:spacing w:before="100" w:beforeAutospacing="1" w:after="100" w:afterAutospacing="1" w:line="240" w:lineRule="auto"/>
        <w:ind w:left="594"/>
        <w:rPr>
          <w:rFonts w:ascii="Helvetica" w:eastAsia="Times New Roman" w:hAnsi="Helvetica" w:cs="Helvetica"/>
          <w:color w:val="2D3B45"/>
          <w:sz w:val="21"/>
          <w:szCs w:val="21"/>
        </w:rPr>
      </w:pPr>
      <w:r w:rsidRPr="00DB2E69">
        <w:rPr>
          <w:rFonts w:ascii="Helvetica" w:eastAsia="Times New Roman" w:hAnsi="Helvetica" w:cs="Helvetica"/>
          <w:color w:val="2D3B45"/>
          <w:sz w:val="21"/>
          <w:szCs w:val="21"/>
        </w:rPr>
        <w:t>Individuals with hearing impairments</w:t>
      </w:r>
    </w:p>
    <w:p w:rsidR="00DB2E69" w:rsidRPr="00DB2E69" w:rsidRDefault="00DB2E69" w:rsidP="00DB2E69">
      <w:pPr>
        <w:numPr>
          <w:ilvl w:val="0"/>
          <w:numId w:val="1"/>
        </w:numPr>
        <w:shd w:val="clear" w:color="auto" w:fill="FFFFFF"/>
        <w:spacing w:before="100" w:beforeAutospacing="1" w:after="100" w:afterAutospacing="1" w:line="240" w:lineRule="auto"/>
        <w:ind w:left="594"/>
        <w:rPr>
          <w:rFonts w:ascii="Helvetica" w:eastAsia="Times New Roman" w:hAnsi="Helvetica" w:cs="Helvetica"/>
          <w:color w:val="2D3B45"/>
          <w:sz w:val="21"/>
          <w:szCs w:val="21"/>
        </w:rPr>
      </w:pPr>
      <w:r w:rsidRPr="00DB2E69">
        <w:rPr>
          <w:rFonts w:ascii="Helvetica" w:eastAsia="Times New Roman" w:hAnsi="Helvetica" w:cs="Helvetica"/>
          <w:color w:val="2D3B45"/>
          <w:sz w:val="21"/>
          <w:szCs w:val="21"/>
        </w:rPr>
        <w:t>Individuals with visual impairments</w:t>
      </w:r>
    </w:p>
    <w:p w:rsidR="00DB2E69" w:rsidRPr="00DB2E69" w:rsidRDefault="00DB2E69" w:rsidP="00DB2E69">
      <w:pPr>
        <w:numPr>
          <w:ilvl w:val="0"/>
          <w:numId w:val="1"/>
        </w:numPr>
        <w:shd w:val="clear" w:color="auto" w:fill="FFFFFF"/>
        <w:spacing w:before="100" w:beforeAutospacing="1" w:after="100" w:afterAutospacing="1" w:line="240" w:lineRule="auto"/>
        <w:ind w:left="594"/>
        <w:rPr>
          <w:rFonts w:ascii="Helvetica" w:eastAsia="Times New Roman" w:hAnsi="Helvetica" w:cs="Helvetica"/>
          <w:color w:val="2D3B45"/>
          <w:sz w:val="21"/>
          <w:szCs w:val="21"/>
        </w:rPr>
      </w:pPr>
      <w:r w:rsidRPr="00DB2E69">
        <w:rPr>
          <w:rFonts w:ascii="Helvetica" w:eastAsia="Times New Roman" w:hAnsi="Helvetica" w:cs="Helvetica"/>
          <w:color w:val="2D3B45"/>
          <w:sz w:val="21"/>
          <w:szCs w:val="21"/>
        </w:rPr>
        <w:t>Gifted individuals</w:t>
      </w:r>
    </w:p>
    <w:p w:rsidR="00DB2E69" w:rsidRPr="00DB2E69" w:rsidRDefault="00DB2E69" w:rsidP="00DB2E69">
      <w:pPr>
        <w:numPr>
          <w:ilvl w:val="0"/>
          <w:numId w:val="1"/>
        </w:numPr>
        <w:shd w:val="clear" w:color="auto" w:fill="FFFFFF"/>
        <w:spacing w:before="100" w:beforeAutospacing="1" w:after="100" w:afterAutospacing="1" w:line="240" w:lineRule="auto"/>
        <w:ind w:left="594"/>
        <w:rPr>
          <w:rFonts w:ascii="Helvetica" w:eastAsia="Times New Roman" w:hAnsi="Helvetica" w:cs="Helvetica"/>
          <w:color w:val="2D3B45"/>
          <w:sz w:val="21"/>
          <w:szCs w:val="21"/>
        </w:rPr>
      </w:pPr>
      <w:r w:rsidRPr="00DB2E69">
        <w:rPr>
          <w:rFonts w:ascii="Helvetica" w:eastAsia="Times New Roman" w:hAnsi="Helvetica" w:cs="Helvetica"/>
          <w:color w:val="2D3B45"/>
          <w:sz w:val="21"/>
          <w:szCs w:val="21"/>
        </w:rPr>
        <w:t>Individuals who have served in the military</w:t>
      </w:r>
    </w:p>
    <w:p w:rsidR="00DB2E69" w:rsidRPr="00DB2E69" w:rsidRDefault="00DB2E69" w:rsidP="00DB2E69">
      <w:pPr>
        <w:shd w:val="clear" w:color="auto" w:fill="FFFFFF"/>
        <w:spacing w:before="159" w:after="159" w:line="240" w:lineRule="auto"/>
        <w:rPr>
          <w:rFonts w:ascii="Helvetica" w:eastAsia="Times New Roman" w:hAnsi="Helvetica" w:cs="Helvetica"/>
          <w:color w:val="2D3B45"/>
          <w:sz w:val="21"/>
          <w:szCs w:val="21"/>
        </w:rPr>
      </w:pPr>
      <w:r w:rsidRPr="00DB2E69">
        <w:rPr>
          <w:rFonts w:ascii="Helvetica" w:eastAsia="Times New Roman" w:hAnsi="Helvetica" w:cs="Helvetica"/>
          <w:color w:val="2D3B45"/>
          <w:sz w:val="21"/>
          <w:szCs w:val="21"/>
        </w:rPr>
        <w:t>Research five peer-reviewed articles in the Ashford University Library that were published within the last 15 years, including a minimum of one article for each of your three chosen topics. In your paper, begin with an introduction that describes the role of assessment in diagnosis and treatment. Using your researched articles, compare at least two psychological or educational tests and/or assessment procedures for each of the topics chosen. Analyze and describe the psychometric methodologies employed in the development and/or validation of the tests and/or assessment procedures associated with each of the three topics. Debate any relevant approaches to assessment of the constructs being evaluated by any tests and assessments you described. Include an analysis of any challenges related to assessing individuals from diverse social and cultural backgrounds for each of the three topics. Conclude by evaluating the ethical and professional issues that influence the interpretation of testing and assessment data. You may cite from your textbook to assist you in the development of your introduction and the conclusion of your paper; however, the textbook cannot count as one of the five required peer-reviewed articles.</w:t>
      </w:r>
    </w:p>
    <w:p w:rsidR="00DB2E69" w:rsidRPr="00DB2E69" w:rsidRDefault="00DB2E69" w:rsidP="00DB2E69">
      <w:pPr>
        <w:shd w:val="clear" w:color="auto" w:fill="FFFFFF"/>
        <w:spacing w:before="159" w:after="159" w:line="240" w:lineRule="auto"/>
        <w:rPr>
          <w:rFonts w:ascii="Helvetica" w:eastAsia="Times New Roman" w:hAnsi="Helvetica" w:cs="Helvetica"/>
          <w:color w:val="2D3B45"/>
          <w:sz w:val="21"/>
          <w:szCs w:val="21"/>
        </w:rPr>
      </w:pPr>
      <w:r w:rsidRPr="00DB2E69">
        <w:rPr>
          <w:rFonts w:ascii="Helvetica" w:eastAsia="Times New Roman" w:hAnsi="Helvetica" w:cs="Helvetica"/>
          <w:i/>
          <w:iCs/>
          <w:color w:val="2D3B45"/>
          <w:sz w:val="21"/>
        </w:rPr>
        <w:t>Writing the Literature Review</w:t>
      </w:r>
      <w:r w:rsidRPr="00DB2E69">
        <w:rPr>
          <w:rFonts w:ascii="Helvetica" w:eastAsia="Times New Roman" w:hAnsi="Helvetica" w:cs="Helvetica"/>
          <w:color w:val="2D3B45"/>
          <w:sz w:val="21"/>
          <w:szCs w:val="21"/>
        </w:rPr>
        <w:br/>
      </w:r>
      <w:proofErr w:type="gramStart"/>
      <w:r w:rsidRPr="00DB2E69">
        <w:rPr>
          <w:rFonts w:ascii="Helvetica" w:eastAsia="Times New Roman" w:hAnsi="Helvetica" w:cs="Helvetica"/>
          <w:color w:val="2D3B45"/>
          <w:sz w:val="21"/>
          <w:szCs w:val="21"/>
        </w:rPr>
        <w:t>The</w:t>
      </w:r>
      <w:proofErr w:type="gramEnd"/>
      <w:r w:rsidRPr="00DB2E69">
        <w:rPr>
          <w:rFonts w:ascii="Helvetica" w:eastAsia="Times New Roman" w:hAnsi="Helvetica" w:cs="Helvetica"/>
          <w:color w:val="2D3B45"/>
          <w:sz w:val="21"/>
          <w:szCs w:val="21"/>
        </w:rPr>
        <w:t xml:space="preserve"> Literature Review:</w:t>
      </w:r>
    </w:p>
    <w:p w:rsidR="000201CC" w:rsidRDefault="000201CC" w:rsidP="00DB2E69">
      <w:pPr>
        <w:numPr>
          <w:ilvl w:val="0"/>
          <w:numId w:val="2"/>
        </w:numPr>
        <w:shd w:val="clear" w:color="auto" w:fill="FFFFFF"/>
        <w:spacing w:before="100" w:beforeAutospacing="1" w:after="100" w:afterAutospacing="1" w:line="240" w:lineRule="auto"/>
        <w:ind w:left="594"/>
        <w:rPr>
          <w:rFonts w:ascii="Helvetica" w:eastAsia="Times New Roman" w:hAnsi="Helvetica" w:cs="Helvetica"/>
          <w:color w:val="2D3B45"/>
          <w:sz w:val="21"/>
          <w:szCs w:val="21"/>
        </w:rPr>
      </w:pPr>
      <w:r w:rsidRPr="000201CC">
        <w:rPr>
          <w:rFonts w:ascii="Helvetica" w:eastAsia="Times New Roman" w:hAnsi="Helvetica" w:cs="Helvetica"/>
          <w:color w:val="2D3B45"/>
          <w:sz w:val="21"/>
          <w:szCs w:val="21"/>
        </w:rPr>
        <w:t xml:space="preserve">Must be 6 to </w:t>
      </w:r>
      <w:r w:rsidR="00DB2E69" w:rsidRPr="00DB2E69">
        <w:rPr>
          <w:rFonts w:ascii="Helvetica" w:eastAsia="Times New Roman" w:hAnsi="Helvetica" w:cs="Helvetica"/>
          <w:color w:val="2D3B45"/>
          <w:sz w:val="21"/>
          <w:szCs w:val="21"/>
        </w:rPr>
        <w:t xml:space="preserve">double-spaced pages in length (not including title or references pages) and must be formatted according to APA style </w:t>
      </w:r>
    </w:p>
    <w:p w:rsidR="00DB2E69" w:rsidRPr="00DB2E69" w:rsidRDefault="00DB2E69" w:rsidP="00DB2E69">
      <w:pPr>
        <w:numPr>
          <w:ilvl w:val="0"/>
          <w:numId w:val="2"/>
        </w:numPr>
        <w:shd w:val="clear" w:color="auto" w:fill="FFFFFF"/>
        <w:spacing w:before="100" w:beforeAutospacing="1" w:after="100" w:afterAutospacing="1" w:line="240" w:lineRule="auto"/>
        <w:ind w:left="594"/>
        <w:rPr>
          <w:rFonts w:ascii="Helvetica" w:eastAsia="Times New Roman" w:hAnsi="Helvetica" w:cs="Helvetica"/>
          <w:color w:val="2D3B45"/>
          <w:sz w:val="21"/>
          <w:szCs w:val="21"/>
        </w:rPr>
      </w:pPr>
      <w:r w:rsidRPr="00DB2E69">
        <w:rPr>
          <w:rFonts w:ascii="Helvetica" w:eastAsia="Times New Roman" w:hAnsi="Helvetica" w:cs="Helvetica"/>
          <w:color w:val="2D3B45"/>
          <w:sz w:val="21"/>
          <w:szCs w:val="21"/>
        </w:rPr>
        <w:t>Must include a title page with the following:</w:t>
      </w:r>
    </w:p>
    <w:p w:rsidR="00DB2E69" w:rsidRPr="00DB2E69" w:rsidRDefault="00DB2E69" w:rsidP="00DB2E69">
      <w:pPr>
        <w:numPr>
          <w:ilvl w:val="1"/>
          <w:numId w:val="2"/>
        </w:numPr>
        <w:shd w:val="clear" w:color="auto" w:fill="FFFFFF"/>
        <w:spacing w:before="100" w:beforeAutospacing="1" w:after="100" w:afterAutospacing="1" w:line="240" w:lineRule="auto"/>
        <w:ind w:left="924"/>
        <w:rPr>
          <w:rFonts w:ascii="Helvetica" w:eastAsia="Times New Roman" w:hAnsi="Helvetica" w:cs="Helvetica"/>
          <w:color w:val="2D3B45"/>
          <w:sz w:val="21"/>
          <w:szCs w:val="21"/>
        </w:rPr>
      </w:pPr>
      <w:r w:rsidRPr="00DB2E69">
        <w:rPr>
          <w:rFonts w:ascii="Helvetica" w:eastAsia="Times New Roman" w:hAnsi="Helvetica" w:cs="Helvetica"/>
          <w:color w:val="2D3B45"/>
          <w:sz w:val="21"/>
          <w:szCs w:val="21"/>
        </w:rPr>
        <w:t>Title of paper</w:t>
      </w:r>
    </w:p>
    <w:p w:rsidR="00DB2E69" w:rsidRPr="00DB2E69" w:rsidRDefault="00DB2E69" w:rsidP="00DB2E69">
      <w:pPr>
        <w:numPr>
          <w:ilvl w:val="1"/>
          <w:numId w:val="2"/>
        </w:numPr>
        <w:shd w:val="clear" w:color="auto" w:fill="FFFFFF"/>
        <w:spacing w:before="100" w:beforeAutospacing="1" w:after="100" w:afterAutospacing="1" w:line="240" w:lineRule="auto"/>
        <w:ind w:left="924"/>
        <w:rPr>
          <w:rFonts w:ascii="Helvetica" w:eastAsia="Times New Roman" w:hAnsi="Helvetica" w:cs="Helvetica"/>
          <w:color w:val="2D3B45"/>
          <w:sz w:val="21"/>
          <w:szCs w:val="21"/>
        </w:rPr>
      </w:pPr>
      <w:r w:rsidRPr="00DB2E69">
        <w:rPr>
          <w:rFonts w:ascii="Helvetica" w:eastAsia="Times New Roman" w:hAnsi="Helvetica" w:cs="Helvetica"/>
          <w:color w:val="2D3B45"/>
          <w:sz w:val="21"/>
          <w:szCs w:val="21"/>
        </w:rPr>
        <w:t>Student’s name</w:t>
      </w:r>
    </w:p>
    <w:p w:rsidR="00DB2E69" w:rsidRPr="00DB2E69" w:rsidRDefault="00DB2E69" w:rsidP="00DB2E69">
      <w:pPr>
        <w:numPr>
          <w:ilvl w:val="1"/>
          <w:numId w:val="2"/>
        </w:numPr>
        <w:shd w:val="clear" w:color="auto" w:fill="FFFFFF"/>
        <w:spacing w:before="100" w:beforeAutospacing="1" w:after="100" w:afterAutospacing="1" w:line="240" w:lineRule="auto"/>
        <w:ind w:left="924"/>
        <w:rPr>
          <w:rFonts w:ascii="Helvetica" w:eastAsia="Times New Roman" w:hAnsi="Helvetica" w:cs="Helvetica"/>
          <w:color w:val="2D3B45"/>
          <w:sz w:val="21"/>
          <w:szCs w:val="21"/>
        </w:rPr>
      </w:pPr>
      <w:r w:rsidRPr="00DB2E69">
        <w:rPr>
          <w:rFonts w:ascii="Helvetica" w:eastAsia="Times New Roman" w:hAnsi="Helvetica" w:cs="Helvetica"/>
          <w:color w:val="2D3B45"/>
          <w:sz w:val="21"/>
          <w:szCs w:val="21"/>
        </w:rPr>
        <w:t>Course name and number</w:t>
      </w:r>
    </w:p>
    <w:p w:rsidR="00DB2E69" w:rsidRPr="00DB2E69" w:rsidRDefault="00DB2E69" w:rsidP="00DB2E69">
      <w:pPr>
        <w:numPr>
          <w:ilvl w:val="1"/>
          <w:numId w:val="2"/>
        </w:numPr>
        <w:shd w:val="clear" w:color="auto" w:fill="FFFFFF"/>
        <w:spacing w:before="100" w:beforeAutospacing="1" w:after="100" w:afterAutospacing="1" w:line="240" w:lineRule="auto"/>
        <w:ind w:left="924"/>
        <w:rPr>
          <w:rFonts w:ascii="Helvetica" w:eastAsia="Times New Roman" w:hAnsi="Helvetica" w:cs="Helvetica"/>
          <w:color w:val="2D3B45"/>
          <w:sz w:val="21"/>
          <w:szCs w:val="21"/>
        </w:rPr>
      </w:pPr>
      <w:r w:rsidRPr="00DB2E69">
        <w:rPr>
          <w:rFonts w:ascii="Helvetica" w:eastAsia="Times New Roman" w:hAnsi="Helvetica" w:cs="Helvetica"/>
          <w:color w:val="2D3B45"/>
          <w:sz w:val="21"/>
          <w:szCs w:val="21"/>
        </w:rPr>
        <w:t>Instructor’s name</w:t>
      </w:r>
    </w:p>
    <w:p w:rsidR="00DB2E69" w:rsidRPr="00DB2E69" w:rsidRDefault="00DB2E69" w:rsidP="00DB2E69">
      <w:pPr>
        <w:numPr>
          <w:ilvl w:val="1"/>
          <w:numId w:val="2"/>
        </w:numPr>
        <w:shd w:val="clear" w:color="auto" w:fill="FFFFFF"/>
        <w:spacing w:before="100" w:beforeAutospacing="1" w:after="100" w:afterAutospacing="1" w:line="240" w:lineRule="auto"/>
        <w:ind w:left="924"/>
        <w:rPr>
          <w:rFonts w:ascii="Helvetica" w:eastAsia="Times New Roman" w:hAnsi="Helvetica" w:cs="Helvetica"/>
          <w:color w:val="2D3B45"/>
          <w:sz w:val="21"/>
          <w:szCs w:val="21"/>
        </w:rPr>
      </w:pPr>
      <w:r w:rsidRPr="00DB2E69">
        <w:rPr>
          <w:rFonts w:ascii="Helvetica" w:eastAsia="Times New Roman" w:hAnsi="Helvetica" w:cs="Helvetica"/>
          <w:color w:val="2D3B45"/>
          <w:sz w:val="21"/>
          <w:szCs w:val="21"/>
        </w:rPr>
        <w:lastRenderedPageBreak/>
        <w:t>Date submitted</w:t>
      </w:r>
    </w:p>
    <w:p w:rsidR="00DB2E69" w:rsidRPr="00DB2E69" w:rsidRDefault="00DB2E69" w:rsidP="00DB2E69">
      <w:pPr>
        <w:numPr>
          <w:ilvl w:val="0"/>
          <w:numId w:val="2"/>
        </w:numPr>
        <w:shd w:val="clear" w:color="auto" w:fill="FFFFFF"/>
        <w:spacing w:before="100" w:beforeAutospacing="1" w:after="100" w:afterAutospacing="1" w:line="240" w:lineRule="auto"/>
        <w:ind w:left="594"/>
        <w:rPr>
          <w:rFonts w:ascii="Helvetica" w:eastAsia="Times New Roman" w:hAnsi="Helvetica" w:cs="Helvetica"/>
          <w:color w:val="2D3B45"/>
          <w:sz w:val="21"/>
          <w:szCs w:val="21"/>
        </w:rPr>
      </w:pPr>
      <w:r w:rsidRPr="00DB2E69">
        <w:rPr>
          <w:rFonts w:ascii="Helvetica" w:eastAsia="Times New Roman" w:hAnsi="Helvetica" w:cs="Helvetica"/>
          <w:color w:val="2D3B45"/>
          <w:sz w:val="21"/>
          <w:szCs w:val="21"/>
        </w:rPr>
        <w:t>Must begin with an introduction that describes the role of assessment in diagnosis and treatment.</w:t>
      </w:r>
    </w:p>
    <w:p w:rsidR="00DB2E69" w:rsidRPr="00DB2E69" w:rsidRDefault="00DB2E69" w:rsidP="00DB2E69">
      <w:pPr>
        <w:numPr>
          <w:ilvl w:val="0"/>
          <w:numId w:val="2"/>
        </w:numPr>
        <w:shd w:val="clear" w:color="auto" w:fill="FFFFFF"/>
        <w:spacing w:before="100" w:beforeAutospacing="1" w:after="100" w:afterAutospacing="1" w:line="240" w:lineRule="auto"/>
        <w:ind w:left="594"/>
        <w:rPr>
          <w:rFonts w:ascii="Helvetica" w:eastAsia="Times New Roman" w:hAnsi="Helvetica" w:cs="Helvetica"/>
          <w:color w:val="2D3B45"/>
          <w:sz w:val="21"/>
          <w:szCs w:val="21"/>
        </w:rPr>
      </w:pPr>
      <w:r w:rsidRPr="00DB2E69">
        <w:rPr>
          <w:rFonts w:ascii="Helvetica" w:eastAsia="Times New Roman" w:hAnsi="Helvetica" w:cs="Helvetica"/>
          <w:color w:val="2D3B45"/>
          <w:sz w:val="21"/>
          <w:szCs w:val="21"/>
        </w:rPr>
        <w:t>Must address the topic of the paper with critical thought.</w:t>
      </w:r>
    </w:p>
    <w:p w:rsidR="00DB2E69" w:rsidRPr="00DB2E69" w:rsidRDefault="00DB2E69" w:rsidP="00DB2E69">
      <w:pPr>
        <w:numPr>
          <w:ilvl w:val="0"/>
          <w:numId w:val="2"/>
        </w:numPr>
        <w:shd w:val="clear" w:color="auto" w:fill="FFFFFF"/>
        <w:spacing w:before="100" w:beforeAutospacing="1" w:after="100" w:afterAutospacing="1" w:line="240" w:lineRule="auto"/>
        <w:ind w:left="594"/>
        <w:rPr>
          <w:rFonts w:ascii="Helvetica" w:eastAsia="Times New Roman" w:hAnsi="Helvetica" w:cs="Helvetica"/>
          <w:color w:val="2D3B45"/>
          <w:sz w:val="21"/>
          <w:szCs w:val="21"/>
        </w:rPr>
      </w:pPr>
      <w:r w:rsidRPr="00DB2E69">
        <w:rPr>
          <w:rFonts w:ascii="Helvetica" w:eastAsia="Times New Roman" w:hAnsi="Helvetica" w:cs="Helvetica"/>
          <w:color w:val="2D3B45"/>
          <w:sz w:val="21"/>
          <w:szCs w:val="21"/>
        </w:rPr>
        <w:t>Must end with a conclusion that summarizes your evaluation addressing the current use of psychological tests and the role of assessment in diagnosis and treatment.</w:t>
      </w:r>
    </w:p>
    <w:p w:rsidR="00DB2E69" w:rsidRPr="00DB2E69" w:rsidRDefault="00DB2E69" w:rsidP="00DB2E69">
      <w:pPr>
        <w:numPr>
          <w:ilvl w:val="0"/>
          <w:numId w:val="2"/>
        </w:numPr>
        <w:shd w:val="clear" w:color="auto" w:fill="FFFFFF"/>
        <w:spacing w:before="100" w:beforeAutospacing="1" w:after="100" w:afterAutospacing="1" w:line="240" w:lineRule="auto"/>
        <w:ind w:left="594"/>
        <w:rPr>
          <w:rFonts w:ascii="Helvetica" w:eastAsia="Times New Roman" w:hAnsi="Helvetica" w:cs="Helvetica"/>
          <w:color w:val="2D3B45"/>
          <w:sz w:val="21"/>
          <w:szCs w:val="21"/>
        </w:rPr>
      </w:pPr>
      <w:r w:rsidRPr="00DB2E69">
        <w:rPr>
          <w:rFonts w:ascii="Helvetica" w:eastAsia="Times New Roman" w:hAnsi="Helvetica" w:cs="Helvetica"/>
          <w:color w:val="2D3B45"/>
          <w:sz w:val="21"/>
          <w:szCs w:val="21"/>
        </w:rPr>
        <w:t>Must use at least five peer-reviewed sources published within the last 15 years, all of which come from the Ashford University Library.</w:t>
      </w:r>
    </w:p>
    <w:p w:rsidR="000201CC" w:rsidRDefault="00DB2E69" w:rsidP="00DB2E69">
      <w:pPr>
        <w:numPr>
          <w:ilvl w:val="0"/>
          <w:numId w:val="2"/>
        </w:numPr>
        <w:shd w:val="clear" w:color="auto" w:fill="FFFFFF"/>
        <w:spacing w:beforeAutospacing="1" w:after="0" w:afterAutospacing="1" w:line="240" w:lineRule="auto"/>
        <w:ind w:left="594"/>
        <w:rPr>
          <w:rFonts w:ascii="Helvetica" w:eastAsia="Times New Roman" w:hAnsi="Helvetica" w:cs="Helvetica"/>
          <w:color w:val="2D3B45"/>
          <w:sz w:val="21"/>
          <w:szCs w:val="21"/>
        </w:rPr>
      </w:pPr>
      <w:r w:rsidRPr="00DB2E69">
        <w:rPr>
          <w:rFonts w:ascii="Helvetica" w:eastAsia="Times New Roman" w:hAnsi="Helvetica" w:cs="Helvetica"/>
          <w:color w:val="2D3B45"/>
          <w:sz w:val="21"/>
          <w:szCs w:val="21"/>
        </w:rPr>
        <w:t xml:space="preserve">Must document all sources in APA style </w:t>
      </w:r>
    </w:p>
    <w:p w:rsidR="00DB2E69" w:rsidRPr="00DB2E69" w:rsidRDefault="00DB2E69" w:rsidP="00DB2E69">
      <w:pPr>
        <w:numPr>
          <w:ilvl w:val="0"/>
          <w:numId w:val="2"/>
        </w:numPr>
        <w:shd w:val="clear" w:color="auto" w:fill="FFFFFF"/>
        <w:spacing w:beforeAutospacing="1" w:after="0" w:afterAutospacing="1" w:line="240" w:lineRule="auto"/>
        <w:ind w:left="594"/>
        <w:rPr>
          <w:rFonts w:ascii="Helvetica" w:eastAsia="Times New Roman" w:hAnsi="Helvetica" w:cs="Helvetica"/>
          <w:color w:val="2D3B45"/>
          <w:sz w:val="21"/>
          <w:szCs w:val="21"/>
        </w:rPr>
      </w:pPr>
      <w:r w:rsidRPr="00DB2E69">
        <w:rPr>
          <w:rFonts w:ascii="Helvetica" w:eastAsia="Times New Roman" w:hAnsi="Helvetica" w:cs="Helvetica"/>
          <w:color w:val="2D3B45"/>
          <w:sz w:val="21"/>
          <w:szCs w:val="21"/>
        </w:rPr>
        <w:t>Carefully review the </w:t>
      </w:r>
      <w:hyperlink r:id="rId5" w:tgtFrame="_blank" w:history="1">
        <w:r w:rsidRPr="000201CC">
          <w:rPr>
            <w:rFonts w:ascii="Helvetica" w:eastAsia="Times New Roman" w:hAnsi="Helvetica" w:cs="Helvetica"/>
            <w:color w:val="0000FF"/>
            <w:sz w:val="21"/>
            <w:u w:val="single"/>
          </w:rPr>
          <w:t>Grading Rubric (Links to an external site.)Links to an external site.</w:t>
        </w:r>
      </w:hyperlink>
      <w:r w:rsidRPr="00DB2E69">
        <w:rPr>
          <w:rFonts w:ascii="Helvetica" w:eastAsia="Times New Roman" w:hAnsi="Helvetica" w:cs="Helvetica"/>
          <w:color w:val="2D3B45"/>
          <w:sz w:val="21"/>
          <w:szCs w:val="21"/>
        </w:rPr>
        <w:t> </w:t>
      </w:r>
      <w:proofErr w:type="gramStart"/>
      <w:r w:rsidRPr="00DB2E69">
        <w:rPr>
          <w:rFonts w:ascii="Helvetica" w:eastAsia="Times New Roman" w:hAnsi="Helvetica" w:cs="Helvetica"/>
          <w:color w:val="2D3B45"/>
          <w:sz w:val="21"/>
          <w:szCs w:val="21"/>
        </w:rPr>
        <w:t>for</w:t>
      </w:r>
      <w:proofErr w:type="gramEnd"/>
      <w:r w:rsidRPr="00DB2E69">
        <w:rPr>
          <w:rFonts w:ascii="Helvetica" w:eastAsia="Times New Roman" w:hAnsi="Helvetica" w:cs="Helvetica"/>
          <w:color w:val="2D3B45"/>
          <w:sz w:val="21"/>
          <w:szCs w:val="21"/>
        </w:rPr>
        <w:t xml:space="preserve"> the criteria that will be used to evaluate your assignment.</w:t>
      </w:r>
    </w:p>
    <w:p w:rsidR="000201CC" w:rsidRPr="000201CC" w:rsidRDefault="000201CC" w:rsidP="000201CC">
      <w:pPr>
        <w:shd w:val="clear" w:color="auto" w:fill="FFFFFF"/>
        <w:spacing w:before="79" w:after="79" w:line="240" w:lineRule="auto"/>
        <w:outlineLvl w:val="1"/>
        <w:rPr>
          <w:rFonts w:ascii="Helvetica" w:eastAsia="Times New Roman" w:hAnsi="Helvetica" w:cs="Helvetica"/>
          <w:color w:val="002664"/>
          <w:sz w:val="43"/>
          <w:szCs w:val="43"/>
        </w:rPr>
      </w:pPr>
      <w:proofErr w:type="gramStart"/>
      <w:r w:rsidRPr="000201CC">
        <w:rPr>
          <w:rFonts w:ascii="Helvetica" w:eastAsia="Times New Roman" w:hAnsi="Helvetica" w:cs="Helvetica"/>
          <w:color w:val="002664"/>
          <w:sz w:val="43"/>
          <w:szCs w:val="43"/>
        </w:rPr>
        <w:t>ext</w:t>
      </w:r>
      <w:proofErr w:type="gramEnd"/>
    </w:p>
    <w:p w:rsidR="000201CC" w:rsidRPr="000201CC" w:rsidRDefault="000201CC" w:rsidP="000201CC">
      <w:pPr>
        <w:shd w:val="clear" w:color="auto" w:fill="FFFFFF"/>
        <w:spacing w:before="159" w:after="159" w:line="240" w:lineRule="auto"/>
        <w:ind w:hanging="396"/>
        <w:rPr>
          <w:rFonts w:ascii="Helvetica" w:eastAsia="Times New Roman" w:hAnsi="Helvetica" w:cs="Helvetica"/>
          <w:color w:val="2D3B45"/>
          <w:sz w:val="21"/>
          <w:szCs w:val="21"/>
        </w:rPr>
      </w:pPr>
      <w:r w:rsidRPr="000201CC">
        <w:rPr>
          <w:rFonts w:ascii="Helvetica" w:eastAsia="Times New Roman" w:hAnsi="Helvetica" w:cs="Helvetica"/>
          <w:color w:val="2D3B45"/>
          <w:sz w:val="21"/>
          <w:szCs w:val="21"/>
        </w:rPr>
        <w:t>Gregory, R. J. (2014). </w:t>
      </w:r>
      <w:hyperlink r:id="rId6" w:tgtFrame="_blank" w:tooltip="Psychological testing: History, principles, and applications" w:history="1">
        <w:r w:rsidRPr="000201CC">
          <w:rPr>
            <w:rFonts w:ascii="Helvetica" w:eastAsia="Times New Roman" w:hAnsi="Helvetica" w:cs="Helvetica"/>
            <w:i/>
            <w:iCs/>
            <w:color w:val="0000FF"/>
            <w:sz w:val="21"/>
            <w:u w:val="single"/>
          </w:rPr>
          <w:t>Psychological testing: History, principles, and applications</w:t>
        </w:r>
      </w:hyperlink>
      <w:r w:rsidRPr="000201CC">
        <w:rPr>
          <w:rFonts w:ascii="Helvetica" w:eastAsia="Times New Roman" w:hAnsi="Helvetica" w:cs="Helvetica"/>
          <w:color w:val="2D3B45"/>
          <w:sz w:val="21"/>
          <w:szCs w:val="21"/>
        </w:rPr>
        <w:t xml:space="preserve"> (7th </w:t>
      </w:r>
      <w:proofErr w:type="gramStart"/>
      <w:r w:rsidRPr="000201CC">
        <w:rPr>
          <w:rFonts w:ascii="Helvetica" w:eastAsia="Times New Roman" w:hAnsi="Helvetica" w:cs="Helvetica"/>
          <w:color w:val="2D3B45"/>
          <w:sz w:val="21"/>
          <w:szCs w:val="21"/>
        </w:rPr>
        <w:t>ed</w:t>
      </w:r>
      <w:proofErr w:type="gramEnd"/>
      <w:r w:rsidRPr="000201CC">
        <w:rPr>
          <w:rFonts w:ascii="Helvetica" w:eastAsia="Times New Roman" w:hAnsi="Helvetica" w:cs="Helvetica"/>
          <w:color w:val="2D3B45"/>
          <w:sz w:val="21"/>
          <w:szCs w:val="21"/>
        </w:rPr>
        <w:t>.). Boston, MA: Pearson.</w:t>
      </w:r>
    </w:p>
    <w:p w:rsidR="000201CC" w:rsidRPr="000201CC" w:rsidRDefault="000201CC" w:rsidP="000201CC">
      <w:pPr>
        <w:numPr>
          <w:ilvl w:val="0"/>
          <w:numId w:val="3"/>
        </w:numPr>
        <w:shd w:val="clear" w:color="auto" w:fill="FFFFFF"/>
        <w:spacing w:before="100" w:beforeAutospacing="1" w:after="100" w:afterAutospacing="1" w:line="240" w:lineRule="auto"/>
        <w:ind w:left="330"/>
        <w:rPr>
          <w:rFonts w:ascii="Helvetica" w:eastAsia="Times New Roman" w:hAnsi="Helvetica" w:cs="Helvetica"/>
          <w:color w:val="2D3B45"/>
          <w:sz w:val="21"/>
          <w:szCs w:val="21"/>
        </w:rPr>
      </w:pPr>
      <w:r w:rsidRPr="000201CC">
        <w:rPr>
          <w:rFonts w:ascii="Helvetica" w:eastAsia="Times New Roman" w:hAnsi="Helvetica" w:cs="Helvetica"/>
          <w:color w:val="2D3B45"/>
          <w:sz w:val="21"/>
          <w:szCs w:val="21"/>
        </w:rPr>
        <w:t>This text is a Constellation™ course digital materials (CDM) title.</w:t>
      </w:r>
    </w:p>
    <w:p w:rsidR="000201CC" w:rsidRPr="000201CC" w:rsidRDefault="000201CC" w:rsidP="000201CC">
      <w:pPr>
        <w:shd w:val="clear" w:color="auto" w:fill="FFFFFF"/>
        <w:spacing w:before="79" w:after="79" w:line="240" w:lineRule="auto"/>
        <w:outlineLvl w:val="1"/>
        <w:rPr>
          <w:rFonts w:ascii="Helvetica" w:eastAsia="Times New Roman" w:hAnsi="Helvetica" w:cs="Helvetica"/>
          <w:color w:val="002664"/>
          <w:sz w:val="38"/>
          <w:szCs w:val="38"/>
        </w:rPr>
      </w:pPr>
      <w:r w:rsidRPr="000201CC">
        <w:rPr>
          <w:rFonts w:ascii="Helvetica" w:eastAsia="Times New Roman" w:hAnsi="Helvetica" w:cs="Helvetica"/>
          <w:color w:val="002664"/>
          <w:sz w:val="38"/>
          <w:szCs w:val="38"/>
        </w:rPr>
        <w:t>E-Books</w:t>
      </w:r>
    </w:p>
    <w:p w:rsidR="000201CC" w:rsidRPr="000201CC" w:rsidRDefault="000201CC" w:rsidP="000201CC">
      <w:pPr>
        <w:shd w:val="clear" w:color="auto" w:fill="FFFFFF"/>
        <w:spacing w:before="159" w:after="159" w:line="240" w:lineRule="auto"/>
        <w:ind w:hanging="396"/>
        <w:rPr>
          <w:rFonts w:ascii="Helvetica" w:eastAsia="Times New Roman" w:hAnsi="Helvetica" w:cs="Helvetica"/>
          <w:color w:val="2D3B45"/>
          <w:sz w:val="21"/>
          <w:szCs w:val="21"/>
        </w:rPr>
      </w:pPr>
      <w:r w:rsidRPr="000201CC">
        <w:rPr>
          <w:rFonts w:ascii="Helvetica" w:eastAsia="Times New Roman" w:hAnsi="Helvetica" w:cs="Helvetica"/>
          <w:color w:val="2D3B45"/>
          <w:sz w:val="21"/>
          <w:szCs w:val="21"/>
        </w:rPr>
        <w:t>American Psychiatric Association. (2013). </w:t>
      </w:r>
      <w:hyperlink r:id="rId7" w:tgtFrame="_blank" w:tooltip="Diagnostic and statistical manual of mental disorders" w:history="1">
        <w:r w:rsidRPr="000201CC">
          <w:rPr>
            <w:rFonts w:ascii="Helvetica" w:eastAsia="Times New Roman" w:hAnsi="Helvetica" w:cs="Helvetica"/>
            <w:color w:val="0000FF"/>
            <w:sz w:val="21"/>
            <w:u w:val="single"/>
          </w:rPr>
          <w:t>Diagnostic and statistical manual of mental disorders</w:t>
        </w:r>
      </w:hyperlink>
      <w:r w:rsidRPr="000201CC">
        <w:rPr>
          <w:rFonts w:ascii="Helvetica" w:eastAsia="Times New Roman" w:hAnsi="Helvetica" w:cs="Helvetica"/>
          <w:color w:val="2D3B45"/>
          <w:sz w:val="21"/>
          <w:szCs w:val="21"/>
        </w:rPr>
        <w:t xml:space="preserve"> (5th </w:t>
      </w:r>
      <w:proofErr w:type="gramStart"/>
      <w:r w:rsidRPr="000201CC">
        <w:rPr>
          <w:rFonts w:ascii="Helvetica" w:eastAsia="Times New Roman" w:hAnsi="Helvetica" w:cs="Helvetica"/>
          <w:color w:val="2D3B45"/>
          <w:sz w:val="21"/>
          <w:szCs w:val="21"/>
        </w:rPr>
        <w:t>ed</w:t>
      </w:r>
      <w:proofErr w:type="gramEnd"/>
      <w:r w:rsidRPr="000201CC">
        <w:rPr>
          <w:rFonts w:ascii="Helvetica" w:eastAsia="Times New Roman" w:hAnsi="Helvetica" w:cs="Helvetica"/>
          <w:color w:val="2D3B45"/>
          <w:sz w:val="21"/>
          <w:szCs w:val="21"/>
        </w:rPr>
        <w:t>.). Arlington, VA: American Psychiatric Publishing.</w:t>
      </w:r>
    </w:p>
    <w:p w:rsidR="000201CC" w:rsidRPr="000201CC" w:rsidRDefault="000201CC" w:rsidP="000201CC">
      <w:pPr>
        <w:shd w:val="clear" w:color="auto" w:fill="FFFFFF"/>
        <w:spacing w:before="159" w:after="159" w:line="240" w:lineRule="auto"/>
        <w:ind w:hanging="396"/>
        <w:rPr>
          <w:rFonts w:ascii="Helvetica" w:eastAsia="Times New Roman" w:hAnsi="Helvetica" w:cs="Helvetica"/>
          <w:color w:val="2D3B45"/>
          <w:sz w:val="21"/>
          <w:szCs w:val="21"/>
        </w:rPr>
      </w:pPr>
      <w:r w:rsidRPr="000201CC">
        <w:rPr>
          <w:rFonts w:ascii="Helvetica" w:eastAsia="Times New Roman" w:hAnsi="Helvetica" w:cs="Helvetica"/>
          <w:color w:val="2D3B45"/>
          <w:sz w:val="21"/>
          <w:szCs w:val="21"/>
        </w:rPr>
        <w:t>Barnhill, J. W. (Ed.). (2014). </w:t>
      </w:r>
      <w:hyperlink r:id="rId8" w:tgtFrame="_blank" w:tooltip="DSM-5 Clinical Cases" w:history="1">
        <w:r w:rsidRPr="000201CC">
          <w:rPr>
            <w:rFonts w:ascii="Helvetica" w:eastAsia="Times New Roman" w:hAnsi="Helvetica" w:cs="Helvetica"/>
            <w:i/>
            <w:iCs/>
            <w:color w:val="0000FF"/>
            <w:sz w:val="21"/>
            <w:u w:val="single"/>
          </w:rPr>
          <w:t>DSM-5 Clinical Cases</w:t>
        </w:r>
      </w:hyperlink>
      <w:r w:rsidRPr="000201CC">
        <w:rPr>
          <w:rFonts w:ascii="Helvetica" w:eastAsia="Times New Roman" w:hAnsi="Helvetica" w:cs="Helvetica"/>
          <w:i/>
          <w:iCs/>
          <w:color w:val="2D3B45"/>
          <w:sz w:val="21"/>
        </w:rPr>
        <w:t>. </w:t>
      </w:r>
      <w:r w:rsidRPr="000201CC">
        <w:rPr>
          <w:rFonts w:ascii="Helvetica" w:eastAsia="Times New Roman" w:hAnsi="Helvetica" w:cs="Helvetica"/>
          <w:color w:val="2D3B45"/>
          <w:sz w:val="21"/>
          <w:szCs w:val="21"/>
        </w:rPr>
        <w:t>Washington, D.C.: American Psychiatric Association.</w:t>
      </w:r>
    </w:p>
    <w:p w:rsidR="000201CC" w:rsidRPr="000201CC" w:rsidRDefault="000201CC" w:rsidP="000201CC">
      <w:pPr>
        <w:shd w:val="clear" w:color="auto" w:fill="FFFFFF"/>
        <w:spacing w:before="79" w:after="79" w:line="240" w:lineRule="auto"/>
        <w:outlineLvl w:val="1"/>
        <w:rPr>
          <w:rFonts w:ascii="Helvetica" w:eastAsia="Times New Roman" w:hAnsi="Helvetica" w:cs="Helvetica"/>
          <w:color w:val="002664"/>
          <w:sz w:val="38"/>
          <w:szCs w:val="38"/>
        </w:rPr>
      </w:pPr>
      <w:r w:rsidRPr="000201CC">
        <w:rPr>
          <w:rFonts w:ascii="Helvetica" w:eastAsia="Times New Roman" w:hAnsi="Helvetica" w:cs="Helvetica"/>
          <w:color w:val="002664"/>
          <w:sz w:val="38"/>
          <w:szCs w:val="38"/>
        </w:rPr>
        <w:t>Articles</w:t>
      </w:r>
    </w:p>
    <w:p w:rsidR="000201CC" w:rsidRPr="000201CC" w:rsidRDefault="000201CC" w:rsidP="000201CC">
      <w:pPr>
        <w:shd w:val="clear" w:color="auto" w:fill="FFFFFF"/>
        <w:spacing w:before="159" w:after="159" w:line="240" w:lineRule="auto"/>
        <w:ind w:hanging="396"/>
        <w:rPr>
          <w:rFonts w:ascii="Helvetica" w:eastAsia="Times New Roman" w:hAnsi="Helvetica" w:cs="Helvetica"/>
          <w:color w:val="2D3B45"/>
          <w:sz w:val="21"/>
          <w:szCs w:val="21"/>
        </w:rPr>
      </w:pPr>
      <w:proofErr w:type="spellStart"/>
      <w:r w:rsidRPr="000201CC">
        <w:rPr>
          <w:rFonts w:ascii="Helvetica" w:eastAsia="Times New Roman" w:hAnsi="Helvetica" w:cs="Helvetica"/>
          <w:color w:val="2D3B45"/>
          <w:sz w:val="21"/>
          <w:szCs w:val="21"/>
        </w:rPr>
        <w:t>Ægisdóttir</w:t>
      </w:r>
      <w:proofErr w:type="spellEnd"/>
      <w:r w:rsidRPr="000201CC">
        <w:rPr>
          <w:rFonts w:ascii="Helvetica" w:eastAsia="Times New Roman" w:hAnsi="Helvetica" w:cs="Helvetica"/>
          <w:color w:val="2D3B45"/>
          <w:sz w:val="21"/>
          <w:szCs w:val="21"/>
        </w:rPr>
        <w:t xml:space="preserve">, S., White, M. J., Spengler, P. M., </w:t>
      </w:r>
      <w:proofErr w:type="spellStart"/>
      <w:r w:rsidRPr="000201CC">
        <w:rPr>
          <w:rFonts w:ascii="Helvetica" w:eastAsia="Times New Roman" w:hAnsi="Helvetica" w:cs="Helvetica"/>
          <w:color w:val="2D3B45"/>
          <w:sz w:val="21"/>
          <w:szCs w:val="21"/>
        </w:rPr>
        <w:t>Maugherman</w:t>
      </w:r>
      <w:proofErr w:type="spellEnd"/>
      <w:r w:rsidRPr="000201CC">
        <w:rPr>
          <w:rFonts w:ascii="Helvetica" w:eastAsia="Times New Roman" w:hAnsi="Helvetica" w:cs="Helvetica"/>
          <w:color w:val="2D3B45"/>
          <w:sz w:val="21"/>
          <w:szCs w:val="21"/>
        </w:rPr>
        <w:t>, A. S., Anderson, L. A., Cook, R. S., Nichols, C. N.,…Rush, J. D. (2006). </w:t>
      </w:r>
      <w:hyperlink r:id="rId9" w:tgtFrame="_blank" w:tooltip="The meta-analysis of clinical judgment project: Fifty-six years of accumulated research on clinical versus statistical prediction" w:history="1">
        <w:r w:rsidRPr="000201CC">
          <w:rPr>
            <w:rFonts w:ascii="Helvetica" w:eastAsia="Times New Roman" w:hAnsi="Helvetica" w:cs="Helvetica"/>
            <w:color w:val="0000FF"/>
            <w:sz w:val="21"/>
            <w:u w:val="single"/>
          </w:rPr>
          <w:t>The meta-analysis of clinical judgment project: Fifty-six years of accumulated research on clinical versus statistical prediction</w:t>
        </w:r>
      </w:hyperlink>
      <w:r w:rsidRPr="000201CC">
        <w:rPr>
          <w:rFonts w:ascii="Helvetica" w:eastAsia="Times New Roman" w:hAnsi="Helvetica" w:cs="Helvetica"/>
          <w:color w:val="2D3B45"/>
          <w:sz w:val="21"/>
          <w:szCs w:val="21"/>
        </w:rPr>
        <w:t>. </w:t>
      </w:r>
      <w:r w:rsidRPr="000201CC">
        <w:rPr>
          <w:rFonts w:ascii="Helvetica" w:eastAsia="Times New Roman" w:hAnsi="Helvetica" w:cs="Helvetica"/>
          <w:i/>
          <w:iCs/>
          <w:color w:val="2D3B45"/>
          <w:sz w:val="21"/>
        </w:rPr>
        <w:t>The Counseling Psychologist, 34</w:t>
      </w:r>
      <w:r w:rsidRPr="000201CC">
        <w:rPr>
          <w:rFonts w:ascii="Helvetica" w:eastAsia="Times New Roman" w:hAnsi="Helvetica" w:cs="Helvetica"/>
          <w:color w:val="2D3B45"/>
          <w:sz w:val="21"/>
          <w:szCs w:val="21"/>
        </w:rPr>
        <w:t xml:space="preserve">(3), 341-382. </w:t>
      </w:r>
      <w:proofErr w:type="gramStart"/>
      <w:r w:rsidRPr="000201CC">
        <w:rPr>
          <w:rFonts w:ascii="Helvetica" w:eastAsia="Times New Roman" w:hAnsi="Helvetica" w:cs="Helvetica"/>
          <w:color w:val="2D3B45"/>
          <w:sz w:val="21"/>
          <w:szCs w:val="21"/>
        </w:rPr>
        <w:t>doi:</w:t>
      </w:r>
      <w:proofErr w:type="gramEnd"/>
      <w:r w:rsidRPr="000201CC">
        <w:rPr>
          <w:rFonts w:ascii="Helvetica" w:eastAsia="Times New Roman" w:hAnsi="Helvetica" w:cs="Helvetica"/>
          <w:color w:val="2D3B45"/>
          <w:sz w:val="21"/>
          <w:szCs w:val="21"/>
        </w:rPr>
        <w:t>10.1177/0011000005285875</w:t>
      </w:r>
    </w:p>
    <w:p w:rsidR="000201CC" w:rsidRPr="000201CC" w:rsidRDefault="000201CC" w:rsidP="000201CC">
      <w:pPr>
        <w:shd w:val="clear" w:color="auto" w:fill="FFFFFF"/>
        <w:spacing w:after="0" w:line="240" w:lineRule="auto"/>
        <w:ind w:hanging="396"/>
        <w:rPr>
          <w:rFonts w:ascii="Helvetica" w:eastAsia="Times New Roman" w:hAnsi="Helvetica" w:cs="Helvetica"/>
          <w:color w:val="2D3B45"/>
          <w:sz w:val="21"/>
          <w:szCs w:val="21"/>
        </w:rPr>
      </w:pPr>
      <w:r w:rsidRPr="000201CC">
        <w:rPr>
          <w:rFonts w:ascii="Helvetica" w:eastAsia="Times New Roman" w:hAnsi="Helvetica" w:cs="Helvetica"/>
          <w:color w:val="2D3B45"/>
          <w:sz w:val="21"/>
          <w:szCs w:val="21"/>
        </w:rPr>
        <w:t>American Psychological Association. (2013). </w:t>
      </w:r>
      <w:hyperlink r:id="rId10" w:tgtFrame="_blank" w:history="1">
        <w:r w:rsidRPr="000201CC">
          <w:rPr>
            <w:rFonts w:ascii="Helvetica" w:eastAsia="Times New Roman" w:hAnsi="Helvetica" w:cs="Helvetica"/>
            <w:color w:val="0000FF"/>
            <w:sz w:val="21"/>
            <w:u w:val="single"/>
          </w:rPr>
          <w:t>Specialty guidelines for forensic psychology (Links to an external site.)Links to an external site.</w:t>
        </w:r>
      </w:hyperlink>
      <w:r w:rsidRPr="000201CC">
        <w:rPr>
          <w:rFonts w:ascii="Helvetica" w:eastAsia="Times New Roman" w:hAnsi="Helvetica" w:cs="Helvetica"/>
          <w:color w:val="2D3B45"/>
          <w:sz w:val="21"/>
          <w:szCs w:val="21"/>
        </w:rPr>
        <w:t> [PDF]. </w:t>
      </w:r>
      <w:r w:rsidRPr="000201CC">
        <w:rPr>
          <w:rFonts w:ascii="Helvetica" w:eastAsia="Times New Roman" w:hAnsi="Helvetica" w:cs="Helvetica"/>
          <w:i/>
          <w:iCs/>
          <w:color w:val="2D3B45"/>
          <w:sz w:val="21"/>
        </w:rPr>
        <w:t>American Psychologist, </w:t>
      </w:r>
      <w:r w:rsidRPr="000201CC">
        <w:rPr>
          <w:rFonts w:ascii="Helvetica" w:eastAsia="Times New Roman" w:hAnsi="Helvetica" w:cs="Helvetica"/>
          <w:color w:val="2D3B45"/>
          <w:sz w:val="21"/>
          <w:szCs w:val="21"/>
        </w:rPr>
        <w:t xml:space="preserve">68(1), 7-19. </w:t>
      </w:r>
      <w:proofErr w:type="gramStart"/>
      <w:r w:rsidRPr="000201CC">
        <w:rPr>
          <w:rFonts w:ascii="Helvetica" w:eastAsia="Times New Roman" w:hAnsi="Helvetica" w:cs="Helvetica"/>
          <w:color w:val="2D3B45"/>
          <w:sz w:val="21"/>
          <w:szCs w:val="21"/>
        </w:rPr>
        <w:t>doi:</w:t>
      </w:r>
      <w:proofErr w:type="gramEnd"/>
      <w:r w:rsidRPr="000201CC">
        <w:rPr>
          <w:rFonts w:ascii="Helvetica" w:eastAsia="Times New Roman" w:hAnsi="Helvetica" w:cs="Helvetica"/>
          <w:color w:val="2D3B45"/>
          <w:sz w:val="21"/>
          <w:szCs w:val="21"/>
        </w:rPr>
        <w:t>10.1037/a0029889</w:t>
      </w:r>
    </w:p>
    <w:p w:rsidR="000201CC" w:rsidRPr="000201CC" w:rsidRDefault="000201CC" w:rsidP="000201CC">
      <w:pPr>
        <w:shd w:val="clear" w:color="auto" w:fill="FFFFFF"/>
        <w:spacing w:after="0" w:line="240" w:lineRule="auto"/>
        <w:ind w:hanging="396"/>
        <w:rPr>
          <w:rFonts w:ascii="Helvetica" w:eastAsia="Times New Roman" w:hAnsi="Helvetica" w:cs="Helvetica"/>
          <w:color w:val="2D3B45"/>
          <w:sz w:val="21"/>
          <w:szCs w:val="21"/>
        </w:rPr>
      </w:pPr>
      <w:r w:rsidRPr="000201CC">
        <w:rPr>
          <w:rFonts w:ascii="Helvetica" w:eastAsia="Times New Roman" w:hAnsi="Helvetica" w:cs="Helvetica"/>
          <w:color w:val="2D3B45"/>
          <w:sz w:val="21"/>
          <w:szCs w:val="21"/>
        </w:rPr>
        <w:t>Baez, H. B. (2013). </w:t>
      </w:r>
      <w:hyperlink r:id="rId11" w:tgtFrame="_blank" w:history="1">
        <w:r w:rsidRPr="000201CC">
          <w:rPr>
            <w:rFonts w:ascii="Helvetica" w:eastAsia="Times New Roman" w:hAnsi="Helvetica" w:cs="Helvetica"/>
            <w:color w:val="0000FF"/>
            <w:sz w:val="21"/>
            <w:u w:val="single"/>
          </w:rPr>
          <w:t>Personality tests in employment selection: Use with caution (Links to an external site.)Links to an external site.</w:t>
        </w:r>
      </w:hyperlink>
      <w:r w:rsidRPr="000201CC">
        <w:rPr>
          <w:rFonts w:ascii="Helvetica" w:eastAsia="Times New Roman" w:hAnsi="Helvetica" w:cs="Helvetica"/>
          <w:color w:val="2D3B45"/>
          <w:sz w:val="21"/>
          <w:szCs w:val="21"/>
        </w:rPr>
        <w:t>. </w:t>
      </w:r>
      <w:r w:rsidRPr="000201CC">
        <w:rPr>
          <w:rFonts w:ascii="Helvetica" w:eastAsia="Times New Roman" w:hAnsi="Helvetica" w:cs="Helvetica"/>
          <w:i/>
          <w:iCs/>
          <w:color w:val="2D3B45"/>
          <w:sz w:val="21"/>
        </w:rPr>
        <w:t>Cornell HR Review. </w:t>
      </w:r>
      <w:r w:rsidRPr="000201CC">
        <w:rPr>
          <w:rFonts w:ascii="Helvetica" w:eastAsia="Times New Roman" w:hAnsi="Helvetica" w:cs="Helvetica"/>
          <w:color w:val="2D3B45"/>
          <w:sz w:val="21"/>
          <w:szCs w:val="21"/>
        </w:rPr>
        <w:t>Retrieved from </w:t>
      </w:r>
      <w:r w:rsidRPr="000201CC">
        <w:rPr>
          <w:rFonts w:ascii="Helvetica" w:eastAsia="Times New Roman" w:hAnsi="Helvetica" w:cs="Helvetica"/>
          <w:color w:val="2D3B45"/>
          <w:sz w:val="21"/>
          <w:szCs w:val="21"/>
        </w:rPr>
        <w:br/>
        <w:t>http://www.cornellhrreview.org/personality-tests-in-employment-selection-use-with-caution/</w:t>
      </w:r>
    </w:p>
    <w:p w:rsidR="000201CC" w:rsidRPr="000201CC" w:rsidRDefault="000201CC" w:rsidP="000201CC">
      <w:pPr>
        <w:shd w:val="clear" w:color="auto" w:fill="FFFFFF"/>
        <w:spacing w:after="0" w:line="240" w:lineRule="auto"/>
        <w:ind w:hanging="396"/>
        <w:rPr>
          <w:rFonts w:ascii="Helvetica" w:eastAsia="Times New Roman" w:hAnsi="Helvetica" w:cs="Helvetica"/>
          <w:color w:val="2D3B45"/>
          <w:sz w:val="21"/>
          <w:szCs w:val="21"/>
        </w:rPr>
      </w:pPr>
      <w:r w:rsidRPr="000201CC">
        <w:rPr>
          <w:rFonts w:ascii="Helvetica" w:eastAsia="Times New Roman" w:hAnsi="Helvetica" w:cs="Helvetica"/>
          <w:color w:val="2D3B45"/>
          <w:sz w:val="21"/>
          <w:szCs w:val="21"/>
        </w:rPr>
        <w:t>Ben-</w:t>
      </w:r>
      <w:proofErr w:type="spellStart"/>
      <w:r w:rsidRPr="000201CC">
        <w:rPr>
          <w:rFonts w:ascii="Helvetica" w:eastAsia="Times New Roman" w:hAnsi="Helvetica" w:cs="Helvetica"/>
          <w:color w:val="2D3B45"/>
          <w:sz w:val="21"/>
          <w:szCs w:val="21"/>
        </w:rPr>
        <w:t>Porath</w:t>
      </w:r>
      <w:proofErr w:type="spellEnd"/>
      <w:r w:rsidRPr="000201CC">
        <w:rPr>
          <w:rFonts w:ascii="Helvetica" w:eastAsia="Times New Roman" w:hAnsi="Helvetica" w:cs="Helvetica"/>
          <w:color w:val="2D3B45"/>
          <w:sz w:val="21"/>
          <w:szCs w:val="21"/>
        </w:rPr>
        <w:t xml:space="preserve">, Y. S., &amp; </w:t>
      </w:r>
      <w:proofErr w:type="spellStart"/>
      <w:r w:rsidRPr="000201CC">
        <w:rPr>
          <w:rFonts w:ascii="Helvetica" w:eastAsia="Times New Roman" w:hAnsi="Helvetica" w:cs="Helvetica"/>
          <w:color w:val="2D3B45"/>
          <w:sz w:val="21"/>
          <w:szCs w:val="21"/>
        </w:rPr>
        <w:t>Tellegen</w:t>
      </w:r>
      <w:proofErr w:type="spellEnd"/>
      <w:r w:rsidRPr="000201CC">
        <w:rPr>
          <w:rFonts w:ascii="Helvetica" w:eastAsia="Times New Roman" w:hAnsi="Helvetica" w:cs="Helvetica"/>
          <w:color w:val="2D3B45"/>
          <w:sz w:val="21"/>
          <w:szCs w:val="21"/>
        </w:rPr>
        <w:t>, A. (2014a). </w:t>
      </w:r>
      <w:hyperlink r:id="rId12" w:tgtFrame="_blank" w:history="1">
        <w:r w:rsidRPr="000201CC">
          <w:rPr>
            <w:rFonts w:ascii="Helvetica" w:eastAsia="Times New Roman" w:hAnsi="Helvetica" w:cs="Helvetica"/>
            <w:color w:val="0000FF"/>
            <w:sz w:val="21"/>
            <w:u w:val="single"/>
          </w:rPr>
          <w:t>Case description: Mr. I—Psychiatric inpatientinterpretive report (Links to an external site.)Links to an external site.</w:t>
        </w:r>
      </w:hyperlink>
      <w:r w:rsidRPr="000201CC">
        <w:rPr>
          <w:rFonts w:ascii="Helvetica" w:eastAsia="Times New Roman" w:hAnsi="Helvetica" w:cs="Helvetica"/>
          <w:color w:val="2D3B45"/>
          <w:sz w:val="21"/>
          <w:szCs w:val="21"/>
        </w:rPr>
        <w:t> [PDF]. Retrieved from http://images.pearsonclinical.com/images/Assets/MMPI-2-RF/MMPI-2-RF_Interp_PsyInpatient.pdf</w:t>
      </w:r>
    </w:p>
    <w:p w:rsidR="000201CC" w:rsidRPr="000201CC" w:rsidRDefault="000201CC" w:rsidP="000201CC">
      <w:pPr>
        <w:shd w:val="clear" w:color="auto" w:fill="FFFFFF"/>
        <w:spacing w:after="0" w:line="240" w:lineRule="auto"/>
        <w:ind w:hanging="396"/>
        <w:rPr>
          <w:rFonts w:ascii="Helvetica" w:eastAsia="Times New Roman" w:hAnsi="Helvetica" w:cs="Helvetica"/>
          <w:color w:val="2D3B45"/>
          <w:sz w:val="21"/>
          <w:szCs w:val="21"/>
        </w:rPr>
      </w:pPr>
      <w:r w:rsidRPr="000201CC">
        <w:rPr>
          <w:rFonts w:ascii="Helvetica" w:eastAsia="Times New Roman" w:hAnsi="Helvetica" w:cs="Helvetica"/>
          <w:color w:val="2D3B45"/>
          <w:sz w:val="21"/>
          <w:szCs w:val="21"/>
        </w:rPr>
        <w:t>Ben-</w:t>
      </w:r>
      <w:proofErr w:type="spellStart"/>
      <w:r w:rsidRPr="000201CC">
        <w:rPr>
          <w:rFonts w:ascii="Helvetica" w:eastAsia="Times New Roman" w:hAnsi="Helvetica" w:cs="Helvetica"/>
          <w:color w:val="2D3B45"/>
          <w:sz w:val="21"/>
          <w:szCs w:val="21"/>
        </w:rPr>
        <w:t>Porath</w:t>
      </w:r>
      <w:proofErr w:type="spellEnd"/>
      <w:r w:rsidRPr="000201CC">
        <w:rPr>
          <w:rFonts w:ascii="Helvetica" w:eastAsia="Times New Roman" w:hAnsi="Helvetica" w:cs="Helvetica"/>
          <w:color w:val="2D3B45"/>
          <w:sz w:val="21"/>
          <w:szCs w:val="21"/>
        </w:rPr>
        <w:t xml:space="preserve">, Y. S., &amp; </w:t>
      </w:r>
      <w:proofErr w:type="spellStart"/>
      <w:r w:rsidRPr="000201CC">
        <w:rPr>
          <w:rFonts w:ascii="Helvetica" w:eastAsia="Times New Roman" w:hAnsi="Helvetica" w:cs="Helvetica"/>
          <w:color w:val="2D3B45"/>
          <w:sz w:val="21"/>
          <w:szCs w:val="21"/>
        </w:rPr>
        <w:t>Tellegen</w:t>
      </w:r>
      <w:proofErr w:type="spellEnd"/>
      <w:r w:rsidRPr="000201CC">
        <w:rPr>
          <w:rFonts w:ascii="Helvetica" w:eastAsia="Times New Roman" w:hAnsi="Helvetica" w:cs="Helvetica"/>
          <w:color w:val="2D3B45"/>
          <w:sz w:val="21"/>
          <w:szCs w:val="21"/>
        </w:rPr>
        <w:t>, A. (2014b). </w:t>
      </w:r>
      <w:hyperlink r:id="rId13" w:tgtFrame="_blank" w:history="1">
        <w:r w:rsidRPr="000201CC">
          <w:rPr>
            <w:rFonts w:ascii="Helvetica" w:eastAsia="Times New Roman" w:hAnsi="Helvetica" w:cs="Helvetica"/>
            <w:color w:val="0000FF"/>
            <w:sz w:val="21"/>
            <w:u w:val="single"/>
          </w:rPr>
          <w:t>Case description: Mr. M—Forensic, pre-trial criminal score report (Links to an external site.)Links to an external site.</w:t>
        </w:r>
      </w:hyperlink>
      <w:r w:rsidRPr="000201CC">
        <w:rPr>
          <w:rFonts w:ascii="Helvetica" w:eastAsia="Times New Roman" w:hAnsi="Helvetica" w:cs="Helvetica"/>
          <w:color w:val="2D3B45"/>
          <w:sz w:val="21"/>
          <w:szCs w:val="21"/>
        </w:rPr>
        <w:t> [PDF]. Retrieved from http://images.pearsonclinical.com/images/Assets/MMPI-2-RF/MMPI-2-RF_Score_ForensicPretrial.pdf</w:t>
      </w:r>
    </w:p>
    <w:p w:rsidR="000201CC" w:rsidRPr="000201CC" w:rsidRDefault="000201CC" w:rsidP="000201CC">
      <w:pPr>
        <w:shd w:val="clear" w:color="auto" w:fill="FFFFFF"/>
        <w:spacing w:after="0" w:line="240" w:lineRule="auto"/>
        <w:ind w:hanging="396"/>
        <w:rPr>
          <w:rFonts w:ascii="Helvetica" w:eastAsia="Times New Roman" w:hAnsi="Helvetica" w:cs="Helvetica"/>
          <w:color w:val="2D3B45"/>
          <w:sz w:val="21"/>
          <w:szCs w:val="21"/>
        </w:rPr>
      </w:pPr>
      <w:r w:rsidRPr="000201CC">
        <w:rPr>
          <w:rFonts w:ascii="Helvetica" w:eastAsia="Times New Roman" w:hAnsi="Helvetica" w:cs="Helvetica"/>
          <w:color w:val="2D3B45"/>
          <w:sz w:val="21"/>
          <w:szCs w:val="21"/>
        </w:rPr>
        <w:t>Ben-</w:t>
      </w:r>
      <w:proofErr w:type="spellStart"/>
      <w:r w:rsidRPr="000201CC">
        <w:rPr>
          <w:rFonts w:ascii="Helvetica" w:eastAsia="Times New Roman" w:hAnsi="Helvetica" w:cs="Helvetica"/>
          <w:color w:val="2D3B45"/>
          <w:sz w:val="21"/>
          <w:szCs w:val="21"/>
        </w:rPr>
        <w:t>Porath</w:t>
      </w:r>
      <w:proofErr w:type="spellEnd"/>
      <w:r w:rsidRPr="000201CC">
        <w:rPr>
          <w:rFonts w:ascii="Helvetica" w:eastAsia="Times New Roman" w:hAnsi="Helvetica" w:cs="Helvetica"/>
          <w:color w:val="2D3B45"/>
          <w:sz w:val="21"/>
          <w:szCs w:val="21"/>
        </w:rPr>
        <w:t xml:space="preserve">, Y. S., &amp; </w:t>
      </w:r>
      <w:proofErr w:type="spellStart"/>
      <w:r w:rsidRPr="000201CC">
        <w:rPr>
          <w:rFonts w:ascii="Helvetica" w:eastAsia="Times New Roman" w:hAnsi="Helvetica" w:cs="Helvetica"/>
          <w:color w:val="2D3B45"/>
          <w:sz w:val="21"/>
          <w:szCs w:val="21"/>
        </w:rPr>
        <w:t>Tellegen</w:t>
      </w:r>
      <w:proofErr w:type="spellEnd"/>
      <w:r w:rsidRPr="000201CC">
        <w:rPr>
          <w:rFonts w:ascii="Helvetica" w:eastAsia="Times New Roman" w:hAnsi="Helvetica" w:cs="Helvetica"/>
          <w:color w:val="2D3B45"/>
          <w:sz w:val="21"/>
          <w:szCs w:val="21"/>
        </w:rPr>
        <w:t>, A. (2014c). </w:t>
      </w:r>
      <w:hyperlink r:id="rId14" w:tgtFrame="_blank" w:history="1">
        <w:r w:rsidRPr="000201CC">
          <w:rPr>
            <w:rFonts w:ascii="Helvetica" w:eastAsia="Times New Roman" w:hAnsi="Helvetica" w:cs="Helvetica"/>
            <w:color w:val="0000FF"/>
            <w:sz w:val="21"/>
            <w:u w:val="single"/>
          </w:rPr>
          <w:t>Case description: Ms. X—Forensic, neuropsychological score report (Links to an external site.)Links to an external site.</w:t>
        </w:r>
      </w:hyperlink>
      <w:r w:rsidRPr="000201CC">
        <w:rPr>
          <w:rFonts w:ascii="Helvetica" w:eastAsia="Times New Roman" w:hAnsi="Helvetica" w:cs="Helvetica"/>
          <w:color w:val="2D3B45"/>
          <w:sz w:val="21"/>
          <w:szCs w:val="21"/>
        </w:rPr>
        <w:t> [PDF]. Retrieved from http://images.pearsonclinical.com/images/Assets/MMPI-2-RF/MMPI-2-RF_Score_ForensicNeuro.pdf</w:t>
      </w:r>
    </w:p>
    <w:p w:rsidR="000201CC" w:rsidRPr="000201CC" w:rsidRDefault="000201CC" w:rsidP="000201CC">
      <w:pPr>
        <w:shd w:val="clear" w:color="auto" w:fill="FFFFFF"/>
        <w:spacing w:after="0" w:line="240" w:lineRule="auto"/>
        <w:ind w:hanging="396"/>
        <w:rPr>
          <w:rFonts w:ascii="Helvetica" w:eastAsia="Times New Roman" w:hAnsi="Helvetica" w:cs="Helvetica"/>
          <w:color w:val="2D3B45"/>
          <w:sz w:val="21"/>
          <w:szCs w:val="21"/>
        </w:rPr>
      </w:pPr>
      <w:r w:rsidRPr="000201CC">
        <w:rPr>
          <w:rFonts w:ascii="Helvetica" w:eastAsia="Times New Roman" w:hAnsi="Helvetica" w:cs="Helvetica"/>
          <w:color w:val="2D3B45"/>
          <w:sz w:val="21"/>
          <w:szCs w:val="21"/>
        </w:rPr>
        <w:t>Corey, D. M., &amp; Ben-</w:t>
      </w:r>
      <w:proofErr w:type="spellStart"/>
      <w:r w:rsidRPr="000201CC">
        <w:rPr>
          <w:rFonts w:ascii="Helvetica" w:eastAsia="Times New Roman" w:hAnsi="Helvetica" w:cs="Helvetica"/>
          <w:color w:val="2D3B45"/>
          <w:sz w:val="21"/>
          <w:szCs w:val="21"/>
        </w:rPr>
        <w:t>Porath</w:t>
      </w:r>
      <w:proofErr w:type="spellEnd"/>
      <w:r w:rsidRPr="000201CC">
        <w:rPr>
          <w:rFonts w:ascii="Helvetica" w:eastAsia="Times New Roman" w:hAnsi="Helvetica" w:cs="Helvetica"/>
          <w:color w:val="2D3B45"/>
          <w:sz w:val="21"/>
          <w:szCs w:val="21"/>
        </w:rPr>
        <w:t>, Y. S. (2014a). </w:t>
      </w:r>
      <w:hyperlink r:id="rId15" w:tgtFrame="_blank" w:history="1">
        <w:r w:rsidRPr="000201CC">
          <w:rPr>
            <w:rFonts w:ascii="Helvetica" w:eastAsia="Times New Roman" w:hAnsi="Helvetica" w:cs="Helvetica"/>
            <w:color w:val="0000FF"/>
            <w:sz w:val="21"/>
            <w:u w:val="single"/>
          </w:rPr>
          <w:t>MMP1-2-RF Police Candidate Interpretive Report  (Links to an external site.)Links to an external site.</w:t>
        </w:r>
      </w:hyperlink>
      <w:r w:rsidRPr="000201CC">
        <w:rPr>
          <w:rFonts w:ascii="Helvetica" w:eastAsia="Times New Roman" w:hAnsi="Helvetica" w:cs="Helvetica"/>
          <w:color w:val="2D3B45"/>
          <w:sz w:val="21"/>
          <w:szCs w:val="21"/>
        </w:rPr>
        <w:t>[PDF].</w:t>
      </w:r>
      <w:r w:rsidRPr="000201CC">
        <w:rPr>
          <w:rFonts w:ascii="Helvetica" w:eastAsia="Times New Roman" w:hAnsi="Helvetica" w:cs="Helvetica"/>
          <w:color w:val="2D3B45"/>
          <w:sz w:val="21"/>
          <w:szCs w:val="21"/>
        </w:rPr>
        <w:br/>
      </w:r>
      <w:r w:rsidRPr="000201CC">
        <w:rPr>
          <w:rFonts w:ascii="Helvetica" w:eastAsia="Times New Roman" w:hAnsi="Helvetica" w:cs="Helvetica"/>
          <w:color w:val="2D3B45"/>
          <w:sz w:val="21"/>
          <w:szCs w:val="21"/>
        </w:rPr>
        <w:lastRenderedPageBreak/>
        <w:t>Retrieved from http://downloads.pearsonclinical.com/images/Assets/MMPI-2-RF/MMPI-2-RF-PCIR.pdf</w:t>
      </w:r>
    </w:p>
    <w:p w:rsidR="000201CC" w:rsidRPr="000201CC" w:rsidRDefault="000201CC" w:rsidP="000201CC">
      <w:pPr>
        <w:shd w:val="clear" w:color="auto" w:fill="FFFFFF"/>
        <w:spacing w:before="159" w:after="159" w:line="240" w:lineRule="auto"/>
        <w:ind w:hanging="396"/>
        <w:rPr>
          <w:rFonts w:ascii="Helvetica" w:eastAsia="Times New Roman" w:hAnsi="Helvetica" w:cs="Helvetica"/>
          <w:color w:val="2D3B45"/>
          <w:sz w:val="21"/>
          <w:szCs w:val="21"/>
        </w:rPr>
      </w:pPr>
      <w:proofErr w:type="spellStart"/>
      <w:r w:rsidRPr="000201CC">
        <w:rPr>
          <w:rFonts w:ascii="Helvetica" w:eastAsia="Times New Roman" w:hAnsi="Helvetica" w:cs="Helvetica"/>
          <w:color w:val="2D3B45"/>
          <w:sz w:val="21"/>
          <w:szCs w:val="21"/>
        </w:rPr>
        <w:t>Ekinci</w:t>
      </w:r>
      <w:proofErr w:type="spellEnd"/>
      <w:r w:rsidRPr="000201CC">
        <w:rPr>
          <w:rFonts w:ascii="Helvetica" w:eastAsia="Times New Roman" w:hAnsi="Helvetica" w:cs="Helvetica"/>
          <w:color w:val="2D3B45"/>
          <w:sz w:val="21"/>
          <w:szCs w:val="21"/>
        </w:rPr>
        <w:t>, B. (2014). </w:t>
      </w:r>
      <w:hyperlink r:id="rId16" w:tgtFrame="_blank" w:tooltip="The Relationship among Sternberg's triarchic abilities, Gardner's multiple intelligences, and academic achievement" w:history="1">
        <w:r w:rsidRPr="000201CC">
          <w:rPr>
            <w:rFonts w:ascii="Helvetica" w:eastAsia="Times New Roman" w:hAnsi="Helvetica" w:cs="Helvetica"/>
            <w:color w:val="0000FF"/>
            <w:sz w:val="21"/>
            <w:u w:val="single"/>
          </w:rPr>
          <w:t xml:space="preserve">The Relationship among Sternberg's </w:t>
        </w:r>
        <w:proofErr w:type="spellStart"/>
        <w:r w:rsidRPr="000201CC">
          <w:rPr>
            <w:rFonts w:ascii="Helvetica" w:eastAsia="Times New Roman" w:hAnsi="Helvetica" w:cs="Helvetica"/>
            <w:color w:val="0000FF"/>
            <w:sz w:val="21"/>
            <w:u w:val="single"/>
          </w:rPr>
          <w:t>triarchic</w:t>
        </w:r>
        <w:proofErr w:type="spellEnd"/>
        <w:r w:rsidRPr="000201CC">
          <w:rPr>
            <w:rFonts w:ascii="Helvetica" w:eastAsia="Times New Roman" w:hAnsi="Helvetica" w:cs="Helvetica"/>
            <w:color w:val="0000FF"/>
            <w:sz w:val="21"/>
            <w:u w:val="single"/>
          </w:rPr>
          <w:t xml:space="preserve"> abilities, Gardner's multiple intelligences, and academic achievement</w:t>
        </w:r>
      </w:hyperlink>
      <w:r w:rsidRPr="000201CC">
        <w:rPr>
          <w:rFonts w:ascii="Helvetica" w:eastAsia="Times New Roman" w:hAnsi="Helvetica" w:cs="Helvetica"/>
          <w:color w:val="2D3B45"/>
          <w:sz w:val="21"/>
          <w:szCs w:val="21"/>
        </w:rPr>
        <w:t>. </w:t>
      </w:r>
      <w:r w:rsidRPr="000201CC">
        <w:rPr>
          <w:rFonts w:ascii="Helvetica" w:eastAsia="Times New Roman" w:hAnsi="Helvetica" w:cs="Helvetica"/>
          <w:i/>
          <w:iCs/>
          <w:color w:val="2D3B45"/>
          <w:sz w:val="21"/>
        </w:rPr>
        <w:t>Social Behavior &amp; Personality, 42</w:t>
      </w:r>
      <w:r w:rsidRPr="000201CC">
        <w:rPr>
          <w:rFonts w:ascii="Helvetica" w:eastAsia="Times New Roman" w:hAnsi="Helvetica" w:cs="Helvetica"/>
          <w:color w:val="2D3B45"/>
          <w:sz w:val="21"/>
          <w:szCs w:val="21"/>
        </w:rPr>
        <w:t xml:space="preserve">(4), 625-633. </w:t>
      </w:r>
      <w:proofErr w:type="spellStart"/>
      <w:proofErr w:type="gramStart"/>
      <w:r w:rsidRPr="000201CC">
        <w:rPr>
          <w:rFonts w:ascii="Helvetica" w:eastAsia="Times New Roman" w:hAnsi="Helvetica" w:cs="Helvetica"/>
          <w:color w:val="2D3B45"/>
          <w:sz w:val="21"/>
          <w:szCs w:val="21"/>
        </w:rPr>
        <w:t>doi</w:t>
      </w:r>
      <w:proofErr w:type="spellEnd"/>
      <w:proofErr w:type="gramEnd"/>
      <w:r w:rsidRPr="000201CC">
        <w:rPr>
          <w:rFonts w:ascii="Helvetica" w:eastAsia="Times New Roman" w:hAnsi="Helvetica" w:cs="Helvetica"/>
          <w:color w:val="2D3B45"/>
          <w:sz w:val="21"/>
          <w:szCs w:val="21"/>
        </w:rPr>
        <w:t>: 10.2224/sbp.2014.42.4.625</w:t>
      </w:r>
    </w:p>
    <w:p w:rsidR="000201CC" w:rsidRPr="000201CC" w:rsidRDefault="000201CC" w:rsidP="000201CC">
      <w:pPr>
        <w:shd w:val="clear" w:color="auto" w:fill="FFFFFF"/>
        <w:spacing w:before="159" w:after="159" w:line="240" w:lineRule="auto"/>
        <w:ind w:hanging="396"/>
        <w:rPr>
          <w:rFonts w:ascii="Helvetica" w:eastAsia="Times New Roman" w:hAnsi="Helvetica" w:cs="Helvetica"/>
          <w:color w:val="2D3B45"/>
          <w:sz w:val="21"/>
          <w:szCs w:val="21"/>
        </w:rPr>
      </w:pPr>
      <w:proofErr w:type="spellStart"/>
      <w:r w:rsidRPr="000201CC">
        <w:rPr>
          <w:rFonts w:ascii="Helvetica" w:eastAsia="Times New Roman" w:hAnsi="Helvetica" w:cs="Helvetica"/>
          <w:color w:val="2D3B45"/>
          <w:sz w:val="21"/>
          <w:szCs w:val="21"/>
        </w:rPr>
        <w:t>Elbulok-Charcape</w:t>
      </w:r>
      <w:proofErr w:type="spellEnd"/>
      <w:r w:rsidRPr="000201CC">
        <w:rPr>
          <w:rFonts w:ascii="Helvetica" w:eastAsia="Times New Roman" w:hAnsi="Helvetica" w:cs="Helvetica"/>
          <w:color w:val="2D3B45"/>
          <w:sz w:val="21"/>
          <w:szCs w:val="21"/>
        </w:rPr>
        <w:t xml:space="preserve">, M.M., Rabin, L.A., </w:t>
      </w:r>
      <w:proofErr w:type="spellStart"/>
      <w:r w:rsidRPr="000201CC">
        <w:rPr>
          <w:rFonts w:ascii="Helvetica" w:eastAsia="Times New Roman" w:hAnsi="Helvetica" w:cs="Helvetica"/>
          <w:color w:val="2D3B45"/>
          <w:sz w:val="21"/>
          <w:szCs w:val="21"/>
        </w:rPr>
        <w:t>Spadaccini</w:t>
      </w:r>
      <w:proofErr w:type="spellEnd"/>
      <w:r w:rsidRPr="000201CC">
        <w:rPr>
          <w:rFonts w:ascii="Helvetica" w:eastAsia="Times New Roman" w:hAnsi="Helvetica" w:cs="Helvetica"/>
          <w:color w:val="2D3B45"/>
          <w:sz w:val="21"/>
          <w:szCs w:val="21"/>
        </w:rPr>
        <w:t>, A.T., &amp; Barr, W.B. (2014). </w:t>
      </w:r>
      <w:hyperlink r:id="rId17" w:tgtFrame="_blank" w:tooltip="Trends in the neuropsychological assessment of ethnic/racial minorities: A survey of clinical neuropsychologists in the United States and Canada" w:history="1">
        <w:r w:rsidRPr="000201CC">
          <w:rPr>
            <w:rFonts w:ascii="Helvetica" w:eastAsia="Times New Roman" w:hAnsi="Helvetica" w:cs="Helvetica"/>
            <w:color w:val="0000FF"/>
            <w:sz w:val="21"/>
            <w:u w:val="single"/>
          </w:rPr>
          <w:t>Trends in the neuropsychological assessment of ethnic/racial minorities: A survey of clinical neuropsychologists in the United States and Canada</w:t>
        </w:r>
      </w:hyperlink>
      <w:r w:rsidRPr="000201CC">
        <w:rPr>
          <w:rFonts w:ascii="Helvetica" w:eastAsia="Times New Roman" w:hAnsi="Helvetica" w:cs="Helvetica"/>
          <w:color w:val="2D3B45"/>
          <w:sz w:val="21"/>
          <w:szCs w:val="21"/>
        </w:rPr>
        <w:t>. </w:t>
      </w:r>
      <w:r w:rsidRPr="000201CC">
        <w:rPr>
          <w:rFonts w:ascii="Helvetica" w:eastAsia="Times New Roman" w:hAnsi="Helvetica" w:cs="Helvetica"/>
          <w:i/>
          <w:iCs/>
          <w:color w:val="2D3B45"/>
          <w:sz w:val="21"/>
        </w:rPr>
        <w:t>Cultural Diversity and Ethnic Minority Psychology, 20</w:t>
      </w:r>
      <w:r w:rsidRPr="000201CC">
        <w:rPr>
          <w:rFonts w:ascii="Helvetica" w:eastAsia="Times New Roman" w:hAnsi="Helvetica" w:cs="Helvetica"/>
          <w:color w:val="2D3B45"/>
          <w:sz w:val="21"/>
          <w:szCs w:val="21"/>
        </w:rPr>
        <w:t xml:space="preserve">(3), 353–361. </w:t>
      </w:r>
      <w:proofErr w:type="gramStart"/>
      <w:r w:rsidRPr="000201CC">
        <w:rPr>
          <w:rFonts w:ascii="Helvetica" w:eastAsia="Times New Roman" w:hAnsi="Helvetica" w:cs="Helvetica"/>
          <w:color w:val="2D3B45"/>
          <w:sz w:val="21"/>
          <w:szCs w:val="21"/>
        </w:rPr>
        <w:t>doi:</w:t>
      </w:r>
      <w:proofErr w:type="gramEnd"/>
      <w:r w:rsidRPr="000201CC">
        <w:rPr>
          <w:rFonts w:ascii="Helvetica" w:eastAsia="Times New Roman" w:hAnsi="Helvetica" w:cs="Helvetica"/>
          <w:color w:val="2D3B45"/>
          <w:sz w:val="21"/>
          <w:szCs w:val="21"/>
        </w:rPr>
        <w:t>10.1037/a0035023</w:t>
      </w:r>
    </w:p>
    <w:p w:rsidR="000201CC" w:rsidRPr="000201CC" w:rsidRDefault="000201CC" w:rsidP="000201CC">
      <w:pPr>
        <w:shd w:val="clear" w:color="auto" w:fill="FFFFFF"/>
        <w:spacing w:before="159" w:after="159" w:line="240" w:lineRule="auto"/>
        <w:ind w:hanging="396"/>
        <w:rPr>
          <w:rFonts w:ascii="Helvetica" w:eastAsia="Times New Roman" w:hAnsi="Helvetica" w:cs="Helvetica"/>
          <w:color w:val="2D3B45"/>
          <w:sz w:val="21"/>
          <w:szCs w:val="21"/>
        </w:rPr>
      </w:pPr>
      <w:r w:rsidRPr="000201CC">
        <w:rPr>
          <w:rFonts w:ascii="Helvetica" w:eastAsia="Times New Roman" w:hAnsi="Helvetica" w:cs="Helvetica"/>
          <w:color w:val="2D3B45"/>
          <w:sz w:val="21"/>
          <w:szCs w:val="21"/>
        </w:rPr>
        <w:t>Fletcher, J. M., Francis, D. J., Morris, R. D., &amp; Lyon, G. R. (2005). </w:t>
      </w:r>
      <w:hyperlink r:id="rId18" w:tgtFrame="_blank" w:tooltip="Evidence-based assessment of learning disabilities in children and adolescents" w:history="1">
        <w:r w:rsidRPr="000201CC">
          <w:rPr>
            <w:rFonts w:ascii="Helvetica" w:eastAsia="Times New Roman" w:hAnsi="Helvetica" w:cs="Helvetica"/>
            <w:color w:val="0000FF"/>
            <w:sz w:val="21"/>
            <w:u w:val="single"/>
          </w:rPr>
          <w:t>Evidence-based assessment of learning disabilities in children and adolescents</w:t>
        </w:r>
      </w:hyperlink>
      <w:r w:rsidRPr="000201CC">
        <w:rPr>
          <w:rFonts w:ascii="Helvetica" w:eastAsia="Times New Roman" w:hAnsi="Helvetica" w:cs="Helvetica"/>
          <w:color w:val="2D3B45"/>
          <w:sz w:val="21"/>
          <w:szCs w:val="21"/>
        </w:rPr>
        <w:t>. </w:t>
      </w:r>
      <w:r w:rsidRPr="000201CC">
        <w:rPr>
          <w:rFonts w:ascii="Helvetica" w:eastAsia="Times New Roman" w:hAnsi="Helvetica" w:cs="Helvetica"/>
          <w:i/>
          <w:iCs/>
          <w:color w:val="2D3B45"/>
          <w:sz w:val="21"/>
        </w:rPr>
        <w:t>Journal of Clinical Child and Adolescent Psychiatry, 34</w:t>
      </w:r>
      <w:r w:rsidRPr="000201CC">
        <w:rPr>
          <w:rFonts w:ascii="Helvetica" w:eastAsia="Times New Roman" w:hAnsi="Helvetica" w:cs="Helvetica"/>
          <w:color w:val="2D3B45"/>
          <w:sz w:val="21"/>
          <w:szCs w:val="21"/>
        </w:rPr>
        <w:t>(3), 506-522. Retrieved from the EBSCOhost database.</w:t>
      </w:r>
    </w:p>
    <w:p w:rsidR="000201CC" w:rsidRPr="000201CC" w:rsidRDefault="000201CC" w:rsidP="000201CC">
      <w:pPr>
        <w:shd w:val="clear" w:color="auto" w:fill="FFFFFF"/>
        <w:spacing w:before="159" w:after="159" w:line="240" w:lineRule="auto"/>
        <w:ind w:hanging="396"/>
        <w:rPr>
          <w:rFonts w:ascii="Helvetica" w:eastAsia="Times New Roman" w:hAnsi="Helvetica" w:cs="Helvetica"/>
          <w:color w:val="2D3B45"/>
          <w:sz w:val="21"/>
          <w:szCs w:val="21"/>
        </w:rPr>
      </w:pPr>
      <w:r w:rsidRPr="000201CC">
        <w:rPr>
          <w:rFonts w:ascii="Helvetica" w:eastAsia="Times New Roman" w:hAnsi="Helvetica" w:cs="Helvetica"/>
          <w:color w:val="2D3B45"/>
          <w:sz w:val="21"/>
          <w:szCs w:val="21"/>
        </w:rPr>
        <w:t>Grove, W. M., &amp; Lloyd, M. (2006). </w:t>
      </w:r>
      <w:proofErr w:type="spellStart"/>
      <w:r w:rsidRPr="000201CC">
        <w:rPr>
          <w:rFonts w:ascii="Helvetica" w:eastAsia="Times New Roman" w:hAnsi="Helvetica" w:cs="Helvetica"/>
          <w:color w:val="2D3B45"/>
          <w:sz w:val="21"/>
          <w:szCs w:val="21"/>
        </w:rPr>
        <w:fldChar w:fldCharType="begin"/>
      </w:r>
      <w:r w:rsidRPr="000201CC">
        <w:rPr>
          <w:rFonts w:ascii="Helvetica" w:eastAsia="Times New Roman" w:hAnsi="Helvetica" w:cs="Helvetica"/>
          <w:color w:val="2D3B45"/>
          <w:sz w:val="21"/>
          <w:szCs w:val="21"/>
        </w:rPr>
        <w:instrText xml:space="preserve"> HYPERLINK "https://ashford.instructure.com/courses/11212/external_tools/retrieve?display=borderless&amp;url=https%3A%2F%2Flibrary.ashford.edu%2FAccount%2FLtiLogin.aspx%3Fcustom_redirectresource%3Dhttps%3A%2F%2Flibrary.ashford.edu%2Fezproxy.aspx%3Furl%3Dhttp%253A%2F%2Fsearch.ebscohost.com%2Flogin.aspx%3Fdirect%3Dtrue%252526AuthType%3Dip%2Ccpid%252526custid%3Ds8856897%252526db%3Dpdh%252526AN%3D2006-06737-002%252526site%3Dehost-live" \o "Meehl’s contribution to clinical versus statistical prediction" \t "_blank" </w:instrText>
      </w:r>
      <w:r w:rsidRPr="000201CC">
        <w:rPr>
          <w:rFonts w:ascii="Helvetica" w:eastAsia="Times New Roman" w:hAnsi="Helvetica" w:cs="Helvetica"/>
          <w:color w:val="2D3B45"/>
          <w:sz w:val="21"/>
          <w:szCs w:val="21"/>
        </w:rPr>
        <w:fldChar w:fldCharType="separate"/>
      </w:r>
      <w:r w:rsidRPr="000201CC">
        <w:rPr>
          <w:rFonts w:ascii="Helvetica" w:eastAsia="Times New Roman" w:hAnsi="Helvetica" w:cs="Helvetica"/>
          <w:color w:val="0000FF"/>
          <w:sz w:val="21"/>
          <w:u w:val="single"/>
        </w:rPr>
        <w:t>Meehl’s</w:t>
      </w:r>
      <w:proofErr w:type="spellEnd"/>
      <w:r w:rsidRPr="000201CC">
        <w:rPr>
          <w:rFonts w:ascii="Helvetica" w:eastAsia="Times New Roman" w:hAnsi="Helvetica" w:cs="Helvetica"/>
          <w:color w:val="0000FF"/>
          <w:sz w:val="21"/>
          <w:u w:val="single"/>
        </w:rPr>
        <w:t xml:space="preserve"> contribution to clinical versus statistical prediction</w:t>
      </w:r>
      <w:r w:rsidRPr="000201CC">
        <w:rPr>
          <w:rFonts w:ascii="Helvetica" w:eastAsia="Times New Roman" w:hAnsi="Helvetica" w:cs="Helvetica"/>
          <w:color w:val="2D3B45"/>
          <w:sz w:val="21"/>
          <w:szCs w:val="21"/>
        </w:rPr>
        <w:fldChar w:fldCharType="end"/>
      </w:r>
      <w:r w:rsidRPr="000201CC">
        <w:rPr>
          <w:rFonts w:ascii="Helvetica" w:eastAsia="Times New Roman" w:hAnsi="Helvetica" w:cs="Helvetica"/>
          <w:color w:val="2D3B45"/>
          <w:sz w:val="21"/>
          <w:szCs w:val="21"/>
        </w:rPr>
        <w:t>. </w:t>
      </w:r>
      <w:r w:rsidRPr="000201CC">
        <w:rPr>
          <w:rFonts w:ascii="Helvetica" w:eastAsia="Times New Roman" w:hAnsi="Helvetica" w:cs="Helvetica"/>
          <w:i/>
          <w:iCs/>
          <w:color w:val="2D3B45"/>
          <w:sz w:val="21"/>
        </w:rPr>
        <w:t>Journal of Abnormal Psychology, 115</w:t>
      </w:r>
      <w:r w:rsidRPr="000201CC">
        <w:rPr>
          <w:rFonts w:ascii="Helvetica" w:eastAsia="Times New Roman" w:hAnsi="Helvetica" w:cs="Helvetica"/>
          <w:color w:val="2D3B45"/>
          <w:sz w:val="21"/>
          <w:szCs w:val="21"/>
        </w:rPr>
        <w:t xml:space="preserve">(2), 192-194. </w:t>
      </w:r>
      <w:proofErr w:type="spellStart"/>
      <w:proofErr w:type="gramStart"/>
      <w:r w:rsidRPr="000201CC">
        <w:rPr>
          <w:rFonts w:ascii="Helvetica" w:eastAsia="Times New Roman" w:hAnsi="Helvetica" w:cs="Helvetica"/>
          <w:color w:val="2D3B45"/>
          <w:sz w:val="21"/>
          <w:szCs w:val="21"/>
        </w:rPr>
        <w:t>doi</w:t>
      </w:r>
      <w:proofErr w:type="spellEnd"/>
      <w:proofErr w:type="gramEnd"/>
      <w:r w:rsidRPr="000201CC">
        <w:rPr>
          <w:rFonts w:ascii="Helvetica" w:eastAsia="Times New Roman" w:hAnsi="Helvetica" w:cs="Helvetica"/>
          <w:color w:val="2D3B45"/>
          <w:sz w:val="21"/>
          <w:szCs w:val="21"/>
        </w:rPr>
        <w:t>: 10.1037/0021-843X.115.2.192</w:t>
      </w:r>
    </w:p>
    <w:p w:rsidR="000201CC" w:rsidRPr="000201CC" w:rsidRDefault="000201CC" w:rsidP="000201CC">
      <w:pPr>
        <w:shd w:val="clear" w:color="auto" w:fill="FFFFFF"/>
        <w:spacing w:before="159" w:after="159" w:line="240" w:lineRule="auto"/>
        <w:ind w:hanging="396"/>
        <w:rPr>
          <w:rFonts w:ascii="Helvetica" w:eastAsia="Times New Roman" w:hAnsi="Helvetica" w:cs="Helvetica"/>
          <w:color w:val="2D3B45"/>
          <w:sz w:val="21"/>
          <w:szCs w:val="21"/>
        </w:rPr>
      </w:pPr>
      <w:r w:rsidRPr="000201CC">
        <w:rPr>
          <w:rFonts w:ascii="Helvetica" w:eastAsia="Times New Roman" w:hAnsi="Helvetica" w:cs="Helvetica"/>
          <w:color w:val="2D3B45"/>
          <w:sz w:val="21"/>
          <w:szCs w:val="21"/>
        </w:rPr>
        <w:t xml:space="preserve">Hampshire, A., </w:t>
      </w:r>
      <w:proofErr w:type="spellStart"/>
      <w:r w:rsidRPr="000201CC">
        <w:rPr>
          <w:rFonts w:ascii="Helvetica" w:eastAsia="Times New Roman" w:hAnsi="Helvetica" w:cs="Helvetica"/>
          <w:color w:val="2D3B45"/>
          <w:sz w:val="21"/>
          <w:szCs w:val="21"/>
        </w:rPr>
        <w:t>Highfield</w:t>
      </w:r>
      <w:proofErr w:type="spellEnd"/>
      <w:r w:rsidRPr="000201CC">
        <w:rPr>
          <w:rFonts w:ascii="Helvetica" w:eastAsia="Times New Roman" w:hAnsi="Helvetica" w:cs="Helvetica"/>
          <w:color w:val="2D3B45"/>
          <w:sz w:val="21"/>
          <w:szCs w:val="21"/>
        </w:rPr>
        <w:t xml:space="preserve">, R. R., </w:t>
      </w:r>
      <w:proofErr w:type="spellStart"/>
      <w:r w:rsidRPr="000201CC">
        <w:rPr>
          <w:rFonts w:ascii="Helvetica" w:eastAsia="Times New Roman" w:hAnsi="Helvetica" w:cs="Helvetica"/>
          <w:color w:val="2D3B45"/>
          <w:sz w:val="21"/>
          <w:szCs w:val="21"/>
        </w:rPr>
        <w:t>Parkin</w:t>
      </w:r>
      <w:proofErr w:type="spellEnd"/>
      <w:r w:rsidRPr="000201CC">
        <w:rPr>
          <w:rFonts w:ascii="Helvetica" w:eastAsia="Times New Roman" w:hAnsi="Helvetica" w:cs="Helvetica"/>
          <w:color w:val="2D3B45"/>
          <w:sz w:val="21"/>
          <w:szCs w:val="21"/>
        </w:rPr>
        <w:t>, B. L., &amp; Owen, A. M. (2012). </w:t>
      </w:r>
      <w:hyperlink r:id="rId19" w:tgtFrame="_blank" w:tooltip="Fractionating human intelligence" w:history="1">
        <w:r w:rsidRPr="000201CC">
          <w:rPr>
            <w:rFonts w:ascii="Helvetica" w:eastAsia="Times New Roman" w:hAnsi="Helvetica" w:cs="Helvetica"/>
            <w:color w:val="0000FF"/>
            <w:sz w:val="21"/>
            <w:u w:val="single"/>
          </w:rPr>
          <w:t>Fractionating human intelligence</w:t>
        </w:r>
      </w:hyperlink>
      <w:r w:rsidRPr="000201CC">
        <w:rPr>
          <w:rFonts w:ascii="Helvetica" w:eastAsia="Times New Roman" w:hAnsi="Helvetica" w:cs="Helvetica"/>
          <w:color w:val="2D3B45"/>
          <w:sz w:val="21"/>
          <w:szCs w:val="21"/>
        </w:rPr>
        <w:t>. </w:t>
      </w:r>
      <w:r w:rsidRPr="000201CC">
        <w:rPr>
          <w:rFonts w:ascii="Helvetica" w:eastAsia="Times New Roman" w:hAnsi="Helvetica" w:cs="Helvetica"/>
          <w:i/>
          <w:iCs/>
          <w:color w:val="2D3B45"/>
          <w:sz w:val="21"/>
        </w:rPr>
        <w:t>Neuron, 76(</w:t>
      </w:r>
      <w:r w:rsidRPr="000201CC">
        <w:rPr>
          <w:rFonts w:ascii="Helvetica" w:eastAsia="Times New Roman" w:hAnsi="Helvetica" w:cs="Helvetica"/>
          <w:color w:val="2D3B45"/>
          <w:sz w:val="21"/>
          <w:szCs w:val="21"/>
        </w:rPr>
        <w:t xml:space="preserve">6). 1225–1237. </w:t>
      </w:r>
      <w:proofErr w:type="spellStart"/>
      <w:proofErr w:type="gramStart"/>
      <w:r w:rsidRPr="000201CC">
        <w:rPr>
          <w:rFonts w:ascii="Helvetica" w:eastAsia="Times New Roman" w:hAnsi="Helvetica" w:cs="Helvetica"/>
          <w:color w:val="2D3B45"/>
          <w:sz w:val="21"/>
          <w:szCs w:val="21"/>
        </w:rPr>
        <w:t>doi</w:t>
      </w:r>
      <w:proofErr w:type="spellEnd"/>
      <w:proofErr w:type="gramEnd"/>
      <w:r w:rsidRPr="000201CC">
        <w:rPr>
          <w:rFonts w:ascii="Helvetica" w:eastAsia="Times New Roman" w:hAnsi="Helvetica" w:cs="Helvetica"/>
          <w:color w:val="2D3B45"/>
          <w:sz w:val="21"/>
          <w:szCs w:val="21"/>
        </w:rPr>
        <w:t>: 10.1016/j.neuron.2012.06.022</w:t>
      </w:r>
    </w:p>
    <w:p w:rsidR="000201CC" w:rsidRPr="000201CC" w:rsidRDefault="000201CC" w:rsidP="000201CC">
      <w:pPr>
        <w:shd w:val="clear" w:color="auto" w:fill="FFFFFF"/>
        <w:spacing w:before="159" w:after="159" w:line="240" w:lineRule="auto"/>
        <w:ind w:hanging="396"/>
        <w:rPr>
          <w:rFonts w:ascii="Helvetica" w:eastAsia="Times New Roman" w:hAnsi="Helvetica" w:cs="Helvetica"/>
          <w:color w:val="2D3B45"/>
          <w:sz w:val="21"/>
          <w:szCs w:val="21"/>
        </w:rPr>
      </w:pPr>
      <w:r w:rsidRPr="000201CC">
        <w:rPr>
          <w:rFonts w:ascii="Helvetica" w:eastAsia="Times New Roman" w:hAnsi="Helvetica" w:cs="Helvetica"/>
          <w:color w:val="2D3B45"/>
          <w:sz w:val="21"/>
          <w:szCs w:val="21"/>
        </w:rPr>
        <w:t>Handel, R. W., &amp; Archer, R. P. (2008). </w:t>
      </w:r>
      <w:hyperlink r:id="rId20" w:tgtFrame="_blank" w:tooltip="An investigation of the psychometric properties of the MMPI-2 Restructured Clinical (RC) Scales with mental health inpatients" w:history="1">
        <w:r w:rsidRPr="000201CC">
          <w:rPr>
            <w:rFonts w:ascii="Helvetica" w:eastAsia="Times New Roman" w:hAnsi="Helvetica" w:cs="Helvetica"/>
            <w:color w:val="0000FF"/>
            <w:sz w:val="21"/>
            <w:u w:val="single"/>
          </w:rPr>
          <w:t>An investigation of the psychometric properties of the MMPI-2 Restructured Clinical (RC) Scales with mental health inpatients</w:t>
        </w:r>
      </w:hyperlink>
      <w:r w:rsidRPr="000201CC">
        <w:rPr>
          <w:rFonts w:ascii="Helvetica" w:eastAsia="Times New Roman" w:hAnsi="Helvetica" w:cs="Helvetica"/>
          <w:color w:val="2D3B45"/>
          <w:sz w:val="21"/>
          <w:szCs w:val="21"/>
        </w:rPr>
        <w:t>. </w:t>
      </w:r>
      <w:r w:rsidRPr="000201CC">
        <w:rPr>
          <w:rFonts w:ascii="Helvetica" w:eastAsia="Times New Roman" w:hAnsi="Helvetica" w:cs="Helvetica"/>
          <w:i/>
          <w:iCs/>
          <w:color w:val="2D3B45"/>
          <w:sz w:val="21"/>
        </w:rPr>
        <w:t>Journal of Personality Assessment, 90</w:t>
      </w:r>
      <w:r w:rsidRPr="000201CC">
        <w:rPr>
          <w:rFonts w:ascii="Helvetica" w:eastAsia="Times New Roman" w:hAnsi="Helvetica" w:cs="Helvetica"/>
          <w:color w:val="2D3B45"/>
          <w:sz w:val="21"/>
          <w:szCs w:val="21"/>
        </w:rPr>
        <w:t>(3)</w:t>
      </w:r>
      <w:r w:rsidRPr="000201CC">
        <w:rPr>
          <w:rFonts w:ascii="Helvetica" w:eastAsia="Times New Roman" w:hAnsi="Helvetica" w:cs="Helvetica"/>
          <w:i/>
          <w:iCs/>
          <w:color w:val="2D3B45"/>
          <w:sz w:val="21"/>
        </w:rPr>
        <w:t>,</w:t>
      </w:r>
      <w:r w:rsidRPr="000201CC">
        <w:rPr>
          <w:rFonts w:ascii="Helvetica" w:eastAsia="Times New Roman" w:hAnsi="Helvetica" w:cs="Helvetica"/>
          <w:color w:val="2D3B45"/>
          <w:sz w:val="21"/>
          <w:szCs w:val="21"/>
        </w:rPr>
        <w:t xml:space="preserve"> 239-249. </w:t>
      </w:r>
      <w:proofErr w:type="gramStart"/>
      <w:r w:rsidRPr="000201CC">
        <w:rPr>
          <w:rFonts w:ascii="Helvetica" w:eastAsia="Times New Roman" w:hAnsi="Helvetica" w:cs="Helvetica"/>
          <w:color w:val="2D3B45"/>
          <w:sz w:val="21"/>
          <w:szCs w:val="21"/>
        </w:rPr>
        <w:t>doi:</w:t>
      </w:r>
      <w:proofErr w:type="gramEnd"/>
      <w:r w:rsidRPr="000201CC">
        <w:rPr>
          <w:rFonts w:ascii="Helvetica" w:eastAsia="Times New Roman" w:hAnsi="Helvetica" w:cs="Helvetica"/>
          <w:color w:val="2D3B45"/>
          <w:sz w:val="21"/>
          <w:szCs w:val="21"/>
        </w:rPr>
        <w:t>10.1080/00223890701884954</w:t>
      </w:r>
    </w:p>
    <w:p w:rsidR="000201CC" w:rsidRPr="000201CC" w:rsidRDefault="000201CC" w:rsidP="000201CC">
      <w:pPr>
        <w:shd w:val="clear" w:color="auto" w:fill="FFFFFF"/>
        <w:spacing w:after="0" w:line="240" w:lineRule="auto"/>
        <w:ind w:hanging="396"/>
        <w:rPr>
          <w:rFonts w:ascii="Helvetica" w:eastAsia="Times New Roman" w:hAnsi="Helvetica" w:cs="Helvetica"/>
          <w:color w:val="2D3B45"/>
          <w:sz w:val="21"/>
          <w:szCs w:val="21"/>
        </w:rPr>
      </w:pPr>
      <w:proofErr w:type="spellStart"/>
      <w:r w:rsidRPr="000201CC">
        <w:rPr>
          <w:rFonts w:ascii="Helvetica" w:eastAsia="Times New Roman" w:hAnsi="Helvetica" w:cs="Helvetica"/>
          <w:color w:val="2D3B45"/>
          <w:sz w:val="21"/>
          <w:szCs w:val="21"/>
        </w:rPr>
        <w:t>Healthwise</w:t>
      </w:r>
      <w:proofErr w:type="spellEnd"/>
      <w:r w:rsidRPr="000201CC">
        <w:rPr>
          <w:rFonts w:ascii="Helvetica" w:eastAsia="Times New Roman" w:hAnsi="Helvetica" w:cs="Helvetica"/>
          <w:color w:val="2D3B45"/>
          <w:sz w:val="21"/>
          <w:szCs w:val="21"/>
        </w:rPr>
        <w:t xml:space="preserve"> Staff. (2014). </w:t>
      </w:r>
      <w:hyperlink r:id="rId21" w:anchor="1http://www.webmd.com/mental-health/mental-health-assessment#1" w:tgtFrame="_blank" w:history="1">
        <w:r w:rsidRPr="000201CC">
          <w:rPr>
            <w:rFonts w:ascii="Helvetica" w:eastAsia="Times New Roman" w:hAnsi="Helvetica" w:cs="Helvetica"/>
            <w:color w:val="0000FF"/>
            <w:sz w:val="21"/>
            <w:u w:val="single"/>
          </w:rPr>
          <w:t>Mental health assessment (Links to an external site.)Links to an external site.</w:t>
        </w:r>
      </w:hyperlink>
      <w:r w:rsidRPr="000201CC">
        <w:rPr>
          <w:rFonts w:ascii="Helvetica" w:eastAsia="Times New Roman" w:hAnsi="Helvetica" w:cs="Helvetica"/>
          <w:color w:val="2D3B45"/>
          <w:sz w:val="21"/>
          <w:szCs w:val="21"/>
        </w:rPr>
        <w:t>. Retrieved from http://www.webmd.com/mental-health/mental-health-assessment</w:t>
      </w:r>
    </w:p>
    <w:p w:rsidR="000201CC" w:rsidRPr="000201CC" w:rsidRDefault="000201CC" w:rsidP="000201CC">
      <w:pPr>
        <w:shd w:val="clear" w:color="auto" w:fill="FFFFFF"/>
        <w:spacing w:before="159" w:after="159" w:line="240" w:lineRule="auto"/>
        <w:ind w:hanging="396"/>
        <w:rPr>
          <w:rFonts w:ascii="Helvetica" w:eastAsia="Times New Roman" w:hAnsi="Helvetica" w:cs="Helvetica"/>
          <w:color w:val="2D3B45"/>
          <w:sz w:val="21"/>
          <w:szCs w:val="21"/>
        </w:rPr>
      </w:pPr>
      <w:r w:rsidRPr="000201CC">
        <w:rPr>
          <w:rFonts w:ascii="Helvetica" w:eastAsia="Times New Roman" w:hAnsi="Helvetica" w:cs="Helvetica"/>
          <w:color w:val="2D3B45"/>
          <w:sz w:val="21"/>
          <w:szCs w:val="21"/>
        </w:rPr>
        <w:t>Hogan, J., Barrett, P., &amp; Hogan, R. (2007). </w:t>
      </w:r>
      <w:hyperlink r:id="rId22" w:tgtFrame="_blank" w:tooltip="Personality measurement, faking, and employment selection" w:history="1">
        <w:r w:rsidRPr="000201CC">
          <w:rPr>
            <w:rFonts w:ascii="Helvetica" w:eastAsia="Times New Roman" w:hAnsi="Helvetica" w:cs="Helvetica"/>
            <w:color w:val="0000FF"/>
            <w:sz w:val="21"/>
            <w:u w:val="single"/>
          </w:rPr>
          <w:t>Personality measurement, faking, and employment selection</w:t>
        </w:r>
      </w:hyperlink>
      <w:r w:rsidRPr="000201CC">
        <w:rPr>
          <w:rFonts w:ascii="Helvetica" w:eastAsia="Times New Roman" w:hAnsi="Helvetica" w:cs="Helvetica"/>
          <w:color w:val="2D3B45"/>
          <w:sz w:val="21"/>
          <w:szCs w:val="21"/>
        </w:rPr>
        <w:t>. </w:t>
      </w:r>
      <w:r w:rsidRPr="000201CC">
        <w:rPr>
          <w:rFonts w:ascii="Helvetica" w:eastAsia="Times New Roman" w:hAnsi="Helvetica" w:cs="Helvetica"/>
          <w:i/>
          <w:iCs/>
          <w:color w:val="2D3B45"/>
          <w:sz w:val="21"/>
        </w:rPr>
        <w:t>Journal of Applied Psychology, 92</w:t>
      </w:r>
      <w:r w:rsidRPr="000201CC">
        <w:rPr>
          <w:rFonts w:ascii="Helvetica" w:eastAsia="Times New Roman" w:hAnsi="Helvetica" w:cs="Helvetica"/>
          <w:color w:val="2D3B45"/>
          <w:sz w:val="21"/>
          <w:szCs w:val="21"/>
        </w:rPr>
        <w:t>(5), 1270-1285. doi:10.1037/0021-9010.92.5.1270</w:t>
      </w:r>
    </w:p>
    <w:p w:rsidR="000201CC" w:rsidRPr="000201CC" w:rsidRDefault="000201CC" w:rsidP="000201CC">
      <w:pPr>
        <w:shd w:val="clear" w:color="auto" w:fill="FFFFFF"/>
        <w:spacing w:before="159" w:after="159" w:line="240" w:lineRule="auto"/>
        <w:ind w:hanging="396"/>
        <w:rPr>
          <w:rFonts w:ascii="Helvetica" w:eastAsia="Times New Roman" w:hAnsi="Helvetica" w:cs="Helvetica"/>
          <w:color w:val="2D3B45"/>
          <w:sz w:val="21"/>
          <w:szCs w:val="21"/>
        </w:rPr>
      </w:pPr>
      <w:r w:rsidRPr="000201CC">
        <w:rPr>
          <w:rFonts w:ascii="Helvetica" w:eastAsia="Times New Roman" w:hAnsi="Helvetica" w:cs="Helvetica"/>
          <w:color w:val="2D3B45"/>
          <w:sz w:val="21"/>
          <w:szCs w:val="21"/>
        </w:rPr>
        <w:t>Johnson, R. (2013). </w:t>
      </w:r>
      <w:hyperlink r:id="rId23" w:tgtFrame="_blank" w:tooltip="Forensic and culturally responsive approach for the DSM-5: Just the FACTS" w:history="1">
        <w:r w:rsidRPr="000201CC">
          <w:rPr>
            <w:rFonts w:ascii="Helvetica" w:eastAsia="Times New Roman" w:hAnsi="Helvetica" w:cs="Helvetica"/>
            <w:color w:val="0000FF"/>
            <w:sz w:val="21"/>
            <w:u w:val="single"/>
          </w:rPr>
          <w:t>Forensic and culturally responsive approach for the DSM-5: Just the FACTS</w:t>
        </w:r>
      </w:hyperlink>
      <w:r w:rsidRPr="000201CC">
        <w:rPr>
          <w:rFonts w:ascii="Helvetica" w:eastAsia="Times New Roman" w:hAnsi="Helvetica" w:cs="Helvetica"/>
          <w:color w:val="2D3B45"/>
          <w:sz w:val="21"/>
          <w:szCs w:val="21"/>
        </w:rPr>
        <w:t>. </w:t>
      </w:r>
      <w:r w:rsidRPr="000201CC">
        <w:rPr>
          <w:rFonts w:ascii="Helvetica" w:eastAsia="Times New Roman" w:hAnsi="Helvetica" w:cs="Helvetica"/>
          <w:i/>
          <w:iCs/>
          <w:color w:val="2D3B45"/>
          <w:sz w:val="21"/>
        </w:rPr>
        <w:t>Journal of Theory Construction &amp; Testing, 17</w:t>
      </w:r>
      <w:r w:rsidRPr="000201CC">
        <w:rPr>
          <w:rFonts w:ascii="Helvetica" w:eastAsia="Times New Roman" w:hAnsi="Helvetica" w:cs="Helvetica"/>
          <w:color w:val="2D3B45"/>
          <w:sz w:val="21"/>
          <w:szCs w:val="21"/>
        </w:rPr>
        <w:t>(1), 18-22. Retrieved from the EBSCOhost database.</w:t>
      </w:r>
    </w:p>
    <w:p w:rsidR="000201CC" w:rsidRPr="000201CC" w:rsidRDefault="000201CC" w:rsidP="000201CC">
      <w:pPr>
        <w:shd w:val="clear" w:color="auto" w:fill="FFFFFF"/>
        <w:spacing w:before="159" w:after="159" w:line="240" w:lineRule="auto"/>
        <w:ind w:hanging="396"/>
        <w:rPr>
          <w:rFonts w:ascii="Helvetica" w:eastAsia="Times New Roman" w:hAnsi="Helvetica" w:cs="Helvetica"/>
          <w:color w:val="2D3B45"/>
          <w:sz w:val="21"/>
          <w:szCs w:val="21"/>
        </w:rPr>
      </w:pPr>
      <w:r w:rsidRPr="000201CC">
        <w:rPr>
          <w:rFonts w:ascii="Helvetica" w:eastAsia="Times New Roman" w:hAnsi="Helvetica" w:cs="Helvetica"/>
          <w:color w:val="2D3B45"/>
          <w:sz w:val="21"/>
          <w:szCs w:val="21"/>
        </w:rPr>
        <w:t xml:space="preserve">McDermott, P. A., Watkins, M. W., &amp; </w:t>
      </w:r>
      <w:proofErr w:type="spellStart"/>
      <w:r w:rsidRPr="000201CC">
        <w:rPr>
          <w:rFonts w:ascii="Helvetica" w:eastAsia="Times New Roman" w:hAnsi="Helvetica" w:cs="Helvetica"/>
          <w:color w:val="2D3B45"/>
          <w:sz w:val="21"/>
          <w:szCs w:val="21"/>
        </w:rPr>
        <w:t>Rhoad</w:t>
      </w:r>
      <w:proofErr w:type="spellEnd"/>
      <w:r w:rsidRPr="000201CC">
        <w:rPr>
          <w:rFonts w:ascii="Helvetica" w:eastAsia="Times New Roman" w:hAnsi="Helvetica" w:cs="Helvetica"/>
          <w:color w:val="2D3B45"/>
          <w:sz w:val="21"/>
          <w:szCs w:val="21"/>
        </w:rPr>
        <w:t>, A. M. (2014). </w:t>
      </w:r>
      <w:hyperlink r:id="rId24" w:tgtFrame="_blank" w:tooltip="Whose IQ is it?—Assessor bias variance in high-stakes psychological assessment" w:history="1">
        <w:r w:rsidRPr="000201CC">
          <w:rPr>
            <w:rFonts w:ascii="Helvetica" w:eastAsia="Times New Roman" w:hAnsi="Helvetica" w:cs="Helvetica"/>
            <w:color w:val="0000FF"/>
            <w:sz w:val="21"/>
            <w:u w:val="single"/>
          </w:rPr>
          <w:t>Whose IQ is it?—Assessor bias variance in high-stakes psychological assessment</w:t>
        </w:r>
      </w:hyperlink>
      <w:r w:rsidRPr="000201CC">
        <w:rPr>
          <w:rFonts w:ascii="Helvetica" w:eastAsia="Times New Roman" w:hAnsi="Helvetica" w:cs="Helvetica"/>
          <w:color w:val="2D3B45"/>
          <w:sz w:val="21"/>
          <w:szCs w:val="21"/>
        </w:rPr>
        <w:t>. </w:t>
      </w:r>
      <w:r w:rsidRPr="000201CC">
        <w:rPr>
          <w:rFonts w:ascii="Helvetica" w:eastAsia="Times New Roman" w:hAnsi="Helvetica" w:cs="Helvetica"/>
          <w:i/>
          <w:iCs/>
          <w:color w:val="2D3B45"/>
          <w:sz w:val="21"/>
        </w:rPr>
        <w:t>Psychological Assessment</w:t>
      </w:r>
      <w:r w:rsidRPr="000201CC">
        <w:rPr>
          <w:rFonts w:ascii="Helvetica" w:eastAsia="Times New Roman" w:hAnsi="Helvetica" w:cs="Helvetica"/>
          <w:color w:val="2D3B45"/>
          <w:sz w:val="21"/>
          <w:szCs w:val="21"/>
        </w:rPr>
        <w:t>, </w:t>
      </w:r>
      <w:r w:rsidRPr="000201CC">
        <w:rPr>
          <w:rFonts w:ascii="Helvetica" w:eastAsia="Times New Roman" w:hAnsi="Helvetica" w:cs="Helvetica"/>
          <w:i/>
          <w:iCs/>
          <w:color w:val="2D3B45"/>
          <w:sz w:val="21"/>
        </w:rPr>
        <w:t>26</w:t>
      </w:r>
      <w:r w:rsidRPr="000201CC">
        <w:rPr>
          <w:rFonts w:ascii="Helvetica" w:eastAsia="Times New Roman" w:hAnsi="Helvetica" w:cs="Helvetica"/>
          <w:color w:val="2D3B45"/>
          <w:sz w:val="21"/>
          <w:szCs w:val="21"/>
        </w:rPr>
        <w:t xml:space="preserve">(1), 207-214. </w:t>
      </w:r>
      <w:proofErr w:type="spellStart"/>
      <w:proofErr w:type="gramStart"/>
      <w:r w:rsidRPr="000201CC">
        <w:rPr>
          <w:rFonts w:ascii="Helvetica" w:eastAsia="Times New Roman" w:hAnsi="Helvetica" w:cs="Helvetica"/>
          <w:color w:val="2D3B45"/>
          <w:sz w:val="21"/>
          <w:szCs w:val="21"/>
        </w:rPr>
        <w:t>doi</w:t>
      </w:r>
      <w:proofErr w:type="spellEnd"/>
      <w:proofErr w:type="gramEnd"/>
      <w:r w:rsidRPr="000201CC">
        <w:rPr>
          <w:rFonts w:ascii="Helvetica" w:eastAsia="Times New Roman" w:hAnsi="Helvetica" w:cs="Helvetica"/>
          <w:color w:val="2D3B45"/>
          <w:sz w:val="21"/>
          <w:szCs w:val="21"/>
        </w:rPr>
        <w:t>: 10.1037/a0034832</w:t>
      </w:r>
    </w:p>
    <w:p w:rsidR="000201CC" w:rsidRPr="000201CC" w:rsidRDefault="000201CC" w:rsidP="000201CC">
      <w:pPr>
        <w:shd w:val="clear" w:color="auto" w:fill="FFFFFF"/>
        <w:spacing w:before="159" w:after="159" w:line="240" w:lineRule="auto"/>
        <w:ind w:hanging="396"/>
        <w:rPr>
          <w:rFonts w:ascii="Helvetica" w:eastAsia="Times New Roman" w:hAnsi="Helvetica" w:cs="Helvetica"/>
          <w:color w:val="2D3B45"/>
          <w:sz w:val="21"/>
          <w:szCs w:val="21"/>
        </w:rPr>
      </w:pPr>
      <w:proofErr w:type="spellStart"/>
      <w:r w:rsidRPr="000201CC">
        <w:rPr>
          <w:rFonts w:ascii="Helvetica" w:eastAsia="Times New Roman" w:hAnsi="Helvetica" w:cs="Helvetica"/>
          <w:color w:val="2D3B45"/>
          <w:sz w:val="21"/>
          <w:szCs w:val="21"/>
        </w:rPr>
        <w:t>Morgeson</w:t>
      </w:r>
      <w:proofErr w:type="spellEnd"/>
      <w:r w:rsidRPr="000201CC">
        <w:rPr>
          <w:rFonts w:ascii="Helvetica" w:eastAsia="Times New Roman" w:hAnsi="Helvetica" w:cs="Helvetica"/>
          <w:color w:val="2D3B45"/>
          <w:sz w:val="21"/>
          <w:szCs w:val="21"/>
        </w:rPr>
        <w:t xml:space="preserve">, F. P., Campion, M. A., </w:t>
      </w:r>
      <w:proofErr w:type="spellStart"/>
      <w:r w:rsidRPr="000201CC">
        <w:rPr>
          <w:rFonts w:ascii="Helvetica" w:eastAsia="Times New Roman" w:hAnsi="Helvetica" w:cs="Helvetica"/>
          <w:color w:val="2D3B45"/>
          <w:sz w:val="21"/>
          <w:szCs w:val="21"/>
        </w:rPr>
        <w:t>Dipboye</w:t>
      </w:r>
      <w:proofErr w:type="spellEnd"/>
      <w:r w:rsidRPr="000201CC">
        <w:rPr>
          <w:rFonts w:ascii="Helvetica" w:eastAsia="Times New Roman" w:hAnsi="Helvetica" w:cs="Helvetica"/>
          <w:color w:val="2D3B45"/>
          <w:sz w:val="21"/>
          <w:szCs w:val="21"/>
        </w:rPr>
        <w:t>, R. L., Hollenbeck, J. R., Murphy, K., &amp; Schmitt, N. (2007). </w:t>
      </w:r>
      <w:hyperlink r:id="rId25" w:tgtFrame="_blank" w:tooltip="Are we getting fooled again? Coming to terms with limitations in the use of personality tests for personnel selection" w:history="1">
        <w:r w:rsidRPr="000201CC">
          <w:rPr>
            <w:rFonts w:ascii="Helvetica" w:eastAsia="Times New Roman" w:hAnsi="Helvetica" w:cs="Helvetica"/>
            <w:color w:val="0000FF"/>
            <w:sz w:val="21"/>
            <w:u w:val="single"/>
          </w:rPr>
          <w:t>Are we getting fooled again? Coming to terms with limitations in the use of personality tests for personnel selection</w:t>
        </w:r>
      </w:hyperlink>
      <w:r w:rsidRPr="000201CC">
        <w:rPr>
          <w:rFonts w:ascii="Helvetica" w:eastAsia="Times New Roman" w:hAnsi="Helvetica" w:cs="Helvetica"/>
          <w:color w:val="2D3B45"/>
          <w:sz w:val="21"/>
          <w:szCs w:val="21"/>
        </w:rPr>
        <w:t>. </w:t>
      </w:r>
      <w:r w:rsidRPr="000201CC">
        <w:rPr>
          <w:rFonts w:ascii="Helvetica" w:eastAsia="Times New Roman" w:hAnsi="Helvetica" w:cs="Helvetica"/>
          <w:i/>
          <w:iCs/>
          <w:color w:val="2D3B45"/>
          <w:sz w:val="21"/>
        </w:rPr>
        <w:t>Personnel Psychology, 60</w:t>
      </w:r>
      <w:r w:rsidRPr="000201CC">
        <w:rPr>
          <w:rFonts w:ascii="Helvetica" w:eastAsia="Times New Roman" w:hAnsi="Helvetica" w:cs="Helvetica"/>
          <w:color w:val="2D3B45"/>
          <w:sz w:val="21"/>
          <w:szCs w:val="21"/>
        </w:rPr>
        <w:t>(4), 1029-1049.</w:t>
      </w:r>
    </w:p>
    <w:p w:rsidR="000201CC" w:rsidRPr="000201CC" w:rsidRDefault="000201CC" w:rsidP="000201CC">
      <w:pPr>
        <w:shd w:val="clear" w:color="auto" w:fill="FFFFFF"/>
        <w:spacing w:before="159" w:after="159" w:line="240" w:lineRule="auto"/>
        <w:ind w:hanging="396"/>
        <w:rPr>
          <w:rFonts w:ascii="Helvetica" w:eastAsia="Times New Roman" w:hAnsi="Helvetica" w:cs="Helvetica"/>
          <w:color w:val="2D3B45"/>
          <w:sz w:val="21"/>
          <w:szCs w:val="21"/>
        </w:rPr>
      </w:pPr>
      <w:r w:rsidRPr="000201CC">
        <w:rPr>
          <w:rFonts w:ascii="Helvetica" w:eastAsia="Times New Roman" w:hAnsi="Helvetica" w:cs="Helvetica"/>
          <w:color w:val="2D3B45"/>
          <w:sz w:val="21"/>
          <w:szCs w:val="21"/>
        </w:rPr>
        <w:t>Peterson, M. H., Griffith, R. L., Isaacson, J. A., O'Connell, M. S., &amp; Mangos, P. M. (2011). </w:t>
      </w:r>
      <w:hyperlink r:id="rId26" w:tgtFrame="_blank" w:tooltip="Applicant faking, social desirability, and the prediction of counterproductive work behaviors" w:history="1">
        <w:r w:rsidRPr="000201CC">
          <w:rPr>
            <w:rFonts w:ascii="Helvetica" w:eastAsia="Times New Roman" w:hAnsi="Helvetica" w:cs="Helvetica"/>
            <w:color w:val="0000FF"/>
            <w:sz w:val="21"/>
            <w:u w:val="single"/>
          </w:rPr>
          <w:t>Applicant faking, social desirability, and the prediction of counterproductive work behaviors</w:t>
        </w:r>
      </w:hyperlink>
      <w:r w:rsidRPr="000201CC">
        <w:rPr>
          <w:rFonts w:ascii="Helvetica" w:eastAsia="Times New Roman" w:hAnsi="Helvetica" w:cs="Helvetica"/>
          <w:color w:val="2D3B45"/>
          <w:sz w:val="21"/>
          <w:szCs w:val="21"/>
        </w:rPr>
        <w:t>. </w:t>
      </w:r>
      <w:r w:rsidRPr="000201CC">
        <w:rPr>
          <w:rFonts w:ascii="Helvetica" w:eastAsia="Times New Roman" w:hAnsi="Helvetica" w:cs="Helvetica"/>
          <w:i/>
          <w:iCs/>
          <w:color w:val="2D3B45"/>
          <w:sz w:val="21"/>
        </w:rPr>
        <w:t>Human Performance. 24</w:t>
      </w:r>
      <w:r w:rsidRPr="000201CC">
        <w:rPr>
          <w:rFonts w:ascii="Helvetica" w:eastAsia="Times New Roman" w:hAnsi="Helvetica" w:cs="Helvetica"/>
          <w:color w:val="2D3B45"/>
          <w:sz w:val="21"/>
          <w:szCs w:val="21"/>
        </w:rPr>
        <w:t>(3)</w:t>
      </w:r>
      <w:r w:rsidRPr="000201CC">
        <w:rPr>
          <w:rFonts w:ascii="Helvetica" w:eastAsia="Times New Roman" w:hAnsi="Helvetica" w:cs="Helvetica"/>
          <w:i/>
          <w:iCs/>
          <w:color w:val="2D3B45"/>
          <w:sz w:val="21"/>
        </w:rPr>
        <w:t>, </w:t>
      </w:r>
      <w:r w:rsidRPr="000201CC">
        <w:rPr>
          <w:rFonts w:ascii="Helvetica" w:eastAsia="Times New Roman" w:hAnsi="Helvetica" w:cs="Helvetica"/>
          <w:color w:val="2D3B45"/>
          <w:sz w:val="21"/>
          <w:szCs w:val="21"/>
        </w:rPr>
        <w:t>270–290. doi:10.1080/08959285.2011.580808</w:t>
      </w:r>
    </w:p>
    <w:p w:rsidR="000201CC" w:rsidRPr="000201CC" w:rsidRDefault="000201CC" w:rsidP="000201CC">
      <w:pPr>
        <w:shd w:val="clear" w:color="auto" w:fill="FFFFFF"/>
        <w:spacing w:after="0" w:line="240" w:lineRule="auto"/>
        <w:ind w:hanging="396"/>
        <w:rPr>
          <w:rFonts w:ascii="Helvetica" w:eastAsia="Times New Roman" w:hAnsi="Helvetica" w:cs="Helvetica"/>
          <w:color w:val="2D3B45"/>
          <w:sz w:val="21"/>
          <w:szCs w:val="21"/>
        </w:rPr>
      </w:pPr>
      <w:r w:rsidRPr="000201CC">
        <w:rPr>
          <w:rFonts w:ascii="Helvetica" w:eastAsia="Times New Roman" w:hAnsi="Helvetica" w:cs="Helvetica"/>
          <w:color w:val="2D3B45"/>
          <w:sz w:val="21"/>
          <w:szCs w:val="21"/>
        </w:rPr>
        <w:t>Randall, J. R., Rowe, B. H., Dong, K. A., Nock, M. K., &amp; Colman, I. (2013). </w:t>
      </w:r>
      <w:hyperlink r:id="rId27" w:anchor="AN=2013-15694-001&amp;db=pdh" w:tgtFrame="_blank" w:history="1">
        <w:r w:rsidRPr="000201CC">
          <w:rPr>
            <w:rFonts w:ascii="Helvetica" w:eastAsia="Times New Roman" w:hAnsi="Helvetica" w:cs="Helvetica"/>
            <w:color w:val="0000FF"/>
            <w:sz w:val="21"/>
            <w:u w:val="single"/>
          </w:rPr>
          <w:t>Assessment of self-harm risk using implicit thoughts (Links to an external site.)Links to an external site.</w:t>
        </w:r>
      </w:hyperlink>
      <w:r w:rsidRPr="000201CC">
        <w:rPr>
          <w:rFonts w:ascii="Helvetica" w:eastAsia="Times New Roman" w:hAnsi="Helvetica" w:cs="Helvetica"/>
          <w:color w:val="2D3B45"/>
          <w:sz w:val="21"/>
          <w:szCs w:val="21"/>
        </w:rPr>
        <w:t>. </w:t>
      </w:r>
      <w:r w:rsidRPr="000201CC">
        <w:rPr>
          <w:rFonts w:ascii="Helvetica" w:eastAsia="Times New Roman" w:hAnsi="Helvetica" w:cs="Helvetica"/>
          <w:i/>
          <w:iCs/>
          <w:color w:val="2D3B45"/>
          <w:sz w:val="21"/>
        </w:rPr>
        <w:t>Psychological Assessment, 25</w:t>
      </w:r>
      <w:r w:rsidRPr="000201CC">
        <w:rPr>
          <w:rFonts w:ascii="Helvetica" w:eastAsia="Times New Roman" w:hAnsi="Helvetica" w:cs="Helvetica"/>
          <w:color w:val="2D3B45"/>
          <w:sz w:val="21"/>
          <w:szCs w:val="21"/>
        </w:rPr>
        <w:t xml:space="preserve">(3), 714-721. </w:t>
      </w:r>
      <w:proofErr w:type="gramStart"/>
      <w:r w:rsidRPr="000201CC">
        <w:rPr>
          <w:rFonts w:ascii="Helvetica" w:eastAsia="Times New Roman" w:hAnsi="Helvetica" w:cs="Helvetica"/>
          <w:color w:val="2D3B45"/>
          <w:sz w:val="21"/>
          <w:szCs w:val="21"/>
        </w:rPr>
        <w:t>doi:</w:t>
      </w:r>
      <w:proofErr w:type="gramEnd"/>
      <w:r w:rsidRPr="000201CC">
        <w:rPr>
          <w:rFonts w:ascii="Helvetica" w:eastAsia="Times New Roman" w:hAnsi="Helvetica" w:cs="Helvetica"/>
          <w:color w:val="2D3B45"/>
          <w:sz w:val="21"/>
          <w:szCs w:val="21"/>
        </w:rPr>
        <w:t>10.1037/a0032391</w:t>
      </w:r>
    </w:p>
    <w:p w:rsidR="000201CC" w:rsidRPr="000201CC" w:rsidRDefault="000201CC" w:rsidP="000201CC">
      <w:pPr>
        <w:shd w:val="clear" w:color="auto" w:fill="FFFFFF"/>
        <w:spacing w:before="159" w:after="159" w:line="240" w:lineRule="auto"/>
        <w:ind w:hanging="396"/>
        <w:rPr>
          <w:rFonts w:ascii="Helvetica" w:eastAsia="Times New Roman" w:hAnsi="Helvetica" w:cs="Helvetica"/>
          <w:color w:val="2D3B45"/>
          <w:sz w:val="21"/>
          <w:szCs w:val="21"/>
        </w:rPr>
      </w:pPr>
      <w:proofErr w:type="spellStart"/>
      <w:r w:rsidRPr="000201CC">
        <w:rPr>
          <w:rFonts w:ascii="Helvetica" w:eastAsia="Times New Roman" w:hAnsi="Helvetica" w:cs="Helvetica"/>
          <w:color w:val="2D3B45"/>
          <w:sz w:val="21"/>
          <w:szCs w:val="21"/>
        </w:rPr>
        <w:t>Rockstuhl</w:t>
      </w:r>
      <w:proofErr w:type="spellEnd"/>
      <w:r w:rsidRPr="000201CC">
        <w:rPr>
          <w:rFonts w:ascii="Helvetica" w:eastAsia="Times New Roman" w:hAnsi="Helvetica" w:cs="Helvetica"/>
          <w:color w:val="2D3B45"/>
          <w:sz w:val="21"/>
          <w:szCs w:val="21"/>
        </w:rPr>
        <w:t xml:space="preserve">, T., Seiler, S., </w:t>
      </w:r>
      <w:proofErr w:type="spellStart"/>
      <w:r w:rsidRPr="000201CC">
        <w:rPr>
          <w:rFonts w:ascii="Helvetica" w:eastAsia="Times New Roman" w:hAnsi="Helvetica" w:cs="Helvetica"/>
          <w:color w:val="2D3B45"/>
          <w:sz w:val="21"/>
          <w:szCs w:val="21"/>
        </w:rPr>
        <w:t>Ang</w:t>
      </w:r>
      <w:proofErr w:type="spellEnd"/>
      <w:r w:rsidRPr="000201CC">
        <w:rPr>
          <w:rFonts w:ascii="Helvetica" w:eastAsia="Times New Roman" w:hAnsi="Helvetica" w:cs="Helvetica"/>
          <w:color w:val="2D3B45"/>
          <w:sz w:val="21"/>
          <w:szCs w:val="21"/>
        </w:rPr>
        <w:t xml:space="preserve">, S., Van Dyne, L., &amp; </w:t>
      </w:r>
      <w:proofErr w:type="spellStart"/>
      <w:r w:rsidRPr="000201CC">
        <w:rPr>
          <w:rFonts w:ascii="Helvetica" w:eastAsia="Times New Roman" w:hAnsi="Helvetica" w:cs="Helvetica"/>
          <w:color w:val="2D3B45"/>
          <w:sz w:val="21"/>
          <w:szCs w:val="21"/>
        </w:rPr>
        <w:t>Annen</w:t>
      </w:r>
      <w:proofErr w:type="spellEnd"/>
      <w:r w:rsidRPr="000201CC">
        <w:rPr>
          <w:rFonts w:ascii="Helvetica" w:eastAsia="Times New Roman" w:hAnsi="Helvetica" w:cs="Helvetica"/>
          <w:color w:val="2D3B45"/>
          <w:sz w:val="21"/>
          <w:szCs w:val="21"/>
        </w:rPr>
        <w:t>, H. (2011). </w:t>
      </w:r>
      <w:hyperlink r:id="rId28" w:tgtFrame="_blank" w:tooltip="Beyond general intelligence (IQ) and emotional intelligence (EQ): The Role of cultural intelligence (CQ) on cross-border leadership effectiveness in a globalized world" w:history="1">
        <w:r w:rsidRPr="000201CC">
          <w:rPr>
            <w:rFonts w:ascii="Helvetica" w:eastAsia="Times New Roman" w:hAnsi="Helvetica" w:cs="Helvetica"/>
            <w:color w:val="0000FF"/>
            <w:sz w:val="21"/>
            <w:u w:val="single"/>
          </w:rPr>
          <w:t>Beyond general intelligence (IQ) and emotional intelligence (EQ): The Role of cultural intelligence (CQ) on cross-border leadership effectiveness in a globalized world</w:t>
        </w:r>
      </w:hyperlink>
      <w:r w:rsidRPr="000201CC">
        <w:rPr>
          <w:rFonts w:ascii="Helvetica" w:eastAsia="Times New Roman" w:hAnsi="Helvetica" w:cs="Helvetica"/>
          <w:color w:val="2D3B45"/>
          <w:sz w:val="21"/>
          <w:szCs w:val="21"/>
        </w:rPr>
        <w:t>. </w:t>
      </w:r>
      <w:r w:rsidRPr="000201CC">
        <w:rPr>
          <w:rFonts w:ascii="Helvetica" w:eastAsia="Times New Roman" w:hAnsi="Helvetica" w:cs="Helvetica"/>
          <w:i/>
          <w:iCs/>
          <w:color w:val="2D3B45"/>
          <w:sz w:val="21"/>
        </w:rPr>
        <w:t>Journal of Social Issues, 67</w:t>
      </w:r>
      <w:r w:rsidRPr="000201CC">
        <w:rPr>
          <w:rFonts w:ascii="Helvetica" w:eastAsia="Times New Roman" w:hAnsi="Helvetica" w:cs="Helvetica"/>
          <w:color w:val="2D3B45"/>
          <w:sz w:val="21"/>
          <w:szCs w:val="21"/>
        </w:rPr>
        <w:t>(4). 825-840. Retrieved from the EBSCOhost database.</w:t>
      </w:r>
    </w:p>
    <w:p w:rsidR="000201CC" w:rsidRPr="000201CC" w:rsidRDefault="000201CC" w:rsidP="000201CC">
      <w:pPr>
        <w:shd w:val="clear" w:color="auto" w:fill="FFFFFF"/>
        <w:spacing w:before="159" w:after="159" w:line="240" w:lineRule="auto"/>
        <w:ind w:hanging="396"/>
        <w:rPr>
          <w:rFonts w:ascii="Helvetica" w:eastAsia="Times New Roman" w:hAnsi="Helvetica" w:cs="Helvetica"/>
          <w:color w:val="2D3B45"/>
          <w:sz w:val="21"/>
          <w:szCs w:val="21"/>
        </w:rPr>
      </w:pPr>
      <w:proofErr w:type="spellStart"/>
      <w:r w:rsidRPr="000201CC">
        <w:rPr>
          <w:rFonts w:ascii="Helvetica" w:eastAsia="Times New Roman" w:hAnsi="Helvetica" w:cs="Helvetica"/>
          <w:color w:val="2D3B45"/>
          <w:sz w:val="21"/>
          <w:szCs w:val="21"/>
        </w:rPr>
        <w:lastRenderedPageBreak/>
        <w:t>Sellbom</w:t>
      </w:r>
      <w:proofErr w:type="spellEnd"/>
      <w:r w:rsidRPr="000201CC">
        <w:rPr>
          <w:rFonts w:ascii="Helvetica" w:eastAsia="Times New Roman" w:hAnsi="Helvetica" w:cs="Helvetica"/>
          <w:color w:val="2D3B45"/>
          <w:sz w:val="21"/>
          <w:szCs w:val="21"/>
        </w:rPr>
        <w:t xml:space="preserve">, M., Anderson, J. L., &amp; </w:t>
      </w:r>
      <w:proofErr w:type="spellStart"/>
      <w:r w:rsidRPr="000201CC">
        <w:rPr>
          <w:rFonts w:ascii="Helvetica" w:eastAsia="Times New Roman" w:hAnsi="Helvetica" w:cs="Helvetica"/>
          <w:color w:val="2D3B45"/>
          <w:sz w:val="21"/>
          <w:szCs w:val="21"/>
        </w:rPr>
        <w:t>Bagby</w:t>
      </w:r>
      <w:proofErr w:type="spellEnd"/>
      <w:r w:rsidRPr="000201CC">
        <w:rPr>
          <w:rFonts w:ascii="Helvetica" w:eastAsia="Times New Roman" w:hAnsi="Helvetica" w:cs="Helvetica"/>
          <w:color w:val="2D3B45"/>
          <w:sz w:val="21"/>
          <w:szCs w:val="21"/>
        </w:rPr>
        <w:t>, R. M. (2013). </w:t>
      </w:r>
      <w:hyperlink r:id="rId29" w:tgtFrame="_blank" w:tooltip="Assessing DSM-5 Section III personality traits and disorders with the MMPI-2-RF" w:history="1">
        <w:r w:rsidRPr="000201CC">
          <w:rPr>
            <w:rFonts w:ascii="Helvetica" w:eastAsia="Times New Roman" w:hAnsi="Helvetica" w:cs="Helvetica"/>
            <w:color w:val="0000FF"/>
            <w:sz w:val="21"/>
            <w:u w:val="single"/>
          </w:rPr>
          <w:t>Assessing DSM-5 Section III personality traits and disorders with the MMPI-2-RF</w:t>
        </w:r>
      </w:hyperlink>
      <w:r w:rsidRPr="000201CC">
        <w:rPr>
          <w:rFonts w:ascii="Helvetica" w:eastAsia="Times New Roman" w:hAnsi="Helvetica" w:cs="Helvetica"/>
          <w:color w:val="2D3B45"/>
          <w:sz w:val="21"/>
          <w:szCs w:val="21"/>
        </w:rPr>
        <w:t>. </w:t>
      </w:r>
      <w:r w:rsidRPr="000201CC">
        <w:rPr>
          <w:rFonts w:ascii="Helvetica" w:eastAsia="Times New Roman" w:hAnsi="Helvetica" w:cs="Helvetica"/>
          <w:i/>
          <w:iCs/>
          <w:color w:val="2D3B45"/>
          <w:sz w:val="21"/>
        </w:rPr>
        <w:t>Assessment</w:t>
      </w:r>
      <w:proofErr w:type="gramStart"/>
      <w:r w:rsidRPr="000201CC">
        <w:rPr>
          <w:rFonts w:ascii="Helvetica" w:eastAsia="Times New Roman" w:hAnsi="Helvetica" w:cs="Helvetica"/>
          <w:i/>
          <w:iCs/>
          <w:color w:val="2D3B45"/>
          <w:sz w:val="21"/>
        </w:rPr>
        <w:t>,20</w:t>
      </w:r>
      <w:proofErr w:type="gramEnd"/>
      <w:r w:rsidRPr="000201CC">
        <w:rPr>
          <w:rFonts w:ascii="Helvetica" w:eastAsia="Times New Roman" w:hAnsi="Helvetica" w:cs="Helvetica"/>
          <w:color w:val="2D3B45"/>
          <w:sz w:val="21"/>
          <w:szCs w:val="21"/>
        </w:rPr>
        <w:t xml:space="preserve">(6), 709-722. </w:t>
      </w:r>
      <w:proofErr w:type="gramStart"/>
      <w:r w:rsidRPr="000201CC">
        <w:rPr>
          <w:rFonts w:ascii="Helvetica" w:eastAsia="Times New Roman" w:hAnsi="Helvetica" w:cs="Helvetica"/>
          <w:color w:val="2D3B45"/>
          <w:sz w:val="21"/>
          <w:szCs w:val="21"/>
        </w:rPr>
        <w:t>doi:</w:t>
      </w:r>
      <w:proofErr w:type="gramEnd"/>
      <w:r w:rsidRPr="000201CC">
        <w:rPr>
          <w:rFonts w:ascii="Helvetica" w:eastAsia="Times New Roman" w:hAnsi="Helvetica" w:cs="Helvetica"/>
          <w:color w:val="2D3B45"/>
          <w:sz w:val="21"/>
          <w:szCs w:val="21"/>
        </w:rPr>
        <w:t>10.1177/1073191113508808</w:t>
      </w:r>
    </w:p>
    <w:p w:rsidR="000201CC" w:rsidRPr="000201CC" w:rsidRDefault="000201CC" w:rsidP="000201CC">
      <w:pPr>
        <w:shd w:val="clear" w:color="auto" w:fill="FFFFFF"/>
        <w:spacing w:after="0" w:line="240" w:lineRule="auto"/>
        <w:ind w:hanging="396"/>
        <w:rPr>
          <w:rFonts w:ascii="Helvetica" w:eastAsia="Times New Roman" w:hAnsi="Helvetica" w:cs="Helvetica"/>
          <w:color w:val="2D3B45"/>
          <w:sz w:val="21"/>
          <w:szCs w:val="21"/>
        </w:rPr>
      </w:pPr>
      <w:r w:rsidRPr="000201CC">
        <w:rPr>
          <w:rFonts w:ascii="Helvetica" w:eastAsia="Times New Roman" w:hAnsi="Helvetica" w:cs="Helvetica"/>
          <w:color w:val="2D3B45"/>
          <w:sz w:val="21"/>
          <w:szCs w:val="21"/>
        </w:rPr>
        <w:t>Society for Industrial and Organizational Psychology. (2014a). </w:t>
      </w:r>
      <w:hyperlink r:id="rId30" w:tgtFrame="_blank" w:history="1">
        <w:r w:rsidRPr="000201CC">
          <w:rPr>
            <w:rFonts w:ascii="Helvetica" w:eastAsia="Times New Roman" w:hAnsi="Helvetica" w:cs="Helvetica"/>
            <w:color w:val="0000FF"/>
            <w:sz w:val="21"/>
            <w:u w:val="single"/>
          </w:rPr>
          <w:t>Building better organizations: Industrial-organizational psychology in the workplace (Links to an external site.)Links to an external site.</w:t>
        </w:r>
      </w:hyperlink>
      <w:r w:rsidRPr="000201CC">
        <w:rPr>
          <w:rFonts w:ascii="Helvetica" w:eastAsia="Times New Roman" w:hAnsi="Helvetica" w:cs="Helvetica"/>
          <w:color w:val="2D3B45"/>
          <w:sz w:val="21"/>
          <w:szCs w:val="21"/>
        </w:rPr>
        <w:t>. Retrieved from http://www.siop.org/visibilitybrochure/memberbrochure.aspx</w:t>
      </w:r>
    </w:p>
    <w:p w:rsidR="000201CC" w:rsidRPr="000201CC" w:rsidRDefault="000201CC" w:rsidP="000201CC">
      <w:pPr>
        <w:shd w:val="clear" w:color="auto" w:fill="FFFFFF"/>
        <w:spacing w:after="0" w:line="240" w:lineRule="auto"/>
        <w:ind w:hanging="396"/>
        <w:rPr>
          <w:rFonts w:ascii="Helvetica" w:eastAsia="Times New Roman" w:hAnsi="Helvetica" w:cs="Helvetica"/>
          <w:color w:val="2D3B45"/>
          <w:sz w:val="21"/>
          <w:szCs w:val="21"/>
        </w:rPr>
      </w:pPr>
      <w:r w:rsidRPr="000201CC">
        <w:rPr>
          <w:rFonts w:ascii="Helvetica" w:eastAsia="Times New Roman" w:hAnsi="Helvetica" w:cs="Helvetica"/>
          <w:color w:val="2D3B45"/>
          <w:sz w:val="21"/>
          <w:szCs w:val="21"/>
        </w:rPr>
        <w:t>Society for Industrial and Organizational Psychology. (2014b). </w:t>
      </w:r>
      <w:hyperlink r:id="rId31" w:tgtFrame="_blank" w:history="1">
        <w:r w:rsidRPr="000201CC">
          <w:rPr>
            <w:rFonts w:ascii="Helvetica" w:eastAsia="Times New Roman" w:hAnsi="Helvetica" w:cs="Helvetica"/>
            <w:color w:val="0000FF"/>
            <w:sz w:val="21"/>
            <w:u w:val="single"/>
          </w:rPr>
          <w:t>Maximizing human potential within organizations: Learning the science behind talent management (Links to an external site.)Links to an external site.</w:t>
        </w:r>
      </w:hyperlink>
      <w:r w:rsidRPr="000201CC">
        <w:rPr>
          <w:rFonts w:ascii="Helvetica" w:eastAsia="Times New Roman" w:hAnsi="Helvetica" w:cs="Helvetica"/>
          <w:color w:val="2D3B45"/>
          <w:sz w:val="21"/>
          <w:szCs w:val="21"/>
        </w:rPr>
        <w:t>. Retrieved from http://www.siop.org/visibilitybrochure/visibility.aspx</w:t>
      </w:r>
    </w:p>
    <w:p w:rsidR="000201CC" w:rsidRPr="000201CC" w:rsidRDefault="000201CC" w:rsidP="000201CC">
      <w:pPr>
        <w:shd w:val="clear" w:color="auto" w:fill="FFFFFF"/>
        <w:spacing w:after="0" w:line="240" w:lineRule="auto"/>
        <w:ind w:hanging="396"/>
        <w:rPr>
          <w:rFonts w:ascii="Helvetica" w:eastAsia="Times New Roman" w:hAnsi="Helvetica" w:cs="Helvetica"/>
          <w:color w:val="2D3B45"/>
          <w:sz w:val="21"/>
          <w:szCs w:val="21"/>
        </w:rPr>
      </w:pPr>
      <w:r w:rsidRPr="000201CC">
        <w:rPr>
          <w:rFonts w:ascii="Helvetica" w:eastAsia="Times New Roman" w:hAnsi="Helvetica" w:cs="Helvetica"/>
          <w:color w:val="2D3B45"/>
          <w:sz w:val="21"/>
          <w:szCs w:val="21"/>
        </w:rPr>
        <w:t>Society for Industrial and Organizational Psychology. (2014c). </w:t>
      </w:r>
      <w:hyperlink r:id="rId32" w:tgtFrame="_blank" w:history="1">
        <w:r w:rsidRPr="000201CC">
          <w:rPr>
            <w:rFonts w:ascii="Helvetica" w:eastAsia="Times New Roman" w:hAnsi="Helvetica" w:cs="Helvetica"/>
            <w:color w:val="0000FF"/>
            <w:sz w:val="21"/>
            <w:u w:val="single"/>
          </w:rPr>
          <w:t>Top minds and bottom lines: What can I-O psychology do for your business? (Links to an external site.)Links to an external site.</w:t>
        </w:r>
      </w:hyperlink>
      <w:r w:rsidRPr="000201CC">
        <w:rPr>
          <w:rFonts w:ascii="Helvetica" w:eastAsia="Times New Roman" w:hAnsi="Helvetica" w:cs="Helvetica"/>
          <w:color w:val="2D3B45"/>
          <w:sz w:val="21"/>
          <w:szCs w:val="21"/>
        </w:rPr>
        <w:t> Retrieved from http://www.siop.org/visibilitybrochure/topminds.aspx</w:t>
      </w:r>
    </w:p>
    <w:p w:rsidR="000201CC" w:rsidRPr="000201CC" w:rsidRDefault="000201CC" w:rsidP="000201CC">
      <w:pPr>
        <w:shd w:val="clear" w:color="auto" w:fill="FFFFFF"/>
        <w:spacing w:after="0" w:line="240" w:lineRule="auto"/>
        <w:ind w:hanging="396"/>
        <w:rPr>
          <w:rFonts w:ascii="Helvetica" w:eastAsia="Times New Roman" w:hAnsi="Helvetica" w:cs="Helvetica"/>
          <w:color w:val="2D3B45"/>
          <w:sz w:val="21"/>
          <w:szCs w:val="21"/>
        </w:rPr>
      </w:pPr>
      <w:r w:rsidRPr="000201CC">
        <w:rPr>
          <w:rFonts w:ascii="Helvetica" w:eastAsia="Times New Roman" w:hAnsi="Helvetica" w:cs="Helvetica"/>
          <w:color w:val="2D3B45"/>
          <w:sz w:val="21"/>
          <w:szCs w:val="21"/>
        </w:rPr>
        <w:t>U.S. Department of Labor Employment and Training Administration. (2006). </w:t>
      </w:r>
      <w:hyperlink r:id="rId33" w:tgtFrame="_blank" w:history="1">
        <w:r w:rsidRPr="000201CC">
          <w:rPr>
            <w:rFonts w:ascii="Helvetica" w:eastAsia="Times New Roman" w:hAnsi="Helvetica" w:cs="Helvetica"/>
            <w:i/>
            <w:iCs/>
            <w:color w:val="0000FF"/>
            <w:sz w:val="21"/>
            <w:u w:val="single"/>
          </w:rPr>
          <w:t>Testing and assessment: A guide to good practices for workforce investment professionals  (Links to an external site.)Links to an external site.</w:t>
        </w:r>
      </w:hyperlink>
      <w:r w:rsidRPr="000201CC">
        <w:rPr>
          <w:rFonts w:ascii="Helvetica" w:eastAsia="Times New Roman" w:hAnsi="Helvetica" w:cs="Helvetica"/>
          <w:color w:val="2D3B45"/>
          <w:sz w:val="21"/>
          <w:szCs w:val="21"/>
        </w:rPr>
        <w:t>[PDF]. Retrieved from http://wdr.doleta.gov/directives/attach/TEN/ten2007/TEN21-07a1.pdf</w:t>
      </w:r>
    </w:p>
    <w:p w:rsidR="000201CC" w:rsidRPr="000201CC" w:rsidRDefault="000201CC" w:rsidP="000201CC">
      <w:pPr>
        <w:shd w:val="clear" w:color="auto" w:fill="FFFFFF"/>
        <w:spacing w:after="0" w:line="240" w:lineRule="auto"/>
        <w:ind w:hanging="396"/>
        <w:rPr>
          <w:rFonts w:ascii="Helvetica" w:eastAsia="Times New Roman" w:hAnsi="Helvetica" w:cs="Helvetica"/>
          <w:color w:val="2D3B45"/>
          <w:sz w:val="21"/>
          <w:szCs w:val="21"/>
        </w:rPr>
      </w:pPr>
      <w:proofErr w:type="spellStart"/>
      <w:r w:rsidRPr="000201CC">
        <w:rPr>
          <w:rFonts w:ascii="Helvetica" w:eastAsia="Times New Roman" w:hAnsi="Helvetica" w:cs="Helvetica"/>
          <w:color w:val="2D3B45"/>
          <w:sz w:val="21"/>
          <w:szCs w:val="21"/>
        </w:rPr>
        <w:t>Volkmar</w:t>
      </w:r>
      <w:proofErr w:type="spellEnd"/>
      <w:r w:rsidRPr="000201CC">
        <w:rPr>
          <w:rFonts w:ascii="Helvetica" w:eastAsia="Times New Roman" w:hAnsi="Helvetica" w:cs="Helvetica"/>
          <w:color w:val="2D3B45"/>
          <w:sz w:val="21"/>
          <w:szCs w:val="21"/>
        </w:rPr>
        <w:t>, F., Siegel, M., Woodbury-Smith, M. King, B., McCracken, J., State, M., &amp; the American Academy of Child and Adolescent Psychiatry (AACAP) Committee on Quality Issues (CQI). (2014). </w:t>
      </w:r>
      <w:hyperlink r:id="rId34" w:tgtFrame="_blank" w:history="1">
        <w:r w:rsidRPr="000201CC">
          <w:rPr>
            <w:rFonts w:ascii="Helvetica" w:eastAsia="Times New Roman" w:hAnsi="Helvetica" w:cs="Helvetica"/>
            <w:color w:val="0000FF"/>
            <w:sz w:val="21"/>
            <w:u w:val="single"/>
          </w:rPr>
          <w:t>Practice parameter for the assessment and treatment of children and adolescents with autism spectrum disorder (Links to an external site.)Links to an external site.</w:t>
        </w:r>
      </w:hyperlink>
      <w:r w:rsidRPr="000201CC">
        <w:rPr>
          <w:rFonts w:ascii="Helvetica" w:eastAsia="Times New Roman" w:hAnsi="Helvetica" w:cs="Helvetica"/>
          <w:color w:val="2D3B45"/>
          <w:sz w:val="21"/>
          <w:szCs w:val="21"/>
        </w:rPr>
        <w:t> [PDF]. </w:t>
      </w:r>
      <w:r w:rsidRPr="000201CC">
        <w:rPr>
          <w:rFonts w:ascii="Helvetica" w:eastAsia="Times New Roman" w:hAnsi="Helvetica" w:cs="Helvetica"/>
          <w:i/>
          <w:iCs/>
          <w:color w:val="2D3B45"/>
          <w:sz w:val="21"/>
        </w:rPr>
        <w:t>Journal of the American Academy of Child &amp; Adolescent Psychiatry, 53(2), </w:t>
      </w:r>
      <w:r w:rsidRPr="000201CC">
        <w:rPr>
          <w:rFonts w:ascii="Helvetica" w:eastAsia="Times New Roman" w:hAnsi="Helvetica" w:cs="Helvetica"/>
          <w:color w:val="2D3B45"/>
          <w:sz w:val="21"/>
          <w:szCs w:val="21"/>
        </w:rPr>
        <w:t>237-257. doi:10.1016/j.jaac.2013.10.013</w:t>
      </w:r>
    </w:p>
    <w:p w:rsidR="000201CC" w:rsidRPr="000201CC" w:rsidRDefault="000201CC" w:rsidP="000201CC">
      <w:pPr>
        <w:shd w:val="clear" w:color="auto" w:fill="FFFFFF"/>
        <w:spacing w:before="159" w:after="159" w:line="240" w:lineRule="auto"/>
        <w:ind w:hanging="396"/>
        <w:rPr>
          <w:rFonts w:ascii="Helvetica" w:eastAsia="Times New Roman" w:hAnsi="Helvetica" w:cs="Helvetica"/>
          <w:color w:val="2D3B45"/>
          <w:sz w:val="21"/>
          <w:szCs w:val="21"/>
        </w:rPr>
      </w:pPr>
      <w:proofErr w:type="spellStart"/>
      <w:r w:rsidRPr="000201CC">
        <w:rPr>
          <w:rFonts w:ascii="Helvetica" w:eastAsia="Times New Roman" w:hAnsi="Helvetica" w:cs="Helvetica"/>
          <w:color w:val="2D3B45"/>
          <w:sz w:val="21"/>
          <w:szCs w:val="21"/>
        </w:rPr>
        <w:t>Youngstrom</w:t>
      </w:r>
      <w:proofErr w:type="spellEnd"/>
      <w:r w:rsidRPr="000201CC">
        <w:rPr>
          <w:rFonts w:ascii="Helvetica" w:eastAsia="Times New Roman" w:hAnsi="Helvetica" w:cs="Helvetica"/>
          <w:color w:val="2D3B45"/>
          <w:sz w:val="21"/>
          <w:szCs w:val="21"/>
        </w:rPr>
        <w:t>, E. A. (2013). </w:t>
      </w:r>
      <w:hyperlink r:id="rId35" w:tgtFrame="_blank" w:tooltip="Future directions in psychological assessment: Combining evidence-based medicine innovations with psychology's historical strengths to enhance utility" w:history="1">
        <w:r w:rsidRPr="000201CC">
          <w:rPr>
            <w:rFonts w:ascii="Helvetica" w:eastAsia="Times New Roman" w:hAnsi="Helvetica" w:cs="Helvetica"/>
            <w:color w:val="0000FF"/>
            <w:sz w:val="21"/>
            <w:u w:val="single"/>
          </w:rPr>
          <w:t>Future directions in psychological assessment: Combining evidence-based medicine innovations with psychology's historical strengths to enhance utility</w:t>
        </w:r>
      </w:hyperlink>
      <w:r w:rsidRPr="000201CC">
        <w:rPr>
          <w:rFonts w:ascii="Helvetica" w:eastAsia="Times New Roman" w:hAnsi="Helvetica" w:cs="Helvetica"/>
          <w:color w:val="2D3B45"/>
          <w:sz w:val="21"/>
          <w:szCs w:val="21"/>
        </w:rPr>
        <w:t>.</w:t>
      </w:r>
      <w:r w:rsidRPr="000201CC">
        <w:rPr>
          <w:rFonts w:ascii="Helvetica" w:eastAsia="Times New Roman" w:hAnsi="Helvetica" w:cs="Helvetica"/>
          <w:i/>
          <w:iCs/>
          <w:color w:val="2D3B45"/>
          <w:sz w:val="21"/>
        </w:rPr>
        <w:t> Journal of Clinical Child &amp; Adolescent Psychology</w:t>
      </w:r>
      <w:r w:rsidRPr="000201CC">
        <w:rPr>
          <w:rFonts w:ascii="Helvetica" w:eastAsia="Times New Roman" w:hAnsi="Helvetica" w:cs="Helvetica"/>
          <w:color w:val="2D3B45"/>
          <w:sz w:val="21"/>
          <w:szCs w:val="21"/>
        </w:rPr>
        <w:t>. </w:t>
      </w:r>
      <w:r w:rsidRPr="000201CC">
        <w:rPr>
          <w:rFonts w:ascii="Helvetica" w:eastAsia="Times New Roman" w:hAnsi="Helvetica" w:cs="Helvetica"/>
          <w:i/>
          <w:iCs/>
          <w:color w:val="2D3B45"/>
          <w:sz w:val="21"/>
        </w:rPr>
        <w:t>42</w:t>
      </w:r>
      <w:r w:rsidRPr="000201CC">
        <w:rPr>
          <w:rFonts w:ascii="Helvetica" w:eastAsia="Times New Roman" w:hAnsi="Helvetica" w:cs="Helvetica"/>
          <w:color w:val="2D3B45"/>
          <w:sz w:val="21"/>
          <w:szCs w:val="21"/>
        </w:rPr>
        <w:t xml:space="preserve">(1), 139-159. </w:t>
      </w:r>
      <w:proofErr w:type="spellStart"/>
      <w:proofErr w:type="gramStart"/>
      <w:r w:rsidRPr="000201CC">
        <w:rPr>
          <w:rFonts w:ascii="Helvetica" w:eastAsia="Times New Roman" w:hAnsi="Helvetica" w:cs="Helvetica"/>
          <w:color w:val="2D3B45"/>
          <w:sz w:val="21"/>
          <w:szCs w:val="21"/>
        </w:rPr>
        <w:t>doi</w:t>
      </w:r>
      <w:proofErr w:type="spellEnd"/>
      <w:proofErr w:type="gramEnd"/>
      <w:r w:rsidRPr="000201CC">
        <w:rPr>
          <w:rFonts w:ascii="Helvetica" w:eastAsia="Times New Roman" w:hAnsi="Helvetica" w:cs="Helvetica"/>
          <w:color w:val="2D3B45"/>
          <w:sz w:val="21"/>
          <w:szCs w:val="21"/>
        </w:rPr>
        <w:t>: 10.1080/15374416.2012.736358.</w:t>
      </w:r>
    </w:p>
    <w:p w:rsidR="000201CC" w:rsidRPr="000201CC" w:rsidRDefault="000201CC" w:rsidP="000201CC">
      <w:pPr>
        <w:shd w:val="clear" w:color="auto" w:fill="FFFFFF"/>
        <w:spacing w:before="79" w:after="79" w:line="240" w:lineRule="auto"/>
        <w:outlineLvl w:val="1"/>
        <w:rPr>
          <w:rFonts w:ascii="Helvetica" w:eastAsia="Times New Roman" w:hAnsi="Helvetica" w:cs="Helvetica"/>
          <w:color w:val="002664"/>
          <w:sz w:val="38"/>
          <w:szCs w:val="38"/>
        </w:rPr>
      </w:pPr>
      <w:r w:rsidRPr="000201CC">
        <w:rPr>
          <w:rFonts w:ascii="Helvetica" w:eastAsia="Times New Roman" w:hAnsi="Helvetica" w:cs="Helvetica"/>
          <w:color w:val="002664"/>
          <w:sz w:val="38"/>
          <w:szCs w:val="38"/>
        </w:rPr>
        <w:t>Multimedia</w:t>
      </w:r>
    </w:p>
    <w:p w:rsidR="000201CC" w:rsidRPr="000201CC" w:rsidRDefault="000201CC" w:rsidP="000201CC">
      <w:pPr>
        <w:shd w:val="clear" w:color="auto" w:fill="FFFFFF"/>
        <w:spacing w:after="0" w:line="240" w:lineRule="auto"/>
        <w:ind w:hanging="396"/>
        <w:rPr>
          <w:rFonts w:ascii="Helvetica" w:eastAsia="Times New Roman" w:hAnsi="Helvetica" w:cs="Helvetica"/>
          <w:color w:val="2D3B45"/>
          <w:sz w:val="21"/>
          <w:szCs w:val="21"/>
        </w:rPr>
      </w:pPr>
      <w:proofErr w:type="gramStart"/>
      <w:r w:rsidRPr="000201CC">
        <w:rPr>
          <w:rFonts w:ascii="Helvetica" w:eastAsia="Times New Roman" w:hAnsi="Helvetica" w:cs="Helvetica"/>
          <w:color w:val="2D3B45"/>
          <w:sz w:val="21"/>
          <w:szCs w:val="21"/>
        </w:rPr>
        <w:t>de</w:t>
      </w:r>
      <w:proofErr w:type="gramEnd"/>
      <w:r w:rsidRPr="000201CC">
        <w:rPr>
          <w:rFonts w:ascii="Helvetica" w:eastAsia="Times New Roman" w:hAnsi="Helvetica" w:cs="Helvetica"/>
          <w:color w:val="2D3B45"/>
          <w:sz w:val="21"/>
          <w:szCs w:val="21"/>
        </w:rPr>
        <w:t xml:space="preserve"> </w:t>
      </w:r>
      <w:proofErr w:type="spellStart"/>
      <w:r w:rsidRPr="000201CC">
        <w:rPr>
          <w:rFonts w:ascii="Helvetica" w:eastAsia="Times New Roman" w:hAnsi="Helvetica" w:cs="Helvetica"/>
          <w:color w:val="2D3B45"/>
          <w:sz w:val="21"/>
          <w:szCs w:val="21"/>
        </w:rPr>
        <w:t>Rossier</w:t>
      </w:r>
      <w:proofErr w:type="spellEnd"/>
      <w:r w:rsidRPr="000201CC">
        <w:rPr>
          <w:rFonts w:ascii="Helvetica" w:eastAsia="Times New Roman" w:hAnsi="Helvetica" w:cs="Helvetica"/>
          <w:color w:val="2D3B45"/>
          <w:sz w:val="21"/>
          <w:szCs w:val="21"/>
        </w:rPr>
        <w:t xml:space="preserve">, L. (Producer) &amp; </w:t>
      </w:r>
      <w:proofErr w:type="spellStart"/>
      <w:r w:rsidRPr="000201CC">
        <w:rPr>
          <w:rFonts w:ascii="Helvetica" w:eastAsia="Times New Roman" w:hAnsi="Helvetica" w:cs="Helvetica"/>
          <w:color w:val="2D3B45"/>
          <w:sz w:val="21"/>
          <w:szCs w:val="21"/>
        </w:rPr>
        <w:t>Boutinard-Rouelle</w:t>
      </w:r>
      <w:proofErr w:type="spellEnd"/>
      <w:r w:rsidRPr="000201CC">
        <w:rPr>
          <w:rFonts w:ascii="Helvetica" w:eastAsia="Times New Roman" w:hAnsi="Helvetica" w:cs="Helvetica"/>
          <w:color w:val="2D3B45"/>
          <w:sz w:val="21"/>
          <w:szCs w:val="21"/>
        </w:rPr>
        <w:t>, P. (Director). (2011). </w:t>
      </w:r>
      <w:hyperlink r:id="rId36" w:tgtFrame="_blank" w:history="1">
        <w:r w:rsidRPr="000201CC">
          <w:rPr>
            <w:rFonts w:ascii="Helvetica" w:eastAsia="Times New Roman" w:hAnsi="Helvetica" w:cs="Helvetica"/>
            <w:color w:val="0000FF"/>
            <w:sz w:val="21"/>
            <w:u w:val="single"/>
          </w:rPr>
          <w:t>IQ: A history of deceit (Links to an external site.)Links to an external site.</w:t>
        </w:r>
      </w:hyperlink>
      <w:r w:rsidRPr="000201CC">
        <w:rPr>
          <w:rFonts w:ascii="Helvetica" w:eastAsia="Times New Roman" w:hAnsi="Helvetica" w:cs="Helvetica"/>
          <w:color w:val="2D3B45"/>
          <w:sz w:val="21"/>
          <w:szCs w:val="21"/>
        </w:rPr>
        <w:t> [Video file]. Retrieved from https://fod.infobase.com/OnDemandEmbed.aspx?Token=52818&amp;aid=18596&amp;Plt=FOD&amp;loid=0&amp;w=640&amp;h=480&amp;ref</w:t>
      </w:r>
    </w:p>
    <w:p w:rsidR="000201CC" w:rsidRPr="000201CC" w:rsidRDefault="000201CC" w:rsidP="000201CC">
      <w:pPr>
        <w:shd w:val="clear" w:color="auto" w:fill="FFFFFF"/>
        <w:spacing w:after="0" w:line="240" w:lineRule="auto"/>
        <w:ind w:hanging="396"/>
        <w:rPr>
          <w:rFonts w:ascii="Helvetica" w:eastAsia="Times New Roman" w:hAnsi="Helvetica" w:cs="Helvetica"/>
          <w:color w:val="2D3B45"/>
          <w:sz w:val="21"/>
          <w:szCs w:val="21"/>
        </w:rPr>
      </w:pPr>
      <w:proofErr w:type="spellStart"/>
      <w:r w:rsidRPr="000201CC">
        <w:rPr>
          <w:rFonts w:ascii="Helvetica" w:eastAsia="Times New Roman" w:hAnsi="Helvetica" w:cs="Helvetica"/>
          <w:color w:val="2D3B45"/>
          <w:sz w:val="21"/>
          <w:szCs w:val="21"/>
        </w:rPr>
        <w:t>Moloney</w:t>
      </w:r>
      <w:proofErr w:type="spellEnd"/>
      <w:r w:rsidRPr="000201CC">
        <w:rPr>
          <w:rFonts w:ascii="Helvetica" w:eastAsia="Times New Roman" w:hAnsi="Helvetica" w:cs="Helvetica"/>
          <w:color w:val="2D3B45"/>
          <w:sz w:val="21"/>
          <w:szCs w:val="21"/>
        </w:rPr>
        <w:t xml:space="preserve">, C. (Writer), </w:t>
      </w:r>
      <w:proofErr w:type="spellStart"/>
      <w:r w:rsidRPr="000201CC">
        <w:rPr>
          <w:rFonts w:ascii="Helvetica" w:eastAsia="Times New Roman" w:hAnsi="Helvetica" w:cs="Helvetica"/>
          <w:color w:val="2D3B45"/>
          <w:sz w:val="21"/>
          <w:szCs w:val="21"/>
        </w:rPr>
        <w:t>Breitenmoser</w:t>
      </w:r>
      <w:proofErr w:type="spellEnd"/>
      <w:r w:rsidRPr="000201CC">
        <w:rPr>
          <w:rFonts w:ascii="Helvetica" w:eastAsia="Times New Roman" w:hAnsi="Helvetica" w:cs="Helvetica"/>
          <w:color w:val="2D3B45"/>
          <w:sz w:val="21"/>
          <w:szCs w:val="21"/>
        </w:rPr>
        <w:t>, K. (Director), &amp; De Robbio, M. (Producer). (2013)</w:t>
      </w:r>
      <w:proofErr w:type="gramStart"/>
      <w:r w:rsidRPr="000201CC">
        <w:rPr>
          <w:rFonts w:ascii="Helvetica" w:eastAsia="Times New Roman" w:hAnsi="Helvetica" w:cs="Helvetica"/>
          <w:color w:val="2D3B45"/>
          <w:sz w:val="21"/>
          <w:szCs w:val="21"/>
        </w:rPr>
        <w:t>.</w:t>
      </w:r>
      <w:proofErr w:type="gramEnd"/>
      <w:r w:rsidRPr="000201CC">
        <w:rPr>
          <w:rFonts w:ascii="Helvetica" w:eastAsia="Times New Roman" w:hAnsi="Helvetica" w:cs="Helvetica"/>
          <w:color w:val="2D3B45"/>
          <w:sz w:val="21"/>
          <w:szCs w:val="21"/>
        </w:rPr>
        <w:fldChar w:fldCharType="begin"/>
      </w:r>
      <w:r w:rsidRPr="000201CC">
        <w:rPr>
          <w:rFonts w:ascii="Helvetica" w:eastAsia="Times New Roman" w:hAnsi="Helvetica" w:cs="Helvetica"/>
          <w:color w:val="2D3B45"/>
          <w:sz w:val="21"/>
          <w:szCs w:val="21"/>
        </w:rPr>
        <w:instrText xml:space="preserve"> HYPERLINK "https://fod.infobase.com/OnDemandEmbed.aspx?Token=53207&amp;aid=18596&amp;Plt=FOD&amp;loid=0&amp;w=640&amp;h=480&amp;ref" \t "_blank" </w:instrText>
      </w:r>
      <w:r w:rsidRPr="000201CC">
        <w:rPr>
          <w:rFonts w:ascii="Helvetica" w:eastAsia="Times New Roman" w:hAnsi="Helvetica" w:cs="Helvetica"/>
          <w:color w:val="2D3B45"/>
          <w:sz w:val="21"/>
          <w:szCs w:val="21"/>
        </w:rPr>
        <w:fldChar w:fldCharType="separate"/>
      </w:r>
      <w:r w:rsidRPr="000201CC">
        <w:rPr>
          <w:rFonts w:ascii="Helvetica" w:eastAsia="Times New Roman" w:hAnsi="Helvetica" w:cs="Helvetica"/>
          <w:i/>
          <w:iCs/>
          <w:color w:val="0000FF"/>
          <w:sz w:val="21"/>
          <w:u w:val="single"/>
        </w:rPr>
        <w:t>Psychometric testing and employment</w:t>
      </w:r>
      <w:r w:rsidRPr="000201CC">
        <w:rPr>
          <w:rFonts w:ascii="Helvetica" w:eastAsia="Times New Roman" w:hAnsi="Helvetica" w:cs="Helvetica"/>
          <w:color w:val="0000FF"/>
          <w:sz w:val="21"/>
          <w:u w:val="single"/>
        </w:rPr>
        <w:t>. (Links to an external site.)Links to an external site.</w:t>
      </w:r>
      <w:r w:rsidRPr="000201CC">
        <w:rPr>
          <w:rFonts w:ascii="Helvetica" w:eastAsia="Times New Roman" w:hAnsi="Helvetica" w:cs="Helvetica"/>
          <w:color w:val="2D3B45"/>
          <w:sz w:val="21"/>
          <w:szCs w:val="21"/>
        </w:rPr>
        <w:fldChar w:fldCharType="end"/>
      </w:r>
      <w:r w:rsidRPr="000201CC">
        <w:rPr>
          <w:rFonts w:ascii="Helvetica" w:eastAsia="Times New Roman" w:hAnsi="Helvetica" w:cs="Helvetica"/>
          <w:color w:val="2D3B45"/>
          <w:sz w:val="21"/>
          <w:szCs w:val="21"/>
        </w:rPr>
        <w:t> [Video file]. Retrieved from https://fod.infobase.com/OnDemandEmbed.aspx?Token=53207&amp;aid=18596&amp;Plt=FOD&amp;loid=0&amp;w=640&amp;h=480&amp;ref</w:t>
      </w:r>
    </w:p>
    <w:p w:rsidR="000201CC" w:rsidRPr="000201CC" w:rsidRDefault="000201CC" w:rsidP="000201CC">
      <w:pPr>
        <w:shd w:val="clear" w:color="auto" w:fill="FFFFFF"/>
        <w:spacing w:before="79" w:after="79" w:line="240" w:lineRule="auto"/>
        <w:outlineLvl w:val="1"/>
        <w:rPr>
          <w:rFonts w:ascii="Helvetica" w:eastAsia="Times New Roman" w:hAnsi="Helvetica" w:cs="Helvetica"/>
          <w:color w:val="002664"/>
          <w:sz w:val="38"/>
          <w:szCs w:val="38"/>
        </w:rPr>
      </w:pPr>
      <w:r w:rsidRPr="000201CC">
        <w:rPr>
          <w:rFonts w:ascii="Helvetica" w:eastAsia="Times New Roman" w:hAnsi="Helvetica" w:cs="Helvetica"/>
          <w:color w:val="002664"/>
          <w:sz w:val="38"/>
          <w:szCs w:val="38"/>
        </w:rPr>
        <w:t>Web Pages</w:t>
      </w:r>
    </w:p>
    <w:p w:rsidR="000201CC" w:rsidRPr="000201CC" w:rsidRDefault="000201CC" w:rsidP="000201CC">
      <w:pPr>
        <w:shd w:val="clear" w:color="auto" w:fill="FFFFFF"/>
        <w:spacing w:after="0" w:line="240" w:lineRule="auto"/>
        <w:ind w:hanging="396"/>
        <w:rPr>
          <w:rFonts w:ascii="Helvetica" w:eastAsia="Times New Roman" w:hAnsi="Helvetica" w:cs="Helvetica"/>
          <w:color w:val="2D3B45"/>
          <w:sz w:val="21"/>
          <w:szCs w:val="21"/>
        </w:rPr>
      </w:pPr>
      <w:r w:rsidRPr="000201CC">
        <w:rPr>
          <w:rFonts w:ascii="Helvetica" w:eastAsia="Times New Roman" w:hAnsi="Helvetica" w:cs="Helvetica"/>
          <w:color w:val="2D3B45"/>
          <w:sz w:val="21"/>
          <w:szCs w:val="21"/>
        </w:rPr>
        <w:t>American Psychological Association. (2010). </w:t>
      </w:r>
      <w:hyperlink r:id="rId37" w:tgtFrame="_blank" w:history="1">
        <w:r w:rsidRPr="000201CC">
          <w:rPr>
            <w:rFonts w:ascii="Helvetica" w:eastAsia="Times New Roman" w:hAnsi="Helvetica" w:cs="Helvetica"/>
            <w:color w:val="0000FF"/>
            <w:sz w:val="21"/>
            <w:u w:val="single"/>
          </w:rPr>
          <w:t>Ethical principles of psychologists and code of conduct including 2010 amendments: Standard 9: Assessment (Links to an external site.)Links to an external site.</w:t>
        </w:r>
      </w:hyperlink>
      <w:r w:rsidRPr="000201CC">
        <w:rPr>
          <w:rFonts w:ascii="Helvetica" w:eastAsia="Times New Roman" w:hAnsi="Helvetica" w:cs="Helvetica"/>
          <w:color w:val="2D3B45"/>
          <w:sz w:val="21"/>
          <w:szCs w:val="21"/>
        </w:rPr>
        <w:t>.Retrieved from http://www.apa.org/ethics/code/index.aspx?item=12</w:t>
      </w:r>
    </w:p>
    <w:p w:rsidR="000201CC" w:rsidRPr="000201CC" w:rsidRDefault="000201CC" w:rsidP="000201CC">
      <w:pPr>
        <w:shd w:val="clear" w:color="auto" w:fill="FFFFFF"/>
        <w:spacing w:after="0" w:line="240" w:lineRule="auto"/>
        <w:ind w:hanging="396"/>
        <w:rPr>
          <w:rFonts w:ascii="Helvetica" w:eastAsia="Times New Roman" w:hAnsi="Helvetica" w:cs="Helvetica"/>
          <w:color w:val="2D3B45"/>
          <w:sz w:val="21"/>
          <w:szCs w:val="21"/>
        </w:rPr>
      </w:pPr>
      <w:r w:rsidRPr="000201CC">
        <w:rPr>
          <w:rFonts w:ascii="Helvetica" w:eastAsia="Times New Roman" w:hAnsi="Helvetica" w:cs="Helvetica"/>
          <w:color w:val="2D3B45"/>
          <w:sz w:val="21"/>
          <w:szCs w:val="21"/>
        </w:rPr>
        <w:t>American Psychological Association. (2010). </w:t>
      </w:r>
      <w:hyperlink r:id="rId38" w:tgtFrame="_blank" w:history="1">
        <w:r w:rsidRPr="000201CC">
          <w:rPr>
            <w:rFonts w:ascii="Helvetica" w:eastAsia="Times New Roman" w:hAnsi="Helvetica" w:cs="Helvetica"/>
            <w:color w:val="0000FF"/>
            <w:sz w:val="21"/>
            <w:u w:val="single"/>
          </w:rPr>
          <w:t>Ethical principles of psychologists and code of conduct: Standard 9: Assessment (Links to an external site.)Links to an external site.</w:t>
        </w:r>
      </w:hyperlink>
      <w:r w:rsidRPr="000201CC">
        <w:rPr>
          <w:rFonts w:ascii="Helvetica" w:eastAsia="Times New Roman" w:hAnsi="Helvetica" w:cs="Helvetica"/>
          <w:color w:val="2D3B45"/>
          <w:sz w:val="21"/>
          <w:szCs w:val="21"/>
        </w:rPr>
        <w:t>.Retrieved from http://www.apa.org/ethics/code/index.aspx?item=12</w:t>
      </w:r>
    </w:p>
    <w:p w:rsidR="000201CC" w:rsidRPr="000201CC" w:rsidRDefault="000201CC" w:rsidP="000201CC">
      <w:pPr>
        <w:shd w:val="clear" w:color="auto" w:fill="FFFFFF"/>
        <w:spacing w:after="0" w:line="240" w:lineRule="auto"/>
        <w:ind w:hanging="396"/>
        <w:rPr>
          <w:rFonts w:ascii="Helvetica" w:eastAsia="Times New Roman" w:hAnsi="Helvetica" w:cs="Helvetica"/>
          <w:color w:val="2D3B45"/>
          <w:sz w:val="21"/>
          <w:szCs w:val="21"/>
        </w:rPr>
      </w:pPr>
      <w:r w:rsidRPr="000201CC">
        <w:rPr>
          <w:rFonts w:ascii="Helvetica" w:eastAsia="Times New Roman" w:hAnsi="Helvetica" w:cs="Helvetica"/>
          <w:color w:val="2D3B45"/>
          <w:sz w:val="21"/>
          <w:szCs w:val="21"/>
        </w:rPr>
        <w:t>American Psychological Association. (2010). </w:t>
      </w:r>
      <w:hyperlink r:id="rId39" w:tgtFrame="_blank" w:history="1">
        <w:r w:rsidRPr="000201CC">
          <w:rPr>
            <w:rFonts w:ascii="Helvetica" w:eastAsia="Times New Roman" w:hAnsi="Helvetica" w:cs="Helvetica"/>
            <w:color w:val="0000FF"/>
            <w:sz w:val="21"/>
            <w:u w:val="single"/>
          </w:rPr>
          <w:t>Standard 9: Assessment (Links to an external site.)Links to an external site.</w:t>
        </w:r>
      </w:hyperlink>
      <w:r w:rsidRPr="000201CC">
        <w:rPr>
          <w:rFonts w:ascii="Helvetica" w:eastAsia="Times New Roman" w:hAnsi="Helvetica" w:cs="Helvetica"/>
          <w:color w:val="2D3B45"/>
          <w:sz w:val="21"/>
          <w:szCs w:val="21"/>
        </w:rPr>
        <w:t>.Retrieved from http://www.apa.org/ethics/code/index.aspx?item=12</w:t>
      </w:r>
    </w:p>
    <w:p w:rsidR="000201CC" w:rsidRPr="000201CC" w:rsidRDefault="000201CC" w:rsidP="000201CC">
      <w:pPr>
        <w:shd w:val="clear" w:color="auto" w:fill="FFFFFF"/>
        <w:spacing w:after="0" w:line="240" w:lineRule="auto"/>
        <w:ind w:hanging="396"/>
        <w:rPr>
          <w:rFonts w:ascii="Helvetica" w:eastAsia="Times New Roman" w:hAnsi="Helvetica" w:cs="Helvetica"/>
          <w:color w:val="2D3B45"/>
          <w:sz w:val="21"/>
          <w:szCs w:val="21"/>
        </w:rPr>
      </w:pPr>
      <w:r w:rsidRPr="000201CC">
        <w:rPr>
          <w:rFonts w:ascii="Helvetica" w:eastAsia="Times New Roman" w:hAnsi="Helvetica" w:cs="Helvetica"/>
          <w:color w:val="2D3B45"/>
          <w:sz w:val="21"/>
          <w:szCs w:val="21"/>
        </w:rPr>
        <w:t>University of Iowa Geriatric Education Center. (2014). </w:t>
      </w:r>
      <w:hyperlink r:id="rId40" w:tgtFrame="_blank" w:history="1">
        <w:r w:rsidRPr="000201CC">
          <w:rPr>
            <w:rFonts w:ascii="Helvetica" w:eastAsia="Times New Roman" w:hAnsi="Helvetica" w:cs="Helvetica"/>
            <w:color w:val="0000FF"/>
            <w:sz w:val="21"/>
            <w:u w:val="single"/>
          </w:rPr>
          <w:t>Geriatric Assessment Tools: Dementia and Delirium (Links to an external site.)Links to an external site.</w:t>
        </w:r>
      </w:hyperlink>
      <w:r w:rsidRPr="000201CC">
        <w:rPr>
          <w:rFonts w:ascii="Helvetica" w:eastAsia="Times New Roman" w:hAnsi="Helvetica" w:cs="Helvetica"/>
          <w:color w:val="2D3B45"/>
          <w:sz w:val="21"/>
          <w:szCs w:val="21"/>
        </w:rPr>
        <w:t>. Retrieved from http://www.healthcare.uiowa.edu/igec/tools/categoryMenu.asp?categoryID=1</w:t>
      </w:r>
    </w:p>
    <w:p w:rsidR="000201CC" w:rsidRPr="000201CC" w:rsidRDefault="000201CC" w:rsidP="000201CC">
      <w:pPr>
        <w:shd w:val="clear" w:color="auto" w:fill="FFFFFF"/>
        <w:spacing w:before="79" w:after="79" w:line="240" w:lineRule="auto"/>
        <w:outlineLvl w:val="1"/>
        <w:rPr>
          <w:rFonts w:ascii="Helvetica" w:eastAsia="Times New Roman" w:hAnsi="Helvetica" w:cs="Helvetica"/>
          <w:color w:val="002664"/>
          <w:sz w:val="38"/>
          <w:szCs w:val="38"/>
        </w:rPr>
      </w:pPr>
      <w:r w:rsidRPr="000201CC">
        <w:rPr>
          <w:rFonts w:ascii="Helvetica" w:eastAsia="Times New Roman" w:hAnsi="Helvetica" w:cs="Helvetica"/>
          <w:color w:val="002664"/>
          <w:sz w:val="38"/>
          <w:szCs w:val="38"/>
        </w:rPr>
        <w:t>Websites</w:t>
      </w:r>
    </w:p>
    <w:p w:rsidR="000201CC" w:rsidRPr="000201CC" w:rsidRDefault="00776229" w:rsidP="000201CC">
      <w:pPr>
        <w:shd w:val="clear" w:color="auto" w:fill="FFFFFF"/>
        <w:spacing w:after="0" w:line="240" w:lineRule="auto"/>
        <w:ind w:hanging="396"/>
        <w:rPr>
          <w:rFonts w:ascii="Helvetica" w:eastAsia="Times New Roman" w:hAnsi="Helvetica" w:cs="Helvetica"/>
          <w:color w:val="2D3B45"/>
          <w:sz w:val="21"/>
          <w:szCs w:val="21"/>
        </w:rPr>
      </w:pPr>
      <w:hyperlink r:id="rId41" w:tgtFrame="_blank" w:history="1">
        <w:r w:rsidR="000201CC" w:rsidRPr="000201CC">
          <w:rPr>
            <w:rFonts w:ascii="Helvetica" w:eastAsia="Times New Roman" w:hAnsi="Helvetica" w:cs="Helvetica"/>
            <w:color w:val="0000FF"/>
            <w:sz w:val="21"/>
            <w:u w:val="single"/>
          </w:rPr>
          <w:t>Storybird (Links to an external site.)Links to an external site.</w:t>
        </w:r>
      </w:hyperlink>
      <w:r w:rsidR="000201CC" w:rsidRPr="000201CC">
        <w:rPr>
          <w:rFonts w:ascii="Helvetica" w:eastAsia="Times New Roman" w:hAnsi="Helvetica" w:cs="Helvetica"/>
          <w:color w:val="2D3B45"/>
          <w:sz w:val="21"/>
          <w:szCs w:val="21"/>
        </w:rPr>
        <w:t> (http://storybird.com/)</w:t>
      </w:r>
    </w:p>
    <w:p w:rsidR="000201CC" w:rsidRPr="000201CC" w:rsidRDefault="00776229" w:rsidP="000201CC">
      <w:pPr>
        <w:shd w:val="clear" w:color="auto" w:fill="FFFFFF"/>
        <w:spacing w:after="0" w:line="240" w:lineRule="auto"/>
        <w:ind w:hanging="396"/>
        <w:rPr>
          <w:rFonts w:ascii="Helvetica" w:eastAsia="Times New Roman" w:hAnsi="Helvetica" w:cs="Helvetica"/>
          <w:color w:val="2D3B45"/>
          <w:sz w:val="21"/>
          <w:szCs w:val="21"/>
        </w:rPr>
      </w:pPr>
      <w:hyperlink r:id="rId42" w:tgtFrame="_blank" w:history="1">
        <w:r w:rsidR="000201CC" w:rsidRPr="000201CC">
          <w:rPr>
            <w:rFonts w:ascii="Helvetica" w:eastAsia="Times New Roman" w:hAnsi="Helvetica" w:cs="Helvetica"/>
            <w:color w:val="0000FF"/>
            <w:sz w:val="21"/>
            <w:u w:val="single"/>
          </w:rPr>
          <w:t>Storybird Help Center (Links to an external site.)Links to an external site.</w:t>
        </w:r>
      </w:hyperlink>
      <w:r w:rsidR="000201CC" w:rsidRPr="000201CC">
        <w:rPr>
          <w:rFonts w:ascii="Helvetica" w:eastAsia="Times New Roman" w:hAnsi="Helvetica" w:cs="Helvetica"/>
          <w:color w:val="2D3B45"/>
          <w:sz w:val="21"/>
          <w:szCs w:val="21"/>
        </w:rPr>
        <w:t> (http://help.storybird.com/)</w:t>
      </w:r>
    </w:p>
    <w:p w:rsidR="000201CC" w:rsidRPr="000201CC" w:rsidRDefault="000201CC" w:rsidP="000201CC">
      <w:pPr>
        <w:shd w:val="clear" w:color="auto" w:fill="FFFFFF"/>
        <w:spacing w:before="79" w:after="79" w:line="240" w:lineRule="auto"/>
        <w:outlineLvl w:val="1"/>
        <w:rPr>
          <w:rFonts w:ascii="Helvetica" w:eastAsia="Times New Roman" w:hAnsi="Helvetica" w:cs="Helvetica"/>
          <w:color w:val="002664"/>
          <w:sz w:val="38"/>
          <w:szCs w:val="38"/>
        </w:rPr>
      </w:pPr>
      <w:r w:rsidRPr="000201CC">
        <w:rPr>
          <w:rFonts w:ascii="Helvetica" w:eastAsia="Times New Roman" w:hAnsi="Helvetica" w:cs="Helvetica"/>
          <w:color w:val="002664"/>
          <w:sz w:val="38"/>
          <w:szCs w:val="38"/>
        </w:rPr>
        <w:t>Supplemental Materials</w:t>
      </w:r>
    </w:p>
    <w:p w:rsidR="000201CC" w:rsidRPr="000201CC" w:rsidRDefault="00776229" w:rsidP="000201CC">
      <w:pPr>
        <w:shd w:val="clear" w:color="auto" w:fill="FFFFFF"/>
        <w:spacing w:after="0" w:line="240" w:lineRule="auto"/>
        <w:ind w:hanging="396"/>
        <w:rPr>
          <w:rFonts w:ascii="Helvetica" w:eastAsia="Times New Roman" w:hAnsi="Helvetica" w:cs="Helvetica"/>
          <w:color w:val="2D3B45"/>
          <w:sz w:val="21"/>
          <w:szCs w:val="21"/>
        </w:rPr>
      </w:pPr>
      <w:hyperlink r:id="rId43" w:tgtFrame="_blank" w:history="1">
        <w:r w:rsidR="000201CC" w:rsidRPr="000201CC">
          <w:rPr>
            <w:rFonts w:ascii="Helvetica" w:eastAsia="Times New Roman" w:hAnsi="Helvetica" w:cs="Helvetica"/>
            <w:color w:val="0000FF"/>
            <w:sz w:val="21"/>
            <w:u w:val="single"/>
          </w:rPr>
          <w:t>Ashford University Career Services (Links to an external site.)Links to an external site.</w:t>
        </w:r>
      </w:hyperlink>
      <w:r w:rsidR="000201CC" w:rsidRPr="000201CC">
        <w:rPr>
          <w:rFonts w:ascii="Helvetica" w:eastAsia="Times New Roman" w:hAnsi="Helvetica" w:cs="Helvetica"/>
          <w:color w:val="2D3B45"/>
          <w:sz w:val="21"/>
          <w:szCs w:val="21"/>
        </w:rPr>
        <w:br/>
        <w:t>(http://www.ashford.edu/student_services/careerservices.htm)</w:t>
      </w:r>
    </w:p>
    <w:p w:rsidR="000201CC" w:rsidRPr="000201CC" w:rsidRDefault="000201CC" w:rsidP="000201CC">
      <w:pPr>
        <w:shd w:val="clear" w:color="auto" w:fill="FFFFFF"/>
        <w:spacing w:before="159" w:after="159" w:line="240" w:lineRule="auto"/>
        <w:ind w:hanging="396"/>
        <w:rPr>
          <w:rFonts w:ascii="Helvetica" w:eastAsia="Times New Roman" w:hAnsi="Helvetica" w:cs="Helvetica"/>
          <w:color w:val="2D3B45"/>
          <w:sz w:val="21"/>
          <w:szCs w:val="21"/>
        </w:rPr>
      </w:pPr>
      <w:r w:rsidRPr="000201CC">
        <w:rPr>
          <w:rFonts w:ascii="Helvetica" w:eastAsia="Times New Roman" w:hAnsi="Helvetica" w:cs="Helvetica"/>
          <w:color w:val="2D3B45"/>
          <w:sz w:val="21"/>
          <w:szCs w:val="21"/>
        </w:rPr>
        <w:t>Harper, Y. (2014a). </w:t>
      </w:r>
      <w:hyperlink r:id="rId44" w:tgtFrame="_blank" w:history="1">
        <w:r w:rsidRPr="000201CC">
          <w:rPr>
            <w:rFonts w:ascii="Helvetica" w:eastAsia="Times New Roman" w:hAnsi="Helvetica" w:cs="Helvetica"/>
            <w:color w:val="0000FF"/>
            <w:sz w:val="21"/>
            <w:u w:val="single"/>
          </w:rPr>
          <w:t>PSY640 Checklist for evaluating tests</w:t>
        </w:r>
      </w:hyperlink>
      <w:r w:rsidRPr="000201CC">
        <w:rPr>
          <w:rFonts w:ascii="Helvetica" w:eastAsia="Times New Roman" w:hAnsi="Helvetica" w:cs="Helvetica"/>
          <w:color w:val="2D3B45"/>
          <w:sz w:val="21"/>
          <w:szCs w:val="21"/>
        </w:rPr>
        <w:t> [PDF]. College of Health and Human Services, Ashford University, San Diego, CA.</w:t>
      </w:r>
    </w:p>
    <w:p w:rsidR="000201CC" w:rsidRPr="000201CC" w:rsidRDefault="000201CC" w:rsidP="000201CC">
      <w:pPr>
        <w:shd w:val="clear" w:color="auto" w:fill="FFFFFF"/>
        <w:spacing w:after="0" w:line="240" w:lineRule="auto"/>
        <w:ind w:hanging="396"/>
        <w:rPr>
          <w:rFonts w:ascii="Helvetica" w:eastAsia="Times New Roman" w:hAnsi="Helvetica" w:cs="Helvetica"/>
          <w:color w:val="2D3B45"/>
          <w:sz w:val="21"/>
          <w:szCs w:val="21"/>
        </w:rPr>
      </w:pPr>
      <w:r w:rsidRPr="000201CC">
        <w:rPr>
          <w:rFonts w:ascii="Helvetica" w:eastAsia="Times New Roman" w:hAnsi="Helvetica" w:cs="Helvetica"/>
          <w:color w:val="2D3B45"/>
          <w:sz w:val="21"/>
          <w:szCs w:val="21"/>
        </w:rPr>
        <w:t>Harper, Y. (2014b). </w:t>
      </w:r>
      <w:hyperlink r:id="rId45" w:tooltip="PSY640 Content for Testing Pamphlets and Information Sheets.pdf" w:history="1">
        <w:r w:rsidRPr="000201CC">
          <w:rPr>
            <w:rFonts w:ascii="Helvetica" w:eastAsia="Times New Roman" w:hAnsi="Helvetica" w:cs="Helvetica"/>
            <w:color w:val="0000FF"/>
            <w:sz w:val="21"/>
            <w:u w:val="single"/>
          </w:rPr>
          <w:t>PSY640 Content for Testing Pamphlets and Information Sheets (Links to an external site.) </w:t>
        </w:r>
      </w:hyperlink>
      <w:r>
        <w:rPr>
          <w:rFonts w:ascii="Helvetica" w:eastAsia="Times New Roman" w:hAnsi="Helvetica" w:cs="Helvetica"/>
          <w:noProof/>
          <w:color w:val="0000FF"/>
          <w:sz w:val="21"/>
          <w:szCs w:val="21"/>
        </w:rPr>
        <w:drawing>
          <wp:inline distT="0" distB="0" distL="0" distR="0">
            <wp:extent cx="92075" cy="92075"/>
            <wp:effectExtent l="19050" t="0" r="3175" b="0"/>
            <wp:docPr id="1" name="Picture 1" descr="View in a new window">
              <a:hlinkClick xmlns:a="http://schemas.openxmlformats.org/drawingml/2006/main" r:id="rId45" tgtFrame="&quot;_blank&quot;" tooltip="&quot;View in a new windo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ew in a new window">
                      <a:hlinkClick r:id="rId45" tgtFrame="&quot;_blank&quot;" tooltip="&quot;View in a new window&quot;"/>
                    </pic:cNvPr>
                    <pic:cNvPicPr>
                      <a:picLocks noChangeAspect="1" noChangeArrowheads="1"/>
                    </pic:cNvPicPr>
                  </pic:nvPicPr>
                  <pic:blipFill>
                    <a:blip r:embed="rId46" cstate="print"/>
                    <a:srcRect/>
                    <a:stretch>
                      <a:fillRect/>
                    </a:stretch>
                  </pic:blipFill>
                  <pic:spPr bwMode="auto">
                    <a:xfrm>
                      <a:off x="0" y="0"/>
                      <a:ext cx="92075" cy="92075"/>
                    </a:xfrm>
                    <a:prstGeom prst="rect">
                      <a:avLst/>
                    </a:prstGeom>
                    <a:noFill/>
                    <a:ln w="9525">
                      <a:noFill/>
                      <a:miter lim="800000"/>
                      <a:headEnd/>
                      <a:tailEnd/>
                    </a:ln>
                  </pic:spPr>
                </pic:pic>
              </a:graphicData>
            </a:graphic>
          </wp:inline>
        </w:drawing>
      </w:r>
      <w:r w:rsidRPr="000201CC">
        <w:rPr>
          <w:rFonts w:ascii="Helvetica" w:eastAsia="Times New Roman" w:hAnsi="Helvetica" w:cs="Helvetica"/>
          <w:color w:val="2D3B45"/>
          <w:sz w:val="21"/>
          <w:szCs w:val="21"/>
        </w:rPr>
        <w:t>[PDF]. College of Health, Ashford University: San Diego, CA.</w:t>
      </w:r>
    </w:p>
    <w:p w:rsidR="000201CC" w:rsidRPr="000201CC" w:rsidRDefault="000201CC" w:rsidP="000201CC">
      <w:pPr>
        <w:shd w:val="clear" w:color="auto" w:fill="FFFFFF"/>
        <w:spacing w:after="0" w:line="240" w:lineRule="auto"/>
        <w:ind w:hanging="396"/>
        <w:rPr>
          <w:rFonts w:ascii="Helvetica" w:eastAsia="Times New Roman" w:hAnsi="Helvetica" w:cs="Helvetica"/>
          <w:color w:val="2D3B45"/>
          <w:sz w:val="21"/>
          <w:szCs w:val="21"/>
        </w:rPr>
      </w:pPr>
      <w:r w:rsidRPr="000201CC">
        <w:rPr>
          <w:rFonts w:ascii="Helvetica" w:eastAsia="Times New Roman" w:hAnsi="Helvetica" w:cs="Helvetica"/>
          <w:color w:val="2D3B45"/>
          <w:sz w:val="21"/>
          <w:szCs w:val="21"/>
        </w:rPr>
        <w:t>Herron, T. (2014). </w:t>
      </w:r>
      <w:proofErr w:type="spellStart"/>
      <w:r w:rsidRPr="000201CC">
        <w:rPr>
          <w:rFonts w:ascii="Helvetica" w:eastAsia="Times New Roman" w:hAnsi="Helvetica" w:cs="Helvetica"/>
          <w:color w:val="2D3B45"/>
          <w:sz w:val="21"/>
        </w:rPr>
        <w:fldChar w:fldCharType="begin"/>
      </w:r>
      <w:r w:rsidRPr="000201CC">
        <w:rPr>
          <w:rFonts w:ascii="Helvetica" w:eastAsia="Times New Roman" w:hAnsi="Helvetica" w:cs="Helvetica"/>
          <w:color w:val="2D3B45"/>
          <w:sz w:val="21"/>
        </w:rPr>
        <w:instrText xml:space="preserve"> HYPERLINK "https://ashford.instructure.com/courses/11212/files/2075320/download?wrap=1" \o "Storybird_Quick-Start_Guide-1.pdf" \t "_blank" </w:instrText>
      </w:r>
      <w:r w:rsidRPr="000201CC">
        <w:rPr>
          <w:rFonts w:ascii="Helvetica" w:eastAsia="Times New Roman" w:hAnsi="Helvetica" w:cs="Helvetica"/>
          <w:color w:val="2D3B45"/>
          <w:sz w:val="21"/>
        </w:rPr>
        <w:fldChar w:fldCharType="separate"/>
      </w:r>
      <w:r w:rsidRPr="000201CC">
        <w:rPr>
          <w:rFonts w:ascii="Helvetica" w:eastAsia="Times New Roman" w:hAnsi="Helvetica" w:cs="Helvetica"/>
          <w:color w:val="0000FF"/>
          <w:sz w:val="21"/>
          <w:u w:val="single"/>
        </w:rPr>
        <w:t>Storybird</w:t>
      </w:r>
      <w:proofErr w:type="spellEnd"/>
      <w:r w:rsidRPr="000201CC">
        <w:rPr>
          <w:rFonts w:ascii="Helvetica" w:eastAsia="Times New Roman" w:hAnsi="Helvetica" w:cs="Helvetica"/>
          <w:color w:val="0000FF"/>
          <w:sz w:val="21"/>
          <w:u w:val="single"/>
        </w:rPr>
        <w:t xml:space="preserve"> quick-start guide (Links to an external site.)</w:t>
      </w:r>
      <w:r w:rsidRPr="000201CC">
        <w:rPr>
          <w:rFonts w:ascii="Helvetica" w:eastAsia="Times New Roman" w:hAnsi="Helvetica" w:cs="Helvetica"/>
          <w:color w:val="2D3B45"/>
          <w:sz w:val="21"/>
        </w:rPr>
        <w:fldChar w:fldCharType="end"/>
      </w:r>
      <w:r w:rsidRPr="000201CC">
        <w:rPr>
          <w:rFonts w:ascii="Helvetica" w:eastAsia="Times New Roman" w:hAnsi="Helvetica" w:cs="Helvetica"/>
          <w:color w:val="2D3B45"/>
          <w:sz w:val="21"/>
          <w:szCs w:val="21"/>
        </w:rPr>
        <w:t> [PDF]. Ashford University: San Diego, CA.</w:t>
      </w:r>
    </w:p>
    <w:p w:rsidR="000201CC" w:rsidRPr="000201CC" w:rsidRDefault="000201CC" w:rsidP="000201CC">
      <w:pPr>
        <w:shd w:val="clear" w:color="auto" w:fill="FFFFFF"/>
        <w:spacing w:after="0" w:line="240" w:lineRule="auto"/>
        <w:ind w:hanging="396"/>
        <w:rPr>
          <w:rFonts w:ascii="Helvetica" w:eastAsia="Times New Roman" w:hAnsi="Helvetica" w:cs="Helvetica"/>
          <w:color w:val="2D3B45"/>
          <w:sz w:val="21"/>
          <w:szCs w:val="21"/>
        </w:rPr>
      </w:pPr>
      <w:r w:rsidRPr="000201CC">
        <w:rPr>
          <w:rFonts w:ascii="Helvetica" w:eastAsia="Times New Roman" w:hAnsi="Helvetica" w:cs="Helvetica"/>
          <w:color w:val="2D3B45"/>
          <w:sz w:val="21"/>
          <w:szCs w:val="21"/>
        </w:rPr>
        <w:t>Kennedy, N., &amp; Harper Y. (2014a). </w:t>
      </w:r>
      <w:hyperlink r:id="rId47" w:tgtFrame="_blank" w:tooltip="PSY640 Week Four Psychological Assessment Report-1.pdf" w:history="1">
        <w:r w:rsidRPr="000201CC">
          <w:rPr>
            <w:rFonts w:ascii="Helvetica" w:eastAsia="Times New Roman" w:hAnsi="Helvetica" w:cs="Helvetica"/>
            <w:color w:val="0000FF"/>
            <w:sz w:val="21"/>
            <w:u w:val="single"/>
          </w:rPr>
          <w:t>PSY640 Week four psychological assessment report (Links to an external site.)</w:t>
        </w:r>
      </w:hyperlink>
      <w:r w:rsidRPr="000201CC">
        <w:rPr>
          <w:rFonts w:ascii="Helvetica" w:eastAsia="Times New Roman" w:hAnsi="Helvetica" w:cs="Helvetica"/>
          <w:color w:val="2D3B45"/>
          <w:sz w:val="21"/>
          <w:szCs w:val="21"/>
        </w:rPr>
        <w:t> [PDF]. College of Health and Human Services, Ashford University, San Diego, CA.</w:t>
      </w:r>
    </w:p>
    <w:p w:rsidR="000201CC" w:rsidRPr="000201CC" w:rsidRDefault="000201CC" w:rsidP="000201CC">
      <w:pPr>
        <w:shd w:val="clear" w:color="auto" w:fill="FFFFFF"/>
        <w:spacing w:after="0" w:line="240" w:lineRule="auto"/>
        <w:ind w:hanging="396"/>
        <w:rPr>
          <w:rFonts w:ascii="Helvetica" w:eastAsia="Times New Roman" w:hAnsi="Helvetica" w:cs="Helvetica"/>
          <w:color w:val="2D3B45"/>
          <w:sz w:val="21"/>
          <w:szCs w:val="21"/>
        </w:rPr>
      </w:pPr>
      <w:r w:rsidRPr="000201CC">
        <w:rPr>
          <w:rFonts w:ascii="Helvetica" w:eastAsia="Times New Roman" w:hAnsi="Helvetica" w:cs="Helvetica"/>
          <w:color w:val="2D3B45"/>
          <w:sz w:val="21"/>
          <w:szCs w:val="21"/>
        </w:rPr>
        <w:t>Kennedy, N., &amp; Harper, Y. (2014b).</w:t>
      </w:r>
      <w:hyperlink r:id="rId48" w:tooltip="PSY640 Week Six Clinical Neuropsychological Report for Mr. W-1.pdf" w:history="1">
        <w:r w:rsidRPr="000201CC">
          <w:rPr>
            <w:rFonts w:ascii="Helvetica" w:eastAsia="Times New Roman" w:hAnsi="Helvetica" w:cs="Helvetica"/>
            <w:color w:val="0000FF"/>
            <w:sz w:val="21"/>
            <w:u w:val="single"/>
          </w:rPr>
          <w:t> PSY640 Week six clinical neuropsychological report for Mr. W</w:t>
        </w:r>
        <w:proofErr w:type="gramStart"/>
        <w:r w:rsidRPr="000201CC">
          <w:rPr>
            <w:rFonts w:ascii="Helvetica" w:eastAsia="Times New Roman" w:hAnsi="Helvetica" w:cs="Helvetica"/>
            <w:color w:val="0000FF"/>
            <w:sz w:val="21"/>
            <w:u w:val="single"/>
          </w:rPr>
          <w:t>  (</w:t>
        </w:r>
        <w:proofErr w:type="gramEnd"/>
        <w:r w:rsidRPr="000201CC">
          <w:rPr>
            <w:rFonts w:ascii="Helvetica" w:eastAsia="Times New Roman" w:hAnsi="Helvetica" w:cs="Helvetica"/>
            <w:color w:val="0000FF"/>
            <w:sz w:val="21"/>
            <w:u w:val="single"/>
          </w:rPr>
          <w:t>Links to an external site.)</w:t>
        </w:r>
      </w:hyperlink>
      <w:r>
        <w:rPr>
          <w:rFonts w:ascii="Helvetica" w:eastAsia="Times New Roman" w:hAnsi="Helvetica" w:cs="Helvetica"/>
          <w:noProof/>
          <w:color w:val="0000FF"/>
          <w:sz w:val="21"/>
          <w:szCs w:val="21"/>
        </w:rPr>
        <w:drawing>
          <wp:inline distT="0" distB="0" distL="0" distR="0">
            <wp:extent cx="92075" cy="92075"/>
            <wp:effectExtent l="19050" t="0" r="3175" b="0"/>
            <wp:docPr id="2" name="Picture 2" descr="View in a new window">
              <a:hlinkClick xmlns:a="http://schemas.openxmlformats.org/drawingml/2006/main" r:id="rId48" tgtFrame="&quot;_blank&quot;" tooltip="&quot;View in a new windo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w in a new window">
                      <a:hlinkClick r:id="rId48" tgtFrame="&quot;_blank&quot;" tooltip="&quot;View in a new window&quot;"/>
                    </pic:cNvPr>
                    <pic:cNvPicPr>
                      <a:picLocks noChangeAspect="1" noChangeArrowheads="1"/>
                    </pic:cNvPicPr>
                  </pic:nvPicPr>
                  <pic:blipFill>
                    <a:blip r:embed="rId46" cstate="print"/>
                    <a:srcRect/>
                    <a:stretch>
                      <a:fillRect/>
                    </a:stretch>
                  </pic:blipFill>
                  <pic:spPr bwMode="auto">
                    <a:xfrm>
                      <a:off x="0" y="0"/>
                      <a:ext cx="92075" cy="92075"/>
                    </a:xfrm>
                    <a:prstGeom prst="rect">
                      <a:avLst/>
                    </a:prstGeom>
                    <a:noFill/>
                    <a:ln w="9525">
                      <a:noFill/>
                      <a:miter lim="800000"/>
                      <a:headEnd/>
                      <a:tailEnd/>
                    </a:ln>
                  </pic:spPr>
                </pic:pic>
              </a:graphicData>
            </a:graphic>
          </wp:inline>
        </w:drawing>
      </w:r>
      <w:r w:rsidRPr="000201CC">
        <w:rPr>
          <w:rFonts w:ascii="Helvetica" w:eastAsia="Times New Roman" w:hAnsi="Helvetica" w:cs="Helvetica"/>
          <w:color w:val="2D3B45"/>
          <w:sz w:val="21"/>
          <w:szCs w:val="21"/>
        </w:rPr>
        <w:t>[PDF]. College of Health, Ashford University: San Diego, CA.</w:t>
      </w:r>
    </w:p>
    <w:p w:rsidR="004D1E75" w:rsidRDefault="004D1E75"/>
    <w:sectPr w:rsidR="004D1E75" w:rsidSect="004D1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90687A"/>
    <w:multiLevelType w:val="multilevel"/>
    <w:tmpl w:val="D848CE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3157BB"/>
    <w:multiLevelType w:val="multilevel"/>
    <w:tmpl w:val="C1683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64277B"/>
    <w:multiLevelType w:val="multilevel"/>
    <w:tmpl w:val="97F2C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E69"/>
    <w:rsid w:val="000201CC"/>
    <w:rsid w:val="004D1E75"/>
    <w:rsid w:val="00776229"/>
    <w:rsid w:val="00DB2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587245-C384-48C7-96FB-A938846A9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E75"/>
  </w:style>
  <w:style w:type="paragraph" w:styleId="Heading1">
    <w:name w:val="heading 1"/>
    <w:basedOn w:val="Normal"/>
    <w:link w:val="Heading1Char"/>
    <w:uiPriority w:val="9"/>
    <w:qFormat/>
    <w:rsid w:val="00DB2E6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B2E6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2E6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B2E69"/>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DB2E6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B2E69"/>
    <w:rPr>
      <w:i/>
      <w:iCs/>
    </w:rPr>
  </w:style>
  <w:style w:type="character" w:styleId="Hyperlink">
    <w:name w:val="Hyperlink"/>
    <w:basedOn w:val="DefaultParagraphFont"/>
    <w:uiPriority w:val="99"/>
    <w:semiHidden/>
    <w:unhideWhenUsed/>
    <w:rsid w:val="00DB2E69"/>
    <w:rPr>
      <w:color w:val="0000FF"/>
      <w:u w:val="single"/>
    </w:rPr>
  </w:style>
  <w:style w:type="character" w:customStyle="1" w:styleId="screenreader-only">
    <w:name w:val="screenreader-only"/>
    <w:basedOn w:val="DefaultParagraphFont"/>
    <w:rsid w:val="00DB2E69"/>
  </w:style>
  <w:style w:type="character" w:customStyle="1" w:styleId="instructurefilelinkholder">
    <w:name w:val="instructure_file_link_holder"/>
    <w:basedOn w:val="DefaultParagraphFont"/>
    <w:rsid w:val="000201CC"/>
  </w:style>
  <w:style w:type="paragraph" w:styleId="BalloonText">
    <w:name w:val="Balloon Text"/>
    <w:basedOn w:val="Normal"/>
    <w:link w:val="BalloonTextChar"/>
    <w:uiPriority w:val="99"/>
    <w:semiHidden/>
    <w:unhideWhenUsed/>
    <w:rsid w:val="000201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01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2453699">
      <w:bodyDiv w:val="1"/>
      <w:marLeft w:val="0"/>
      <w:marRight w:val="0"/>
      <w:marTop w:val="0"/>
      <w:marBottom w:val="0"/>
      <w:divBdr>
        <w:top w:val="none" w:sz="0" w:space="0" w:color="auto"/>
        <w:left w:val="none" w:sz="0" w:space="0" w:color="auto"/>
        <w:bottom w:val="none" w:sz="0" w:space="0" w:color="auto"/>
        <w:right w:val="none" w:sz="0" w:space="0" w:color="auto"/>
      </w:divBdr>
      <w:divsChild>
        <w:div w:id="750657259">
          <w:marLeft w:val="0"/>
          <w:marRight w:val="0"/>
          <w:marTop w:val="0"/>
          <w:marBottom w:val="0"/>
          <w:divBdr>
            <w:top w:val="none" w:sz="0" w:space="0" w:color="auto"/>
            <w:left w:val="none" w:sz="0" w:space="0" w:color="auto"/>
            <w:bottom w:val="none" w:sz="0" w:space="0" w:color="auto"/>
            <w:right w:val="none" w:sz="0" w:space="0" w:color="auto"/>
          </w:divBdr>
        </w:div>
      </w:divsChild>
    </w:div>
    <w:div w:id="1238051234">
      <w:bodyDiv w:val="1"/>
      <w:marLeft w:val="0"/>
      <w:marRight w:val="0"/>
      <w:marTop w:val="0"/>
      <w:marBottom w:val="0"/>
      <w:divBdr>
        <w:top w:val="none" w:sz="0" w:space="0" w:color="auto"/>
        <w:left w:val="none" w:sz="0" w:space="0" w:color="auto"/>
        <w:bottom w:val="none" w:sz="0" w:space="0" w:color="auto"/>
        <w:right w:val="none" w:sz="0" w:space="0" w:color="auto"/>
      </w:divBdr>
      <w:divsChild>
        <w:div w:id="972367893">
          <w:marLeft w:val="0"/>
          <w:marRight w:val="0"/>
          <w:marTop w:val="0"/>
          <w:marBottom w:val="0"/>
          <w:divBdr>
            <w:top w:val="none" w:sz="0" w:space="0" w:color="auto"/>
            <w:left w:val="none" w:sz="0" w:space="0" w:color="auto"/>
            <w:bottom w:val="none" w:sz="0" w:space="0" w:color="auto"/>
            <w:right w:val="none" w:sz="0" w:space="0" w:color="auto"/>
          </w:divBdr>
          <w:divsChild>
            <w:div w:id="308555207">
              <w:marLeft w:val="0"/>
              <w:marRight w:val="0"/>
              <w:marTop w:val="0"/>
              <w:marBottom w:val="0"/>
              <w:divBdr>
                <w:top w:val="none" w:sz="0" w:space="0" w:color="auto"/>
                <w:left w:val="none" w:sz="0" w:space="0" w:color="auto"/>
                <w:bottom w:val="none" w:sz="0" w:space="0" w:color="auto"/>
                <w:right w:val="none" w:sz="0" w:space="0" w:color="auto"/>
              </w:divBdr>
              <w:divsChild>
                <w:div w:id="1451783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756534">
          <w:marLeft w:val="264"/>
          <w:marRight w:val="264"/>
          <w:marTop w:val="264"/>
          <w:marBottom w:val="264"/>
          <w:divBdr>
            <w:top w:val="none" w:sz="0" w:space="0" w:color="auto"/>
            <w:left w:val="none" w:sz="0" w:space="0" w:color="auto"/>
            <w:bottom w:val="none" w:sz="0" w:space="0" w:color="auto"/>
            <w:right w:val="none" w:sz="0" w:space="0" w:color="auto"/>
          </w:divBdr>
          <w:divsChild>
            <w:div w:id="124815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images.pearsonclinical.com/images/Assets/MMPI-2-RF/MMPI-2-RF_Score_ForensicPretrial.pdf" TargetMode="External"/><Relationship Id="rId18" Type="http://schemas.openxmlformats.org/officeDocument/2006/relationships/hyperlink" Target="https://ashford.instructure.com/courses/11212/external_tools/retrieve?display=borderless&amp;url=https%3A%2F%2Flibrary.ashford.edu%2FAccount%2FLtiLogin.aspx%3Fcustom_redirectresource%3Dhttps%3A%2F%2Flibrary.ashford.edu%2Fezproxy.aspx%3Furl%3Dhttp%253A%2F%2Fsearch.ebscohost.com%2Flogin.aspx%3Fdirect%3Dtrue%252526AuthType%3Dip%2Ccpid%252526custid%3Ds8856897%252526db%3Da9h%252526AN%3D17700935%252526site%3Dehost-live" TargetMode="External"/><Relationship Id="rId26" Type="http://schemas.openxmlformats.org/officeDocument/2006/relationships/hyperlink" Target="https://ashford.instructure.com/courses/11212/external_tools/retrieve?display=borderless&amp;url=https%3A%2F%2Flibrary.ashford.edu%2FAccount%2FLtiLogin.aspx%3Fcustom_redirectresource%3Dhttps%3A%2F%2Flibrary.ashford.edu%2Fezproxy.aspx%3Furl%3Dhttp%253A%2F%2Fsearch.ebscohost.com%2Flogin.aspx%3Fdirect%3Dtrue%252526AuthType%3Dip%2Ccpid%252526custid%3Ds8856897%252526db%3Da9h%252526AN%3D62597637%252526site%3Dehost-live" TargetMode="External"/><Relationship Id="rId39" Type="http://schemas.openxmlformats.org/officeDocument/2006/relationships/hyperlink" Target="http://www.apa.org/ethics/code/index.aspx?item=12" TargetMode="External"/><Relationship Id="rId3" Type="http://schemas.openxmlformats.org/officeDocument/2006/relationships/settings" Target="settings.xml"/><Relationship Id="rId21" Type="http://schemas.openxmlformats.org/officeDocument/2006/relationships/hyperlink" Target="http://www.webmd.com/mental-health/mental-health-assessment" TargetMode="External"/><Relationship Id="rId34" Type="http://schemas.openxmlformats.org/officeDocument/2006/relationships/hyperlink" Target="http://www.jaacap.com/article/S0890-8567(13)00819-8/pdf" TargetMode="External"/><Relationship Id="rId42" Type="http://schemas.openxmlformats.org/officeDocument/2006/relationships/hyperlink" Target="http://help.storybird.com/" TargetMode="External"/><Relationship Id="rId47" Type="http://schemas.openxmlformats.org/officeDocument/2006/relationships/hyperlink" Target="https://ashford.instructure.com/courses/11212/files/2075309/download?wrap=1" TargetMode="External"/><Relationship Id="rId50" Type="http://schemas.openxmlformats.org/officeDocument/2006/relationships/theme" Target="theme/theme1.xml"/><Relationship Id="rId7" Type="http://schemas.openxmlformats.org/officeDocument/2006/relationships/hyperlink" Target="https://ashford.instructure.com/courses/11212/external_tools/retrieve?display=borderless&amp;url=https%3A%2F%2Flibrary.ashford.edu%2FAccount%2FLtiLogin.aspx%3Fcustom_redirectresource%3Dhttps%3A%2F%2Flibrary.ashford.edu%2Fezproxy.aspx%3Furl%3Dhttp%253A%2F%2Fdsm.psychiatryonline.org%2Fdoi%2Fbook%2F10.1176%2Fappi.books.9780890425596" TargetMode="External"/><Relationship Id="rId12" Type="http://schemas.openxmlformats.org/officeDocument/2006/relationships/hyperlink" Target="http://images.pearsonclinical.com/images/Assets/MMPI-2-RF/MMPI-2-RF_Interp_PsyInpatient.pdf" TargetMode="External"/><Relationship Id="rId17" Type="http://schemas.openxmlformats.org/officeDocument/2006/relationships/hyperlink" Target="https://ashford.instructure.com/courses/11212/external_tools/retrieve?display=borderless&amp;url=https%3A%2F%2Flibrary.ashford.edu%2FAccount%2FLtiLogin.aspx%3Fcustom_redirectresource%3Dhttps%3A%2F%2Flibrary.ashford.edu%2Fezproxy.aspx%3Furl%3Dhttp%253A%2F%2Fsearch.ebscohost.com%2Flogin.aspx%3Fdirect%3Dtrue%252526AuthType%3Dip%2Ccpid%252526custid%3Ds8856897%252526db%3Dpdh%252526AN%3D2014-29268-005%252526site%3Dehost-live" TargetMode="External"/><Relationship Id="rId25" Type="http://schemas.openxmlformats.org/officeDocument/2006/relationships/hyperlink" Target="https://ashford.instructure.com/courses/11212/external_tools/retrieve?display=borderless&amp;url=https%3A%2F%2Flibrary.ashford.edu%2FAccount%2FLtiLogin.aspx%3Fcustom_redirectresource%3Dhttps%3A%2F%2Flibrary.ashford.edu%2Fezproxy.aspx%3Furl%3Dhttp%253A%2F%2Fsearch.proquest.com%2Fdocview%2F220134369%3Faccountid%3D32521" TargetMode="External"/><Relationship Id="rId33" Type="http://schemas.openxmlformats.org/officeDocument/2006/relationships/hyperlink" Target="http://wdr.doleta.gov/directives/attach/TEN/ten2007/TEN21-07a1.pdf" TargetMode="External"/><Relationship Id="rId38" Type="http://schemas.openxmlformats.org/officeDocument/2006/relationships/hyperlink" Target="http://www.apa.org/ethics/code/index.aspx?item=12" TargetMode="External"/><Relationship Id="rId46"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ashford.instructure.com/courses/11212/external_tools/retrieve?display=borderless&amp;url=https%3A%2F%2Flibrary.ashford.edu%2FAccount%2FLtiLogin.aspx%3Fcustom_redirectresource%3Dhttps%3A%2F%2Flibrary.ashford.edu%2Fezproxy.aspx%3Furl%3Dhttp%253A%2F%2Fsearch.ebscohost.com%2Flogin.aspx%3Fdirect%3Dtrue%252526AuthType%3Dip%2Ccpid%252526custid%3Ds8856897%252526db%3Da9h%252526AN%3D96017946%252526site%3Dehost-live" TargetMode="External"/><Relationship Id="rId20" Type="http://schemas.openxmlformats.org/officeDocument/2006/relationships/hyperlink" Target="https://ashford.instructure.com/courses/11212/external_tools/retrieve?display=borderless&amp;url=https%3A%2F%2Flibrary.ashford.edu%2FAccount%2FLtiLogin.aspx%3Fcustom_redirectresource%3Dhttps%3A%2F%2Flibrary.ashford.edu%2Fezproxy.aspx%3Furl%3Dhttp%253A%2F%2Fsearch.ebscohost.com%2Flogin.aspx%3Fdirect%3Dtrue%252526AuthType%3Dip%2Ccpid%252526custid%3Ds8856897%252526db%3Da9h%252526AN%3D31687813%252526site%3Dehost-live" TargetMode="External"/><Relationship Id="rId29" Type="http://schemas.openxmlformats.org/officeDocument/2006/relationships/hyperlink" Target="https://ashford.instructure.com/courses/11212/external_tools/retrieve?display=borderless&amp;url=https%3A%2F%2Flibrary.ashford.edu%2FAccount%2FLtiLogin.aspx%3Fcustom_redirectresource%3Dhttps%3A%2F%2Flibrary.ashford.edu%2Fezproxy.aspx%3Furl%3Dhttp%253A%2F%2Fasm.sagepub.com%2Fcontent%2F20%2F6%2F709.abstract" TargetMode="External"/><Relationship Id="rId41" Type="http://schemas.openxmlformats.org/officeDocument/2006/relationships/hyperlink" Target="http://storybird.com/" TargetMode="External"/><Relationship Id="rId1" Type="http://schemas.openxmlformats.org/officeDocument/2006/relationships/numbering" Target="numbering.xml"/><Relationship Id="rId6" Type="http://schemas.openxmlformats.org/officeDocument/2006/relationships/hyperlink" Target="https://ashford.instructure.com/courses/11212/external_tools/retrieve?display=borderless&amp;url=https%3A%2F%2Fcontent.ashford.edu%2Flti%3Fbookcode%3DGregory.8055.17.1" TargetMode="External"/><Relationship Id="rId11" Type="http://schemas.openxmlformats.org/officeDocument/2006/relationships/hyperlink" Target="http://www.cornellhrreview.org/personality-tests-in-employment-selection-use-with-caution/" TargetMode="External"/><Relationship Id="rId24" Type="http://schemas.openxmlformats.org/officeDocument/2006/relationships/hyperlink" Target="https://ashford.instructure.com/courses/11212/external_tools/retrieve?display=borderless&amp;url=https%3A%2F%2Flibrary.ashford.edu%2FAccount%2FLtiLogin.aspx%3Fcustom_redirectresource%3Dhttps%3A%2F%2Flibrary.ashford.edu%2Fezproxy.aspx%3Furl%3Dhttp%253A%2F%2Fsearch.ebscohost.com%2Flogin.aspx%3Fdirect%3Dtrue%252526AuthType%3Dip%2Ccpid%252526custid%3Ds8856897%252526db%3Dpdh%252526AN%3D2013-38399-001%252526site%3Dehost-live" TargetMode="External"/><Relationship Id="rId32" Type="http://schemas.openxmlformats.org/officeDocument/2006/relationships/hyperlink" Target="http://www.siop.org/visibilitybrochure/topminds.aspx" TargetMode="External"/><Relationship Id="rId37" Type="http://schemas.openxmlformats.org/officeDocument/2006/relationships/hyperlink" Target="http://www.apa.org/ethics/code/index.aspx?item=12" TargetMode="External"/><Relationship Id="rId40" Type="http://schemas.openxmlformats.org/officeDocument/2006/relationships/hyperlink" Target="http://www.healthcare.uiowa.edu/igec/tools/categoryMenu.asp?categoryID=1" TargetMode="External"/><Relationship Id="rId45" Type="http://schemas.openxmlformats.org/officeDocument/2006/relationships/hyperlink" Target="https://ashford.instructure.com/courses/11212/files/2075336/download?wrap=1" TargetMode="External"/><Relationship Id="rId5" Type="http://schemas.openxmlformats.org/officeDocument/2006/relationships/hyperlink" Target="http://ashford.waypointoutcomes.com/assessment/18017/preview" TargetMode="External"/><Relationship Id="rId15" Type="http://schemas.openxmlformats.org/officeDocument/2006/relationships/hyperlink" Target="http://downloads.pearsonclinical.com/images/Assets/MMPI-2-RF/MMPI-2-RF-PCIR.pdf" TargetMode="External"/><Relationship Id="rId23" Type="http://schemas.openxmlformats.org/officeDocument/2006/relationships/hyperlink" Target="https://ashford.instructure.com/courses/11212/external_tools/retrieve?display=borderless&amp;url=https%3A%2F%2Flibrary.ashford.edu%2FAccount%2FLtiLogin.aspx%3Fcustom_redirectresource%3Dhttps%3A%2F%2Flibrary.ashford.edu%2Fezproxy.aspx%3Furl%3Dhttp%253A%2F%2Fsearch.ebscohost.com%2Flogin.aspx%3Fdirect%3Dtrue%252526AuthType%3Dip%2Ccpid%252526custid%3Ds8856897%252526db%3Da9h%252526AN%3D87818904%252526site%3Dehost-live" TargetMode="External"/><Relationship Id="rId28" Type="http://schemas.openxmlformats.org/officeDocument/2006/relationships/hyperlink" Target="https://ashford.instructure.com/courses/11212/external_tools/retrieve?display=borderless&amp;url=https%3A%2F%2Flibrary.ashford.edu%2FAccount%2FLtiLogin.aspx%3Fcustom_redirectresource%3Dhttps%3A%2F%2Flibrary.ashford.edu%2Fezproxy.aspx%3Furl%3Dhttp%253A%2F%2Fsearch.ebscohost.com%2Flogin.aspx%3Fdirect%3Dtrue%252526AuthType%3Dip%2Ccpid%252526custid%3Ds8856897%252526db%3Da9h%252526AN%3D69604603%252526site%3Dehost-live" TargetMode="External"/><Relationship Id="rId36" Type="http://schemas.openxmlformats.org/officeDocument/2006/relationships/hyperlink" Target="https://fod.infobase.com/OnDemandEmbed.aspx?Token=52818&amp;aid=18596&amp;Plt=FOD&amp;loid=0&amp;w=640&amp;h=480&amp;ref" TargetMode="External"/><Relationship Id="rId49" Type="http://schemas.openxmlformats.org/officeDocument/2006/relationships/fontTable" Target="fontTable.xml"/><Relationship Id="rId10" Type="http://schemas.openxmlformats.org/officeDocument/2006/relationships/hyperlink" Target="http://www.apa.org/pubs/journals/features/forensic-psychology.pdf" TargetMode="External"/><Relationship Id="rId19" Type="http://schemas.openxmlformats.org/officeDocument/2006/relationships/hyperlink" Target="https://ashford.instructure.com/courses/11212/external_tools/retrieve?display=borderless&amp;url=https%3A%2F%2Flibrary.ashford.edu%2FAccount%2FLtiLogin.aspx%3Fcustom_redirectresource%3Dhttps%3A%2F%2Flibrary.ashford.edu%2Fezproxy.aspx%3Furl%3Dhttp%253A%2F%2Fsearch.proquest.com%2Fdocview%2F1503848419%3Faccountid%3D32521" TargetMode="External"/><Relationship Id="rId31" Type="http://schemas.openxmlformats.org/officeDocument/2006/relationships/hyperlink" Target="http://www.siop.org/visibilitybrochure/visibility.aspx" TargetMode="External"/><Relationship Id="rId44" Type="http://schemas.openxmlformats.org/officeDocument/2006/relationships/hyperlink" Target="https://ashford.instructure.com/courses/11212/files/2075229/preview" TargetMode="External"/><Relationship Id="rId4" Type="http://schemas.openxmlformats.org/officeDocument/2006/relationships/webSettings" Target="webSettings.xml"/><Relationship Id="rId9" Type="http://schemas.openxmlformats.org/officeDocument/2006/relationships/hyperlink" Target="https://ashford.instructure.com/courses/11212/external_tools/retrieve?display=borderless&amp;url=https%3A%2F%2Flibrary.ashford.edu%2FAccount%2FLtiLogin.aspx%3Fcustom_redirectresource%3Dhttps%3A%2F%2Flibrary.ashford.edu%2Fezproxy.aspx%3Furl%3Dhttp%253A%2F%2Ftcp.sagepub.com%2Fcontent%2F34%2F3%2F341.full.pdf%25252bhtml" TargetMode="External"/><Relationship Id="rId14" Type="http://schemas.openxmlformats.org/officeDocument/2006/relationships/hyperlink" Target="http://images.pearsonclinical.com/images/Assets/MMPI-2-RF/MMPI-2-RF_Score_ForensicNeuro.pdf" TargetMode="External"/><Relationship Id="rId22" Type="http://schemas.openxmlformats.org/officeDocument/2006/relationships/hyperlink" Target="https://ashford.instructure.com/courses/11212/external_tools/retrieve?display=borderless&amp;url=https%3A%2F%2Flibrary.ashford.edu%2FAccount%2FLtiLogin.aspx%3Fcustom_redirectresource%3Dhttps%3A%2F%2Flibrary.ashford.edu%2Fezproxy.aspx%3Furl%3Dhttp%253A%2F%2Fsearch.ebscohost.com%2Flogin.aspx%3Fdirect%3Dtrue%252526AuthType%3Dip%2Ccpid%252526custid%3Ds8856897%252526db%3Dpdh%252526AN%3D2007-12832-007%252526site%3Dehost-live" TargetMode="External"/><Relationship Id="rId27" Type="http://schemas.openxmlformats.org/officeDocument/2006/relationships/hyperlink" Target="http://web.b.ebscohost.com.proxy-library.ashford.edu/ehost/detail/detail?sid=cd902d40-408c-43d8-95b4-70891d2520bc%40sessionmgr120&amp;vid=0&amp;hid=128&amp;bdata=JkF1dGhUeXBlPWlwLGNwaWQmY3VzdGlkPXM4ODU2ODk3JnNpdGU9ZWhvc3QtbGl2ZQ%3d%3d" TargetMode="External"/><Relationship Id="rId30" Type="http://schemas.openxmlformats.org/officeDocument/2006/relationships/hyperlink" Target="http://www.siop.org/visibilitybrochure/memberbrochure.aspx" TargetMode="External"/><Relationship Id="rId35" Type="http://schemas.openxmlformats.org/officeDocument/2006/relationships/hyperlink" Target="https://ashford.instructure.com/courses/11212/external_tools/retrieve?display=borderless&amp;url=https%3A%2F%2Flibrary.ashford.edu%2FAccount%2FLtiLogin.aspx%3Fcustom_redirectresource%3Dhttps%3A%2F%2Flibrary.ashford.edu%2Fezproxy.aspx%3Furl%3Dhttp%253A%2F%2Fsearch.ebscohost.com%2Flogin.aspx%3Fdirect%3Dtrue%252526AuthType%3Dip%2Ccpid%252526custid%3Ds8856897%252526db%3Da9h%252526AN%3D84537963%252526site%3Dehost-live" TargetMode="External"/><Relationship Id="rId43" Type="http://schemas.openxmlformats.org/officeDocument/2006/relationships/hyperlink" Target="https://www.ashford.edu/online-learning-experience/student-support/career-services" TargetMode="External"/><Relationship Id="rId48" Type="http://schemas.openxmlformats.org/officeDocument/2006/relationships/hyperlink" Target="https://ashford.instructure.com/courses/11212/files/2075325/download?wrap=1" TargetMode="External"/><Relationship Id="rId8" Type="http://schemas.openxmlformats.org/officeDocument/2006/relationships/hyperlink" Target="https://ashford.instructure.com/courses/11212/external_tools/retrieve?display=borderless&amp;url=https%3A%2F%2Flibrary.ashford.edu%2FAccount%2FLtiLogin.aspx%3Fcustom_redirectresource%3Dhttps%3A%2F%2Flibrary.ashford.edu%2Fezproxy.aspx%3Furl%3Dhttp%253A%2F%2Fdsm.psychiatryonline.org%2Fdoi%2Fbook%2F10.1176%2Fappi.books.97815856248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3834</Words>
  <Characters>21858</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Julius Brown</dc:creator>
  <cp:lastModifiedBy>mutisya</cp:lastModifiedBy>
  <cp:revision>2</cp:revision>
  <dcterms:created xsi:type="dcterms:W3CDTF">2017-10-30T06:09:00Z</dcterms:created>
  <dcterms:modified xsi:type="dcterms:W3CDTF">2017-10-30T06:09:00Z</dcterms:modified>
</cp:coreProperties>
</file>