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500" w:type="pct"/>
        <w:jc w:val="center"/>
        <w:tblCellSpacing w:w="15" w:type="dxa"/>
        <w:tblCellMar>
          <w:top w:w="45" w:type="dxa"/>
          <w:left w:w="45" w:type="dxa"/>
          <w:bottom w:w="45" w:type="dxa"/>
          <w:right w:w="45" w:type="dxa"/>
        </w:tblCellMar>
        <w:tblLook w:val="04A0"/>
      </w:tblPr>
      <w:tblGrid>
        <w:gridCol w:w="7610"/>
      </w:tblGrid>
      <w:tr w:rsidR="00FA2562" w:rsidRPr="00FA2562" w:rsidTr="00FA2562">
        <w:trPr>
          <w:tblCellSpacing w:w="15" w:type="dxa"/>
          <w:jc w:val="center"/>
        </w:trPr>
        <w:tc>
          <w:tcPr>
            <w:tcW w:w="0" w:type="auto"/>
            <w:hideMark/>
          </w:tcPr>
          <w:p w:rsidR="00FA2562" w:rsidRPr="00FA2562" w:rsidRDefault="005B7921" w:rsidP="00FA2562">
            <w:pPr>
              <w:widowControl/>
              <w:jc w:val="left"/>
              <w:rPr>
                <w:rFonts w:ascii="Verdana" w:eastAsia="SimSun" w:hAnsi="Verdana" w:cs="SimSun"/>
                <w:kern w:val="0"/>
                <w:sz w:val="20"/>
                <w:szCs w:val="20"/>
              </w:rPr>
            </w:pPr>
            <w:r w:rsidRPr="005B7921">
              <w:rPr>
                <w:rFonts w:ascii="Verdana" w:eastAsia="SimSun" w:hAnsi="Verdana" w:cs="SimSun"/>
                <w:kern w:val="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pt;height:.5pt"/>
              </w:pict>
            </w:r>
          </w:p>
        </w:tc>
      </w:tr>
      <w:tr w:rsidR="00FA2562" w:rsidRPr="00FA2562" w:rsidTr="00FA2562">
        <w:trPr>
          <w:tblCellSpacing w:w="15" w:type="dxa"/>
          <w:jc w:val="center"/>
        </w:trPr>
        <w:tc>
          <w:tcPr>
            <w:tcW w:w="0" w:type="auto"/>
            <w:shd w:val="clear" w:color="auto" w:fill="026AB4"/>
            <w:hideMark/>
          </w:tcPr>
          <w:p w:rsidR="00FA2562" w:rsidRPr="00FA2562" w:rsidRDefault="00FA2562" w:rsidP="00FA2562">
            <w:pPr>
              <w:widowControl/>
              <w:jc w:val="center"/>
              <w:rPr>
                <w:rFonts w:ascii="Verdana" w:eastAsia="SimSun" w:hAnsi="Verdana" w:cs="SimSun"/>
                <w:kern w:val="0"/>
                <w:sz w:val="20"/>
                <w:szCs w:val="20"/>
              </w:rPr>
            </w:pPr>
            <w:r w:rsidRPr="00FA2562">
              <w:rPr>
                <w:rFonts w:ascii="Verdana" w:eastAsia="SimSun" w:hAnsi="Verdana" w:cs="Arial"/>
                <w:b/>
                <w:bCs/>
                <w:color w:val="FFFF66"/>
                <w:kern w:val="0"/>
                <w:sz w:val="24"/>
                <w:szCs w:val="24"/>
              </w:rPr>
              <w:t>Lesson 3</w:t>
            </w:r>
            <w:r w:rsidRPr="00FA2562">
              <w:rPr>
                <w:rFonts w:ascii="Verdana" w:eastAsia="SimSun" w:hAnsi="Verdana" w:cs="Arial"/>
                <w:b/>
                <w:bCs/>
                <w:color w:val="FFFF66"/>
                <w:kern w:val="0"/>
                <w:sz w:val="24"/>
                <w:szCs w:val="24"/>
              </w:rPr>
              <w:br/>
              <w:t>Listening</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vAlign w:val="center"/>
            <w:hideMark/>
          </w:tcPr>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b/>
                <w:bCs/>
                <w:kern w:val="0"/>
                <w:sz w:val="20"/>
              </w:rPr>
              <w:t>Learning Outline for Lesson 3:</w:t>
            </w:r>
          </w:p>
          <w:p w:rsidR="00FA2562" w:rsidRPr="00FA2562" w:rsidRDefault="005B7921" w:rsidP="00FA2562">
            <w:pPr>
              <w:widowControl/>
              <w:spacing w:before="100" w:beforeAutospacing="1" w:after="100" w:afterAutospacing="1"/>
              <w:jc w:val="left"/>
              <w:rPr>
                <w:rFonts w:ascii="Verdana" w:eastAsia="SimSun" w:hAnsi="Verdana" w:cs="SimSun"/>
                <w:kern w:val="0"/>
                <w:sz w:val="20"/>
                <w:szCs w:val="20"/>
              </w:rPr>
            </w:pPr>
            <w:hyperlink r:id="rId7" w:anchor="connecting" w:history="1">
              <w:r w:rsidR="00FA2562" w:rsidRPr="00FA2562">
                <w:rPr>
                  <w:rFonts w:ascii="Verdana" w:eastAsia="SimSun" w:hAnsi="Verdana" w:cs="SimSun"/>
                  <w:color w:val="0000FF"/>
                  <w:kern w:val="0"/>
                  <w:sz w:val="20"/>
                  <w:u w:val="single"/>
                </w:rPr>
                <w:t>Introduction: Connecting Your Learning</w:t>
              </w:r>
            </w:hyperlink>
            <w:r w:rsidR="00FA2562" w:rsidRPr="00FA2562">
              <w:rPr>
                <w:rFonts w:ascii="Verdana" w:eastAsia="SimSun" w:hAnsi="Verdana" w:cs="SimSun"/>
                <w:kern w:val="0"/>
                <w:sz w:val="20"/>
                <w:szCs w:val="20"/>
              </w:rPr>
              <w:br/>
            </w:r>
            <w:hyperlink r:id="rId8" w:anchor="focusing" w:history="1">
              <w:r w:rsidR="00FA2562" w:rsidRPr="00FA2562">
                <w:rPr>
                  <w:rFonts w:ascii="Verdana" w:eastAsia="SimSun" w:hAnsi="Verdana" w:cs="SimSun"/>
                  <w:color w:val="0000FF"/>
                  <w:kern w:val="0"/>
                  <w:sz w:val="20"/>
                  <w:u w:val="single"/>
                </w:rPr>
                <w:t>Focusing Your Learning</w:t>
              </w:r>
            </w:hyperlink>
            <w:r w:rsidR="00FA2562" w:rsidRPr="00FA2562">
              <w:rPr>
                <w:rFonts w:ascii="Verdana" w:eastAsia="SimSun" w:hAnsi="Verdana" w:cs="SimSun"/>
                <w:kern w:val="0"/>
                <w:sz w:val="20"/>
                <w:szCs w:val="20"/>
              </w:rPr>
              <w:br/>
            </w:r>
            <w:hyperlink r:id="rId9" w:anchor="assessing" w:history="1">
              <w:r w:rsidR="00FA2562" w:rsidRPr="00FA2562">
                <w:rPr>
                  <w:rFonts w:ascii="Verdana" w:eastAsia="SimSun" w:hAnsi="Verdana" w:cs="SimSun"/>
                  <w:color w:val="0000FF"/>
                  <w:kern w:val="0"/>
                  <w:sz w:val="20"/>
                  <w:u w:val="single"/>
                </w:rPr>
                <w:t>Assessing Your Learning</w:t>
              </w:r>
            </w:hyperlink>
            <w:r w:rsidR="00FA2562" w:rsidRPr="00FA2562">
              <w:rPr>
                <w:rFonts w:ascii="Verdana" w:eastAsia="SimSun" w:hAnsi="Verdana" w:cs="SimSun"/>
                <w:kern w:val="0"/>
                <w:sz w:val="20"/>
              </w:rPr>
              <w:t> </w:t>
            </w:r>
            <w:r w:rsidR="00FA2562" w:rsidRPr="00FA2562">
              <w:rPr>
                <w:rFonts w:ascii="Verdana" w:eastAsia="SimSun" w:hAnsi="Verdana" w:cs="SimSun"/>
                <w:kern w:val="0"/>
                <w:sz w:val="20"/>
                <w:szCs w:val="20"/>
              </w:rPr>
              <w:t>- Assignment 3</w:t>
            </w:r>
            <w:r w:rsidR="00FA2562" w:rsidRPr="00FA2562">
              <w:rPr>
                <w:rFonts w:ascii="Verdana" w:eastAsia="SimSun" w:hAnsi="Verdana" w:cs="SimSun"/>
                <w:kern w:val="0"/>
                <w:sz w:val="20"/>
                <w:szCs w:val="20"/>
              </w:rPr>
              <w:br/>
            </w:r>
            <w:hyperlink r:id="rId10" w:anchor="summarizing" w:history="1">
              <w:r w:rsidR="00FA2562" w:rsidRPr="00FA2562">
                <w:rPr>
                  <w:rFonts w:ascii="Verdana" w:eastAsia="SimSun" w:hAnsi="Verdana" w:cs="SimSun"/>
                  <w:color w:val="0000FF"/>
                  <w:kern w:val="0"/>
                  <w:sz w:val="20"/>
                  <w:u w:val="single"/>
                </w:rPr>
                <w:t>Summarizing Your Learning</w:t>
              </w:r>
            </w:hyperlink>
          </w:p>
          <w:p w:rsidR="00FA2562" w:rsidRPr="00FA2562" w:rsidRDefault="005B7921" w:rsidP="00FA2562">
            <w:pPr>
              <w:widowControl/>
              <w:spacing w:before="100" w:beforeAutospacing="1" w:after="100" w:afterAutospacing="1"/>
              <w:jc w:val="left"/>
              <w:rPr>
                <w:rFonts w:ascii="Verdana" w:eastAsia="SimSun" w:hAnsi="Verdana" w:cs="SimSun"/>
                <w:kern w:val="0"/>
                <w:sz w:val="20"/>
                <w:szCs w:val="20"/>
              </w:rPr>
            </w:pPr>
            <w:r w:rsidRPr="005B7921">
              <w:rPr>
                <w:rFonts w:ascii="Verdana" w:eastAsia="SimSun" w:hAnsi="Verdana" w:cs="SimSun"/>
                <w:kern w:val="0"/>
                <w:sz w:val="20"/>
                <w:szCs w:val="20"/>
              </w:rPr>
              <w:pict>
                <v:shape id="_x0000_i1026" type="#_x0000_t75" alt="" style="width:56pt;height:56pt"/>
              </w:pict>
            </w:r>
            <w:r w:rsidR="00FA2562" w:rsidRPr="00FA2562">
              <w:rPr>
                <w:rFonts w:ascii="Verdana" w:eastAsia="SimSun" w:hAnsi="Verdana" w:cs="SimSun"/>
                <w:b/>
                <w:bCs/>
                <w:color w:val="008000"/>
                <w:kern w:val="0"/>
                <w:sz w:val="24"/>
                <w:szCs w:val="24"/>
              </w:rPr>
              <w:t>Please note:</w:t>
            </w:r>
            <w:r w:rsidR="00FA2562" w:rsidRPr="00FA2562">
              <w:rPr>
                <w:rFonts w:ascii="Verdana" w:eastAsia="SimSun" w:hAnsi="Verdana" w:cs="SimSun"/>
                <w:kern w:val="0"/>
                <w:sz w:val="20"/>
              </w:rPr>
              <w:t> </w:t>
            </w:r>
            <w:r w:rsidR="00FA2562" w:rsidRPr="00FA2562">
              <w:rPr>
                <w:rFonts w:ascii="Verdana" w:eastAsia="SimSun" w:hAnsi="Verdana" w:cs="SimSun"/>
                <w:kern w:val="0"/>
                <w:sz w:val="20"/>
                <w:szCs w:val="20"/>
              </w:rPr>
              <w:t>The assignment for this lesson involves surveying two other people and may take some extra time to complete.</w:t>
            </w:r>
            <w:r w:rsidR="00FA2562" w:rsidRPr="00FA2562">
              <w:rPr>
                <w:rFonts w:ascii="Verdana" w:eastAsia="SimSun" w:hAnsi="Verdana" w:cs="SimSun"/>
                <w:kern w:val="0"/>
                <w:sz w:val="20"/>
              </w:rPr>
              <w:t> </w:t>
            </w:r>
            <w:r w:rsidR="00FA2562" w:rsidRPr="00FA2562">
              <w:rPr>
                <w:rFonts w:ascii="Verdana" w:eastAsia="SimSun" w:hAnsi="Verdana" w:cs="SimSun"/>
                <w:b/>
                <w:bCs/>
                <w:kern w:val="0"/>
                <w:sz w:val="20"/>
                <w:szCs w:val="20"/>
              </w:rPr>
              <w:t>Please plan time for this.</w:t>
            </w:r>
          </w:p>
          <w:p w:rsidR="00FA2562" w:rsidRPr="00FA2562" w:rsidRDefault="005B7921" w:rsidP="00FA2562">
            <w:pPr>
              <w:widowControl/>
              <w:spacing w:before="100" w:beforeAutospacing="1" w:after="100" w:afterAutospacing="1"/>
              <w:jc w:val="left"/>
              <w:rPr>
                <w:rFonts w:ascii="Verdana" w:eastAsia="SimSun" w:hAnsi="Verdana" w:cs="SimSun"/>
                <w:kern w:val="0"/>
                <w:sz w:val="20"/>
                <w:szCs w:val="20"/>
              </w:rPr>
            </w:pPr>
            <w:hyperlink r:id="rId11" w:history="1">
              <w:r w:rsidR="00FA2562" w:rsidRPr="00FA2562">
                <w:rPr>
                  <w:rFonts w:ascii="Verdana" w:eastAsia="SimSun" w:hAnsi="Verdana" w:cs="SimSun"/>
                  <w:color w:val="0000FF"/>
                  <w:kern w:val="0"/>
                  <w:sz w:val="20"/>
                  <w:u w:val="single"/>
                </w:rPr>
                <w:t>Learning Outline explanation</w:t>
              </w:r>
            </w:hyperlink>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shd w:val="clear" w:color="auto" w:fill="026AB4"/>
            <w:hideMark/>
          </w:tcPr>
          <w:p w:rsidR="00FA2562" w:rsidRPr="00FA2562" w:rsidRDefault="005B7921" w:rsidP="00FA2562">
            <w:pPr>
              <w:widowControl/>
              <w:jc w:val="left"/>
              <w:rPr>
                <w:rFonts w:ascii="Verdana" w:eastAsia="SimSun" w:hAnsi="Verdana" w:cs="SimSun"/>
                <w:kern w:val="0"/>
                <w:sz w:val="20"/>
                <w:szCs w:val="20"/>
              </w:rPr>
            </w:pPr>
            <w:hyperlink r:id="rId12" w:anchor="Top" w:history="1">
              <w:r w:rsidRPr="005B7921">
                <w:rPr>
                  <w:rFonts w:ascii="Verdana" w:eastAsia="SimSun" w:hAnsi="Verdana" w:cs="SimSun"/>
                  <w:noProof/>
                  <w:kern w:val="0"/>
                  <w:sz w:val="20"/>
                  <w:szCs w:val="20"/>
                </w:rPr>
                <w:pict>
                  <v:shape id="_x0000_s2050" type="#_x0000_t75" alt="Top" href="https://www.riolearn.org/content/com/com259/COM259_INTER_0000_v4/lessons/lesson03.shtml?encrypted-sectionid=WXZyMWZ0bWlHbllualNSanJtZ3JCdz09#Top" style="position:absolute;margin-left:-30.5pt;margin-top:0;width:24.75pt;height:14.25pt;z-index:251656192;mso-wrap-distance-left:0;mso-wrap-distance-right:0;mso-position-horizontal:right;mso-position-horizontal-relative:text;mso-position-vertical-relative:line" o:allowoverlap="f" o:button="t">
                    <w10:wrap type="square"/>
                  </v:shape>
                </w:pict>
              </w:r>
            </w:hyperlink>
            <w:r w:rsidR="00FA2562" w:rsidRPr="00FA2562">
              <w:rPr>
                <w:rFonts w:ascii="Verdana" w:eastAsia="SimSun" w:hAnsi="Verdana" w:cs="SimSun"/>
                <w:kern w:val="0"/>
                <w:sz w:val="20"/>
                <w:szCs w:val="20"/>
              </w:rPr>
              <w:t> </w:t>
            </w:r>
            <w:r w:rsidR="00FA2562" w:rsidRPr="00FA2562">
              <w:rPr>
                <w:rFonts w:ascii="Verdana" w:eastAsia="SimSun" w:hAnsi="Verdana" w:cs="SimSun"/>
                <w:kern w:val="0"/>
                <w:sz w:val="20"/>
              </w:rPr>
              <w:t> </w:t>
            </w:r>
            <w:bookmarkStart w:id="0" w:name="introduction"/>
            <w:r w:rsidR="00FA2562" w:rsidRPr="00FA2562">
              <w:rPr>
                <w:rFonts w:ascii="Verdana" w:eastAsia="SimSun" w:hAnsi="Verdana" w:cs="SimSun"/>
                <w:b/>
                <w:bCs/>
                <w:color w:val="FFFFFF"/>
                <w:kern w:val="0"/>
                <w:sz w:val="20"/>
                <w:szCs w:val="20"/>
              </w:rPr>
              <w:t>Introduction</w:t>
            </w:r>
            <w:bookmarkEnd w:id="0"/>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rHeight w:val="600"/>
          <w:tblCellSpacing w:w="15" w:type="dxa"/>
          <w:jc w:val="center"/>
        </w:trPr>
        <w:tc>
          <w:tcPr>
            <w:tcW w:w="0" w:type="auto"/>
            <w:hideMark/>
          </w:tcPr>
          <w:p w:rsidR="00FA2562" w:rsidRPr="00FA2562" w:rsidRDefault="005B7921" w:rsidP="00FA2562">
            <w:pPr>
              <w:widowControl/>
              <w:spacing w:after="240"/>
              <w:jc w:val="left"/>
              <w:rPr>
                <w:rFonts w:ascii="Verdana" w:eastAsia="SimSun" w:hAnsi="Verdana" w:cs="SimSun"/>
                <w:kern w:val="0"/>
                <w:sz w:val="20"/>
                <w:szCs w:val="20"/>
              </w:rPr>
            </w:pPr>
            <w:r w:rsidRPr="005B7921">
              <w:rPr>
                <w:rFonts w:ascii="Verdana" w:eastAsia="SimSun" w:hAnsi="Verdana" w:cs="SimSun"/>
                <w:kern w:val="0"/>
                <w:sz w:val="20"/>
                <w:szCs w:val="20"/>
              </w:rPr>
              <w:pict>
                <v:shape id="_x0000_i1027" type="#_x0000_t75" alt="" style="width:.5pt;height:.5pt"/>
              </w:pict>
            </w:r>
            <w:r w:rsidR="00FA2562" w:rsidRPr="00FA2562">
              <w:rPr>
                <w:rFonts w:ascii="Verdana" w:eastAsia="SimSun" w:hAnsi="Verdana" w:cs="SimSun"/>
                <w:kern w:val="0"/>
                <w:sz w:val="20"/>
                <w:szCs w:val="20"/>
              </w:rPr>
              <w:br/>
            </w:r>
            <w:r w:rsidR="00FA2562" w:rsidRPr="00FA2562">
              <w:rPr>
                <w:rFonts w:ascii="Verdana" w:eastAsia="SimSun" w:hAnsi="Verdana" w:cs="SimSun"/>
                <w:b/>
                <w:bCs/>
                <w:i/>
                <w:iCs/>
                <w:kern w:val="0"/>
                <w:sz w:val="20"/>
                <w:szCs w:val="20"/>
              </w:rPr>
              <w:t>Connecting Your Learning</w:t>
            </w:r>
            <w:r w:rsidR="00FA2562" w:rsidRPr="00FA2562">
              <w:rPr>
                <w:rFonts w:ascii="Verdana" w:eastAsia="SimSun" w:hAnsi="Verdana" w:cs="SimSun"/>
                <w:b/>
                <w:bCs/>
                <w:i/>
                <w:iCs/>
                <w:kern w:val="0"/>
                <w:sz w:val="20"/>
              </w:rPr>
              <w:t> </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In Lesson 2, we studied the skills for understanding and improving cultural conditioning, personality traits, organizational culture, positive cultural conflict and perceptions about people.</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In order to review several of the key concepts from Lesson 2, take a few minutes to analyze your workplace culture by thinking about the physical environment you work in and the literature (newsletters, memos, etc.) sent to employees. What is the best way to do the following in your workplace?</w:t>
            </w:r>
          </w:p>
          <w:p w:rsidR="00FA2562" w:rsidRPr="00FA2562" w:rsidRDefault="00FA2562" w:rsidP="00FA2562">
            <w:pPr>
              <w:widowControl/>
              <w:numPr>
                <w:ilvl w:val="0"/>
                <w:numId w:val="1"/>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Communicate new ideas?</w:t>
            </w:r>
          </w:p>
          <w:p w:rsidR="00FA2562" w:rsidRPr="00FA2562" w:rsidRDefault="00FA2562" w:rsidP="00FA2562">
            <w:pPr>
              <w:widowControl/>
              <w:numPr>
                <w:ilvl w:val="0"/>
                <w:numId w:val="1"/>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Interact with supervisors?</w:t>
            </w:r>
          </w:p>
          <w:p w:rsidR="00FA2562" w:rsidRPr="00FA2562" w:rsidRDefault="00FA2562" w:rsidP="00FA2562">
            <w:pPr>
              <w:widowControl/>
              <w:numPr>
                <w:ilvl w:val="0"/>
                <w:numId w:val="1"/>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Exchange information using the telephone, email, or in face-to-face situations?</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How do you know what the best way is for each of the questions above? The more you become conscious of how to communicate, the more you will improve your workplace communication skills.</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rHeight w:val="600"/>
          <w:tblCellSpacing w:w="15" w:type="dxa"/>
          <w:jc w:val="center"/>
        </w:trPr>
        <w:tc>
          <w:tcPr>
            <w:tcW w:w="0" w:type="auto"/>
            <w:hideMark/>
          </w:tcPr>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b/>
                <w:bCs/>
                <w:i/>
                <w:iCs/>
                <w:kern w:val="0"/>
                <w:sz w:val="20"/>
                <w:szCs w:val="20"/>
              </w:rPr>
              <w:t>A real life situation</w:t>
            </w:r>
            <w:r w:rsidRPr="00FA2562">
              <w:rPr>
                <w:rFonts w:ascii="Verdana" w:eastAsia="SimSun" w:hAnsi="Verdana" w:cs="SimSun"/>
                <w:b/>
                <w:bCs/>
                <w:i/>
                <w:iCs/>
                <w:kern w:val="0"/>
                <w:sz w:val="20"/>
              </w:rPr>
              <w:t> </w:t>
            </w:r>
            <w:r w:rsidRPr="00FA2562">
              <w:rPr>
                <w:rFonts w:ascii="Verdana" w:eastAsia="SimSun" w:hAnsi="Verdana" w:cs="SimSun"/>
                <w:kern w:val="0"/>
                <w:sz w:val="20"/>
                <w:szCs w:val="20"/>
              </w:rPr>
              <w:br/>
            </w:r>
            <w:r w:rsidRPr="00FA2562">
              <w:rPr>
                <w:rFonts w:ascii="Verdana" w:eastAsia="SimSun" w:hAnsi="Verdana" w:cs="SimSun"/>
                <w:kern w:val="0"/>
                <w:sz w:val="20"/>
                <w:szCs w:val="20"/>
              </w:rPr>
              <w:br/>
            </w:r>
            <w:r w:rsidRPr="00FA2562">
              <w:rPr>
                <w:rFonts w:ascii="Verdana" w:eastAsia="SimSun" w:hAnsi="Verdana" w:cs="SimSun"/>
                <w:b/>
                <w:bCs/>
                <w:i/>
                <w:iCs/>
                <w:kern w:val="0"/>
                <w:sz w:val="20"/>
                <w:szCs w:val="20"/>
              </w:rPr>
              <w:lastRenderedPageBreak/>
              <w:t>Reading</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Refer to the 'Strategic Scenario' on page 90 in your textbook.</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Can you underline at least one to two barriers (pages105-107) to listening that that Randy may confront as he anticipates his task?</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shd w:val="clear" w:color="auto" w:fill="026AB4"/>
            <w:hideMark/>
          </w:tcPr>
          <w:p w:rsidR="00FA2562" w:rsidRPr="00FA2562" w:rsidRDefault="005B7921" w:rsidP="00FA2562">
            <w:pPr>
              <w:widowControl/>
              <w:jc w:val="left"/>
              <w:rPr>
                <w:rFonts w:ascii="Verdana" w:eastAsia="SimSun" w:hAnsi="Verdana" w:cs="SimSun"/>
                <w:kern w:val="0"/>
                <w:sz w:val="20"/>
                <w:szCs w:val="20"/>
              </w:rPr>
            </w:pPr>
            <w:hyperlink r:id="rId13" w:anchor="Top" w:history="1">
              <w:r w:rsidRPr="005B7921">
                <w:rPr>
                  <w:rFonts w:ascii="Verdana" w:eastAsia="SimSun" w:hAnsi="Verdana" w:cs="SimSun"/>
                  <w:noProof/>
                  <w:kern w:val="0"/>
                  <w:sz w:val="20"/>
                  <w:szCs w:val="20"/>
                </w:rPr>
                <w:pict>
                  <v:shape id="_x0000_s2051" type="#_x0000_t75" alt="Top" href="https://www.riolearn.org/content/com/com259/COM259_INTER_0000_v4/lessons/lesson03.shtml?encrypted-sectionid=WXZyMWZ0bWlHbllualNSanJtZ3JCdz09#Top" style="position:absolute;margin-left:-30.5pt;margin-top:0;width:24.75pt;height:14.25pt;z-index:251657216;mso-wrap-distance-left:0;mso-wrap-distance-right:0;mso-position-horizontal:right;mso-position-horizontal-relative:text;mso-position-vertical-relative:line" o:allowoverlap="f" o:button="t">
                    <w10:wrap type="square"/>
                  </v:shape>
                </w:pict>
              </w:r>
            </w:hyperlink>
            <w:r w:rsidR="00FA2562" w:rsidRPr="00FA2562">
              <w:rPr>
                <w:rFonts w:ascii="Verdana" w:eastAsia="SimSun" w:hAnsi="Verdana" w:cs="SimSun"/>
                <w:kern w:val="0"/>
                <w:sz w:val="20"/>
                <w:szCs w:val="20"/>
              </w:rPr>
              <w:t> </w:t>
            </w:r>
            <w:r w:rsidR="00FA2562" w:rsidRPr="00FA2562">
              <w:rPr>
                <w:rFonts w:ascii="Verdana" w:eastAsia="SimSun" w:hAnsi="Verdana" w:cs="SimSun"/>
                <w:kern w:val="0"/>
                <w:sz w:val="20"/>
              </w:rPr>
              <w:t> </w:t>
            </w:r>
            <w:bookmarkStart w:id="1" w:name="focusing"/>
            <w:r w:rsidR="00FA2562" w:rsidRPr="00FA2562">
              <w:rPr>
                <w:rFonts w:ascii="Verdana" w:eastAsia="SimSun" w:hAnsi="Verdana" w:cs="SimSun"/>
                <w:b/>
                <w:bCs/>
                <w:color w:val="FFFFFF"/>
                <w:kern w:val="0"/>
                <w:sz w:val="20"/>
                <w:szCs w:val="20"/>
              </w:rPr>
              <w:t>Focusing Your Learning</w:t>
            </w:r>
            <w:bookmarkEnd w:id="1"/>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vAlign w:val="center"/>
            <w:hideMark/>
          </w:tcPr>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This lesson concentrates on the course competencies regarding effective listening skills. (The complete list of course competencies is in your Syllabus. The lesson competencies are then broken down into specific lesson objectives.)</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b/>
                <w:bCs/>
                <w:kern w:val="0"/>
                <w:sz w:val="20"/>
              </w:rPr>
              <w:t>Official Course Competencies</w:t>
            </w:r>
          </w:p>
          <w:p w:rsidR="00FA2562" w:rsidRPr="00FA2562" w:rsidRDefault="00FA2562" w:rsidP="00FA2562">
            <w:pPr>
              <w:widowControl/>
              <w:spacing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6. Describe the process of perception and the perceptual problems most commonly found in organizations.</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7. Demonstrate the ability to improve one's self-confidence in communication skills on the job.</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8. Identify the components of the listening process and the most common listening problems in individuals.</w:t>
            </w:r>
          </w:p>
          <w:p w:rsidR="00FA2562" w:rsidRPr="00FA2562" w:rsidRDefault="00FA2562" w:rsidP="00FA2562">
            <w:pPr>
              <w:widowControl/>
              <w:spacing w:before="100" w:beforeAutospacing="1" w:afterAutospacing="1"/>
              <w:jc w:val="left"/>
              <w:rPr>
                <w:rFonts w:ascii="Verdana" w:eastAsia="SimSun" w:hAnsi="Verdana" w:cs="SimSun"/>
                <w:kern w:val="0"/>
                <w:sz w:val="20"/>
                <w:szCs w:val="20"/>
              </w:rPr>
            </w:pPr>
            <w:r w:rsidRPr="00FA2562">
              <w:rPr>
                <w:rFonts w:ascii="Verdana" w:eastAsia="SimSun" w:hAnsi="Verdana" w:cs="SimSun"/>
                <w:kern w:val="0"/>
                <w:sz w:val="20"/>
                <w:szCs w:val="20"/>
              </w:rPr>
              <w:t>9. Demonstrate effective listening skills of questioning, paraphrasing, empathizing, and remembering.</w:t>
            </w:r>
          </w:p>
        </w:tc>
      </w:tr>
      <w:tr w:rsidR="00FA2562" w:rsidRPr="00FA2562" w:rsidTr="00FA2562">
        <w:trPr>
          <w:trHeight w:val="660"/>
          <w:tblCellSpacing w:w="15" w:type="dxa"/>
          <w:jc w:val="center"/>
        </w:trPr>
        <w:tc>
          <w:tcPr>
            <w:tcW w:w="4961" w:type="pct"/>
            <w:hideMark/>
          </w:tcPr>
          <w:p w:rsidR="00FA2562" w:rsidRPr="00FA2562" w:rsidRDefault="005B7921" w:rsidP="00FA2562">
            <w:pPr>
              <w:widowControl/>
              <w:spacing w:before="100" w:beforeAutospacing="1" w:after="100" w:afterAutospacing="1"/>
              <w:jc w:val="left"/>
              <w:rPr>
                <w:rFonts w:ascii="Verdana" w:eastAsia="SimSun" w:hAnsi="Verdana" w:cs="SimSun"/>
                <w:kern w:val="0"/>
                <w:sz w:val="20"/>
                <w:szCs w:val="20"/>
              </w:rPr>
            </w:pPr>
            <w:r w:rsidRPr="005B7921">
              <w:rPr>
                <w:rFonts w:ascii="Verdana" w:eastAsia="SimSun" w:hAnsi="Verdana" w:cs="SimSun"/>
                <w:kern w:val="0"/>
                <w:sz w:val="20"/>
                <w:szCs w:val="20"/>
              </w:rPr>
              <w:pict>
                <v:shape id="_x0000_i1028" type="#_x0000_t75" alt="" style="width:24pt;height:24pt"/>
              </w:pict>
            </w:r>
            <w:r w:rsidR="00FA2562" w:rsidRPr="00FA2562">
              <w:rPr>
                <w:rFonts w:ascii="Verdana" w:eastAsia="SimSun" w:hAnsi="Verdana" w:cs="SimSun"/>
                <w:kern w:val="0"/>
                <w:sz w:val="20"/>
              </w:rPr>
              <w:t> </w:t>
            </w:r>
            <w:r w:rsidR="00FA2562" w:rsidRPr="00FA2562">
              <w:rPr>
                <w:rFonts w:ascii="Verdana" w:eastAsia="SimSun" w:hAnsi="Verdana" w:cs="SimSun"/>
                <w:b/>
                <w:bCs/>
                <w:kern w:val="0"/>
                <w:sz w:val="20"/>
              </w:rPr>
              <w:t>Lesson Objectives</w:t>
            </w:r>
            <w:r w:rsidR="00FA2562" w:rsidRPr="00FA2562">
              <w:rPr>
                <w:rFonts w:ascii="Verdana" w:eastAsia="SimSun" w:hAnsi="Verdana" w:cs="SimSun"/>
                <w:kern w:val="0"/>
                <w:sz w:val="20"/>
              </w:rPr>
              <w:t> </w:t>
            </w:r>
            <w:r w:rsidRPr="005B7921">
              <w:rPr>
                <w:rFonts w:ascii="Verdana" w:eastAsia="SimSun" w:hAnsi="Verdana" w:cs="SimSun"/>
                <w:kern w:val="0"/>
                <w:sz w:val="20"/>
                <w:szCs w:val="20"/>
              </w:rPr>
              <w:pict>
                <v:shape id="_x0000_i1029" type="#_x0000_t75" alt="" style="width:24pt;height:24pt"/>
              </w:pic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All lesson objectives focus on increasing learning about communication skills in the workplace.</w:t>
            </w:r>
          </w:p>
          <w:p w:rsidR="00FA2562" w:rsidRPr="00FA2562" w:rsidRDefault="00FA2562" w:rsidP="00FA2562">
            <w:pPr>
              <w:widowControl/>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By the end of this lesson, you should be able to:</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Explain the importance of listening as a communication skill in the workplace.</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Describe barriers to listening and how to reduce these barriers.</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Explain how different listening styles, preferences, approaches to and reasons for listening affect communication in the workplace.</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Identify your own listening styles.</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Identify the advantages and disadvantage of various methods of listening uses in specific workplace situations.</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Evaluate your listening skills for effective workplace communication.</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lastRenderedPageBreak/>
              <w:t>Differentiate between listening and hearing.</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Recognize how perception shapes listening.</w:t>
            </w:r>
          </w:p>
          <w:p w:rsidR="00FA2562" w:rsidRPr="00FA2562" w:rsidRDefault="00FA2562" w:rsidP="00FA2562">
            <w:pPr>
              <w:widowControl/>
              <w:numPr>
                <w:ilvl w:val="0"/>
                <w:numId w:val="2"/>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Eliminate receiver apprehension.</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b/>
                <w:bCs/>
                <w:i/>
                <w:iCs/>
                <w:kern w:val="0"/>
                <w:sz w:val="20"/>
                <w:szCs w:val="20"/>
              </w:rPr>
              <w:t>Key Terms</w:t>
            </w:r>
            <w:r w:rsidRPr="00FA2562">
              <w:rPr>
                <w:rFonts w:ascii="Verdana" w:eastAsia="SimSun" w:hAnsi="Verdana" w:cs="SimSun"/>
                <w:b/>
                <w:bCs/>
                <w:i/>
                <w:iCs/>
                <w:kern w:val="0"/>
                <w:sz w:val="20"/>
              </w:rPr>
              <w:t> </w:t>
            </w:r>
            <w:r w:rsidRPr="00FA2562">
              <w:rPr>
                <w:rFonts w:ascii="Verdana" w:eastAsia="SimSun" w:hAnsi="Verdana" w:cs="SimSun"/>
                <w:b/>
                <w:bCs/>
                <w:i/>
                <w:iCs/>
                <w:kern w:val="0"/>
                <w:sz w:val="20"/>
                <w:szCs w:val="20"/>
              </w:rPr>
              <w:br/>
            </w:r>
            <w:r w:rsidRPr="00FA2562">
              <w:rPr>
                <w:rFonts w:ascii="Verdana" w:eastAsia="SimSun" w:hAnsi="Verdana" w:cs="SimSun"/>
                <w:kern w:val="0"/>
                <w:sz w:val="20"/>
                <w:szCs w:val="20"/>
              </w:rPr>
              <w:br/>
              <w:t>These words are important for you to clearly understand in the context of this course. Many students write down the definitions of these words in order to reinforce their learning. The definitions are not required for you to turn in, but knowing these words will help you meet the lesson objectives.</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effective 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pseudolistening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environmental barriers</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perception</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reception</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sympathy</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empathy</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listening styles</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appreciative 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empathic 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discriminative 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analytical 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passive 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negative 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environmental distractions</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message content</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interactive listening</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questioning techniques</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Three D‘s (distraction, disorientation, defensiveness)</w:t>
            </w:r>
          </w:p>
          <w:p w:rsidR="00FA2562" w:rsidRPr="00FA2562" w:rsidRDefault="00FA2562" w:rsidP="00FA2562">
            <w:pPr>
              <w:widowControl/>
              <w:numPr>
                <w:ilvl w:val="0"/>
                <w:numId w:val="3"/>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anxiety management</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shd w:val="clear" w:color="auto" w:fill="026AB4"/>
            <w:hideMark/>
          </w:tcPr>
          <w:p w:rsidR="00FA2562" w:rsidRPr="00FA2562" w:rsidRDefault="005B7921" w:rsidP="00FA2562">
            <w:pPr>
              <w:widowControl/>
              <w:jc w:val="left"/>
              <w:rPr>
                <w:rFonts w:ascii="Verdana" w:eastAsia="SimSun" w:hAnsi="Verdana" w:cs="SimSun"/>
                <w:kern w:val="0"/>
                <w:sz w:val="20"/>
                <w:szCs w:val="20"/>
              </w:rPr>
            </w:pPr>
            <w:hyperlink r:id="rId14" w:anchor="Top" w:history="1">
              <w:r w:rsidRPr="005B7921">
                <w:rPr>
                  <w:rFonts w:ascii="Verdana" w:eastAsia="SimSun" w:hAnsi="Verdana" w:cs="SimSun"/>
                  <w:noProof/>
                  <w:kern w:val="0"/>
                  <w:sz w:val="20"/>
                  <w:szCs w:val="20"/>
                </w:rPr>
                <w:pict>
                  <v:shape id="_x0000_s2052" type="#_x0000_t75" alt="Top" href="https://www.riolearn.org/content/com/com259/COM259_INTER_0000_v4/lessons/lesson03.shtml?encrypted-sectionid=WXZyMWZ0bWlHbllualNSanJtZ3JCdz09#Top" style="position:absolute;margin-left:-30.5pt;margin-top:0;width:24.75pt;height:14.25pt;z-index:251658240;mso-wrap-distance-left:0;mso-wrap-distance-right:0;mso-position-horizontal:right;mso-position-horizontal-relative:text;mso-position-vertical-relative:line" o:allowoverlap="f" o:button="t">
                    <w10:wrap type="square"/>
                  </v:shape>
                </w:pict>
              </w:r>
            </w:hyperlink>
            <w:r w:rsidR="00FA2562" w:rsidRPr="00FA2562">
              <w:rPr>
                <w:rFonts w:ascii="Verdana" w:eastAsia="SimSun" w:hAnsi="Verdana" w:cs="SimSun"/>
                <w:kern w:val="0"/>
                <w:sz w:val="20"/>
                <w:szCs w:val="20"/>
              </w:rPr>
              <w:t> </w:t>
            </w:r>
            <w:r w:rsidR="00FA2562" w:rsidRPr="00FA2562">
              <w:rPr>
                <w:rFonts w:ascii="Verdana" w:eastAsia="SimSun" w:hAnsi="Verdana" w:cs="SimSun"/>
                <w:kern w:val="0"/>
                <w:sz w:val="20"/>
              </w:rPr>
              <w:t> </w:t>
            </w:r>
            <w:bookmarkStart w:id="2" w:name="instruction"/>
            <w:r w:rsidR="00FA2562" w:rsidRPr="00FA2562">
              <w:rPr>
                <w:rFonts w:ascii="Verdana" w:eastAsia="SimSun" w:hAnsi="Verdana" w:cs="SimSun"/>
                <w:b/>
                <w:bCs/>
                <w:color w:val="FFFFFF"/>
                <w:kern w:val="0"/>
                <w:sz w:val="20"/>
                <w:szCs w:val="20"/>
              </w:rPr>
              <w:t>Points to Consider</w:t>
            </w:r>
            <w:bookmarkEnd w:id="2"/>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 xml:space="preserve">Listening is the most frequent communication skill we use. It contributes directly to success in the workplace, either through personal success, department or team success or even the organization's success.  If a person wants to be more successful and self-confident, he or she will find that time spent on improving listening skills will lead directly to increased effectiveness at work. However, most people do not indicate that this is what they believe they should spend more time on. Most people believe they should focus on their presentation skills and encoding messages, more than on listening and decoding messages. Perhaps they </w:t>
            </w:r>
            <w:r w:rsidRPr="00FA2562">
              <w:rPr>
                <w:rFonts w:ascii="Verdana" w:eastAsia="SimSun" w:hAnsi="Verdana" w:cs="SimSun"/>
                <w:kern w:val="0"/>
                <w:sz w:val="20"/>
                <w:szCs w:val="20"/>
              </w:rPr>
              <w:lastRenderedPageBreak/>
              <w:t>do not understand that listening is a vital skill in communication situations in all businesses and professions.  </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lastRenderedPageBreak/>
              <w:t>Concept Check</w:t>
            </w:r>
          </w:p>
        </w:tc>
      </w:tr>
      <w:tr w:rsidR="00FA2562" w:rsidRPr="00FA2562" w:rsidTr="00FA2562">
        <w:trPr>
          <w:tblCellSpacing w:w="15" w:type="dxa"/>
          <w:jc w:val="center"/>
        </w:trPr>
        <w:tc>
          <w:tcPr>
            <w:tcW w:w="0" w:type="auto"/>
            <w:shd w:val="clear" w:color="auto" w:fill="C0C0C0"/>
            <w:vAlign w:val="center"/>
            <w:hideMark/>
          </w:tcPr>
          <w:p w:rsidR="00FA2562" w:rsidRPr="00FA2562" w:rsidRDefault="00FA2562" w:rsidP="00FA2562">
            <w:pPr>
              <w:widowControl/>
              <w:numPr>
                <w:ilvl w:val="0"/>
                <w:numId w:val="4"/>
              </w:numPr>
              <w:spacing w:before="100" w:beforeAutospacing="1" w:after="100" w:afterAutospacing="1"/>
              <w:jc w:val="left"/>
              <w:rPr>
                <w:rFonts w:ascii="Verdana" w:eastAsia="SimSun" w:hAnsi="Verdana" w:cs="SimSun"/>
                <w:kern w:val="0"/>
                <w:sz w:val="20"/>
                <w:szCs w:val="20"/>
              </w:rPr>
            </w:pPr>
            <w:r w:rsidRPr="00FA2562">
              <w:rPr>
                <w:rFonts w:ascii="Verdana" w:eastAsia="SimSun" w:hAnsi="Verdana" w:cs="SimSun"/>
                <w:kern w:val="0"/>
                <w:sz w:val="20"/>
                <w:szCs w:val="20"/>
              </w:rPr>
              <w:t>Reinforce your learning by completing the Concept Check questions. </w:t>
            </w:r>
            <w:hyperlink r:id="rId15" w:tgtFrame="_blank" w:history="1">
              <w:r w:rsidRPr="00FA2562">
                <w:rPr>
                  <w:rStyle w:val="Hyperlink"/>
                  <w:rFonts w:ascii="Verdana" w:eastAsia="SimSun" w:hAnsi="Verdana" w:cs="SimSun"/>
                  <w:kern w:val="0"/>
                  <w:sz w:val="20"/>
                  <w:szCs w:val="20"/>
                </w:rPr>
                <w:t>Concept Check</w:t>
              </w:r>
            </w:hyperlink>
            <w:r w:rsidRPr="00FA2562">
              <w:rPr>
                <w:rFonts w:ascii="Verdana" w:eastAsia="SimSun" w:hAnsi="Verdana" w:cs="SimSun"/>
                <w:kern w:val="0"/>
                <w:sz w:val="20"/>
                <w:szCs w:val="20"/>
              </w:rPr>
              <w:t> for Chapter 4. (optional)</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Talk this over with someone else so that you can increase your learning. </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In order to increase your understanding of barriers to effective listening, take a few minutes to complete the following activity and discuss your answers with someone else.</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Recall three workplace communication situations where you know you had difficulty listening effectively. For each situation, describe which of the following factors might have contributed to your difficulty: speaker‘s communication style, environmental distractions, emotional distractions, and message content. Try to be a specific as you can in your analysis. Refer to pages 104-106 in your textbook. Decide how you might overcome these barriers.</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Talk this over with a family member or friend and explain these concepts to him or her so that you can increase your learning.</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Concepts to Think About </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In Lesson 1 we studied the basic elements in the communication process and the communication decision making process (DECIDE). In Lesson 2 we covered how culture impacts how we communicate and how the ability to effectively communicate with people from other cultures is important in the workplace.</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In this lesson we are focused on the feedback message that the receiver is sending back to the sender. For a review of the basic elements of the communication process and the communication decision making tool, DECIDE, you will want to reread Lesson 1. The purpose is to let the sender know that the receiver understands the message that the sender actually sent. (This is Step 6, Evaluate Feedback and Repeat Process, of the DECIDE tool.) Therefore, paraphrasing and asking clarifying questions, in a genuine request for information to increase understanding, are considered the most effective strategies for listening and feedback. However, some people ask questions that indicate they are passing judgment or criticizing. By doing this, they become senders of new messages, and the original sender does not feel listened to or understood. As you can imagine, the original sender's self-confidence in his or her ability to communicate well on the job has decreased in this all-too-common situation.</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The Communication for Business and Professions Journal for Lesson 3</w:t>
            </w:r>
          </w:p>
          <w:p w:rsidR="00FA2562" w:rsidRPr="00FA2562" w:rsidRDefault="005B7921" w:rsidP="00FA2562">
            <w:pPr>
              <w:widowControl/>
              <w:jc w:val="left"/>
              <w:rPr>
                <w:rFonts w:ascii="Verdana" w:eastAsia="SimSun" w:hAnsi="Verdana" w:cs="SimSun"/>
                <w:kern w:val="0"/>
                <w:sz w:val="20"/>
                <w:szCs w:val="20"/>
              </w:rPr>
            </w:pPr>
            <w:r w:rsidRPr="005B7921">
              <w:rPr>
                <w:rFonts w:ascii="Verdana" w:eastAsia="SimSun" w:hAnsi="Verdana" w:cs="SimSun"/>
                <w:kern w:val="0"/>
                <w:sz w:val="20"/>
                <w:szCs w:val="20"/>
              </w:rPr>
              <w:lastRenderedPageBreak/>
              <w:pict>
                <v:shape id="_x0000_i1030" type="#_x0000_t75" alt="" style="width:49pt;height:30pt"/>
              </w:pict>
            </w:r>
            <w:r w:rsidR="00FA2562" w:rsidRPr="00FA2562">
              <w:rPr>
                <w:rFonts w:ascii="Verdana" w:eastAsia="SimSun" w:hAnsi="Verdana" w:cs="SimSun"/>
                <w:kern w:val="0"/>
                <w:sz w:val="20"/>
                <w:szCs w:val="20"/>
              </w:rPr>
              <w:br/>
              <w:t>Write Journal #3 based on a real life situation that you observed or participated in which demonstrates a communication concept from this lesson. Write a reflective Journal Entry that describes the communication, evaluates why it was or wasn‘t effective and states how the communication could be improved in the future in a similar situation. These three parts are further explained in the directions for Journal Entries for COM 259. (See the link for Journal Criteria below.)</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Note: </w:t>
            </w:r>
            <w:r w:rsidRPr="00FA2562">
              <w:rPr>
                <w:rFonts w:ascii="Verdana" w:eastAsia="SimSun" w:hAnsi="Verdana" w:cs="SimSun"/>
                <w:kern w:val="0"/>
                <w:sz w:val="20"/>
                <w:szCs w:val="20"/>
              </w:rPr>
              <w:br/>
              <w:t>This journal is not due at this time. This journal should be submitted when Journal Entries for Lessons One through Five are due. </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Before you complete the journal writing for this lesson, check your understanding of the </w:t>
            </w:r>
            <w:hyperlink r:id="rId16" w:history="1">
              <w:r w:rsidRPr="00FA2562">
                <w:rPr>
                  <w:rStyle w:val="Hyperlink"/>
                  <w:rFonts w:ascii="Verdana" w:eastAsia="SimSun" w:hAnsi="Verdana" w:cs="SimSun"/>
                  <w:kern w:val="0"/>
                  <w:sz w:val="20"/>
                  <w:szCs w:val="20"/>
                </w:rPr>
                <w:t>Journal Criteria</w:t>
              </w:r>
            </w:hyperlink>
            <w:r w:rsidRPr="00FA2562">
              <w:rPr>
                <w:rFonts w:ascii="Verdana" w:eastAsia="SimSun" w:hAnsi="Verdana" w:cs="SimSun"/>
                <w:kern w:val="0"/>
                <w:sz w:val="20"/>
                <w:szCs w:val="20"/>
              </w:rPr>
              <w:t> and the format. Can you answer yes to the questions for Assessing the Communication for Journal 3?</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Please create your journal entry off-line in a word processing program and save it until it is time to submit Journal Entries 1-5. Then, copy and paste them into the appropriate submit box. Do not send until all five journals are written and it is time to do submit.</w:t>
            </w: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shd w:val="clear" w:color="auto" w:fill="026AB4"/>
            <w:vAlign w:val="center"/>
            <w:hideMark/>
          </w:tcPr>
          <w:p w:rsidR="00FA2562" w:rsidRPr="00FA2562" w:rsidRDefault="005B7921" w:rsidP="00FA2562">
            <w:pPr>
              <w:widowControl/>
              <w:jc w:val="left"/>
              <w:rPr>
                <w:rFonts w:ascii="Verdana" w:eastAsia="SimSun" w:hAnsi="Verdana" w:cs="SimSun"/>
                <w:kern w:val="0"/>
                <w:sz w:val="20"/>
                <w:szCs w:val="20"/>
              </w:rPr>
            </w:pPr>
            <w:hyperlink r:id="rId17" w:anchor="Top" w:history="1">
              <w:r w:rsidRPr="005B7921">
                <w:rPr>
                  <w:rStyle w:val="Hyperlink"/>
                  <w:rFonts w:ascii="Verdana" w:eastAsia="SimSun" w:hAnsi="Verdana" w:cs="SimSun"/>
                  <w:kern w:val="0"/>
                  <w:sz w:val="20"/>
                  <w:szCs w:val="20"/>
                </w:rPr>
                <w:pict>
                  <v:shape id="_x0000_s2053" type="#_x0000_t75" alt="Top" href="https://www.riolearn.org/content/com/com259/COM259_INTER_0000_v4/lessons/lesson03.shtml?encrypted-sectionid=WXZyMWZ0bWlHbllualNSanJtZ3JCdz09#Top" style="position:absolute;margin-left:-30.5pt;margin-top:0;width:24.75pt;height:14.25pt;z-index:251659264;mso-wrap-distance-left:0;mso-wrap-distance-right:0;mso-position-horizontal:right;mso-position-horizontal-relative:text;mso-position-vertical-relative:line" o:allowoverlap="f" o:button="t">
                    <w10:wrap type="square"/>
                  </v:shape>
                </w:pict>
              </w:r>
            </w:hyperlink>
            <w:r w:rsidR="00FA2562" w:rsidRPr="00FA2562">
              <w:rPr>
                <w:rFonts w:ascii="Verdana" w:eastAsia="SimSun" w:hAnsi="Verdana" w:cs="SimSun"/>
                <w:kern w:val="0"/>
                <w:sz w:val="20"/>
                <w:szCs w:val="20"/>
              </w:rPr>
              <w:t>  </w:t>
            </w:r>
            <w:bookmarkStart w:id="3" w:name="summarizing"/>
            <w:r w:rsidR="00FA2562" w:rsidRPr="00FA2562">
              <w:rPr>
                <w:rFonts w:ascii="Verdana" w:eastAsia="SimSun" w:hAnsi="Verdana" w:cs="SimSun"/>
                <w:kern w:val="0"/>
                <w:sz w:val="20"/>
                <w:szCs w:val="20"/>
              </w:rPr>
              <w:t>Summarizing Your Learning</w:t>
            </w:r>
            <w:bookmarkEnd w:id="3"/>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p>
        </w:tc>
      </w:tr>
      <w:tr w:rsidR="00FA2562" w:rsidRPr="00FA2562" w:rsidTr="00FA2562">
        <w:trPr>
          <w:tblCellSpacing w:w="15" w:type="dxa"/>
          <w:jc w:val="center"/>
        </w:trPr>
        <w:tc>
          <w:tcPr>
            <w:tcW w:w="0" w:type="auto"/>
            <w:vAlign w:val="center"/>
            <w:hideMark/>
          </w:tcPr>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The objectives for Lesson 3 focus on listening skills, barriers to listening, listening styles, and strategies for increasing effective listening.</w:t>
            </w:r>
          </w:p>
          <w:p w:rsidR="00FA2562" w:rsidRPr="00FA2562" w:rsidRDefault="00FA2562" w:rsidP="00FA2562">
            <w:pPr>
              <w:widowControl/>
              <w:jc w:val="left"/>
              <w:rPr>
                <w:rFonts w:ascii="Verdana" w:eastAsia="SimSun" w:hAnsi="Verdana" w:cs="SimSun"/>
                <w:kern w:val="0"/>
                <w:sz w:val="20"/>
                <w:szCs w:val="20"/>
              </w:rPr>
            </w:pPr>
            <w:r w:rsidRPr="00FA2562">
              <w:rPr>
                <w:rFonts w:ascii="Verdana" w:eastAsia="SimSun" w:hAnsi="Verdana" w:cs="SimSun"/>
                <w:kern w:val="0"/>
                <w:sz w:val="20"/>
                <w:szCs w:val="20"/>
              </w:rPr>
              <w:t>For a summary activity, list three behaviors that you need to concentrate on to improve your own skills in listening. Next to each behavior, devise an action plan that you can implement to improve your skills.</w:t>
            </w:r>
          </w:p>
        </w:tc>
      </w:tr>
    </w:tbl>
    <w:p w:rsidR="001C2145" w:rsidRPr="00FA2562" w:rsidRDefault="001C2145"/>
    <w:sectPr w:rsidR="001C2145" w:rsidRPr="00FA2562" w:rsidSect="001C21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036" w:rsidRDefault="00702036" w:rsidP="00FA2562">
      <w:r>
        <w:separator/>
      </w:r>
    </w:p>
  </w:endnote>
  <w:endnote w:type="continuationSeparator" w:id="1">
    <w:p w:rsidR="00702036" w:rsidRDefault="00702036" w:rsidP="00FA25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036" w:rsidRDefault="00702036" w:rsidP="00FA2562">
      <w:r>
        <w:separator/>
      </w:r>
    </w:p>
  </w:footnote>
  <w:footnote w:type="continuationSeparator" w:id="1">
    <w:p w:rsidR="00702036" w:rsidRDefault="00702036" w:rsidP="00FA25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B7F6D"/>
    <w:multiLevelType w:val="multilevel"/>
    <w:tmpl w:val="8990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CC4F1F"/>
    <w:multiLevelType w:val="multilevel"/>
    <w:tmpl w:val="956E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2934ED"/>
    <w:multiLevelType w:val="multilevel"/>
    <w:tmpl w:val="3E967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D92527F"/>
    <w:multiLevelType w:val="multilevel"/>
    <w:tmpl w:val="11FA1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A2562"/>
    <w:rsid w:val="001C2145"/>
    <w:rsid w:val="00343AA7"/>
    <w:rsid w:val="004242E5"/>
    <w:rsid w:val="005B7921"/>
    <w:rsid w:val="00702036"/>
    <w:rsid w:val="00FA25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145"/>
    <w:pPr>
      <w:widowControl w:val="0"/>
      <w:jc w:val="both"/>
    </w:pPr>
  </w:style>
  <w:style w:type="paragraph" w:styleId="Heading3">
    <w:name w:val="heading 3"/>
    <w:basedOn w:val="Normal"/>
    <w:link w:val="Heading3Char"/>
    <w:uiPriority w:val="9"/>
    <w:qFormat/>
    <w:rsid w:val="00FA2562"/>
    <w:pPr>
      <w:widowControl/>
      <w:spacing w:before="100" w:beforeAutospacing="1" w:after="100" w:afterAutospacing="1"/>
      <w:jc w:val="left"/>
      <w:outlineLvl w:val="2"/>
    </w:pPr>
    <w:rPr>
      <w:rFonts w:ascii="SimSun" w:eastAsia="SimSun" w:hAnsi="SimSun" w:cs="SimSu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A2562"/>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FA2562"/>
    <w:rPr>
      <w:sz w:val="18"/>
      <w:szCs w:val="18"/>
    </w:rPr>
  </w:style>
  <w:style w:type="paragraph" w:styleId="Footer">
    <w:name w:val="footer"/>
    <w:basedOn w:val="Normal"/>
    <w:link w:val="FooterChar"/>
    <w:uiPriority w:val="99"/>
    <w:semiHidden/>
    <w:unhideWhenUsed/>
    <w:rsid w:val="00FA256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FA2562"/>
    <w:rPr>
      <w:sz w:val="18"/>
      <w:szCs w:val="18"/>
    </w:rPr>
  </w:style>
  <w:style w:type="paragraph" w:styleId="NormalWeb">
    <w:name w:val="Normal (Web)"/>
    <w:basedOn w:val="Normal"/>
    <w:uiPriority w:val="99"/>
    <w:unhideWhenUsed/>
    <w:rsid w:val="00FA2562"/>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FA2562"/>
    <w:rPr>
      <w:b/>
      <w:bCs/>
    </w:rPr>
  </w:style>
  <w:style w:type="character" w:styleId="Hyperlink">
    <w:name w:val="Hyperlink"/>
    <w:basedOn w:val="DefaultParagraphFont"/>
    <w:uiPriority w:val="99"/>
    <w:unhideWhenUsed/>
    <w:rsid w:val="00FA2562"/>
    <w:rPr>
      <w:color w:val="0000FF"/>
      <w:u w:val="single"/>
    </w:rPr>
  </w:style>
  <w:style w:type="character" w:customStyle="1" w:styleId="apple-converted-space">
    <w:name w:val="apple-converted-space"/>
    <w:basedOn w:val="DefaultParagraphFont"/>
    <w:rsid w:val="00FA2562"/>
  </w:style>
  <w:style w:type="character" w:styleId="Emphasis">
    <w:name w:val="Emphasis"/>
    <w:basedOn w:val="DefaultParagraphFont"/>
    <w:uiPriority w:val="20"/>
    <w:qFormat/>
    <w:rsid w:val="00FA2562"/>
    <w:rPr>
      <w:i/>
      <w:iCs/>
    </w:rPr>
  </w:style>
  <w:style w:type="character" w:customStyle="1" w:styleId="Heading3Char">
    <w:name w:val="Heading 3 Char"/>
    <w:basedOn w:val="DefaultParagraphFont"/>
    <w:link w:val="Heading3"/>
    <w:uiPriority w:val="9"/>
    <w:rsid w:val="00FA2562"/>
    <w:rPr>
      <w:rFonts w:ascii="SimSun" w:eastAsia="SimSun" w:hAnsi="SimSun" w:cs="SimSun"/>
      <w:b/>
      <w:bCs/>
      <w:kern w:val="0"/>
      <w:sz w:val="27"/>
      <w:szCs w:val="27"/>
    </w:rPr>
  </w:style>
</w:styles>
</file>

<file path=word/webSettings.xml><?xml version="1.0" encoding="utf-8"?>
<w:webSettings xmlns:r="http://schemas.openxmlformats.org/officeDocument/2006/relationships" xmlns:w="http://schemas.openxmlformats.org/wordprocessingml/2006/main">
  <w:divs>
    <w:div w:id="201946911">
      <w:bodyDiv w:val="1"/>
      <w:marLeft w:val="0"/>
      <w:marRight w:val="0"/>
      <w:marTop w:val="0"/>
      <w:marBottom w:val="0"/>
      <w:divBdr>
        <w:top w:val="none" w:sz="0" w:space="0" w:color="auto"/>
        <w:left w:val="none" w:sz="0" w:space="0" w:color="auto"/>
        <w:bottom w:val="none" w:sz="0" w:space="0" w:color="auto"/>
        <w:right w:val="none" w:sz="0" w:space="0" w:color="auto"/>
      </w:divBdr>
      <w:divsChild>
        <w:div w:id="1940915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4134079">
      <w:bodyDiv w:val="1"/>
      <w:marLeft w:val="0"/>
      <w:marRight w:val="0"/>
      <w:marTop w:val="0"/>
      <w:marBottom w:val="0"/>
      <w:divBdr>
        <w:top w:val="none" w:sz="0" w:space="0" w:color="auto"/>
        <w:left w:val="none" w:sz="0" w:space="0" w:color="auto"/>
        <w:bottom w:val="none" w:sz="0" w:space="0" w:color="auto"/>
        <w:right w:val="none" w:sz="0" w:space="0" w:color="auto"/>
      </w:divBdr>
    </w:div>
    <w:div w:id="170656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iolearn.org/content/com/com259/COM259_INTER_0000_v4/lessons/lesson03.shtml?encrypted-sectionid=WXZyMWZ0bWlHbllualNSanJtZ3JCdz09" TargetMode="External"/><Relationship Id="rId13" Type="http://schemas.openxmlformats.org/officeDocument/2006/relationships/hyperlink" Target="https://www.riolearn.org/content/com/com259/COM259_INTER_0000_v4/lessons/lesson03.shtml?encrypted-sectionid=WXZyMWZ0bWlHbllualNSanJtZ3JCdz0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iolearn.org/content/com/com259/COM259_INTER_0000_v4/lessons/lesson03.shtml?encrypted-sectionid=WXZyMWZ0bWlHbllualNSanJtZ3JCdz09" TargetMode="External"/><Relationship Id="rId12" Type="http://schemas.openxmlformats.org/officeDocument/2006/relationships/hyperlink" Target="https://www.riolearn.org/content/com/com259/COM259_INTER_0000_v4/lessons/lesson03.shtml?encrypted-sectionid=WXZyMWZ0bWlHbllualNSanJtZ3JCdz09" TargetMode="External"/><Relationship Id="rId17" Type="http://schemas.openxmlformats.org/officeDocument/2006/relationships/hyperlink" Target="https://www.riolearn.org/content/com/com259/COM259_INTER_0000_v4/lessons/lesson03.shtml?encrypted-sectionid=WXZyMWZ0bWlHbllualNSanJtZ3JCdz09" TargetMode="External"/><Relationship Id="rId2" Type="http://schemas.openxmlformats.org/officeDocument/2006/relationships/styles" Target="styles.xml"/><Relationship Id="rId16" Type="http://schemas.openxmlformats.org/officeDocument/2006/relationships/hyperlink" Target="https://www.riolearn.org/content/com/com259/COM259_INTER_0000_v4/misc/journalCriteria.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iolearn.org/content/com/com259/COM259_INTER_0000_v4/misc/learningOutline.shtml" TargetMode="External"/><Relationship Id="rId5" Type="http://schemas.openxmlformats.org/officeDocument/2006/relationships/footnotes" Target="footnotes.xml"/><Relationship Id="rId15" Type="http://schemas.openxmlformats.org/officeDocument/2006/relationships/hyperlink" Target="http://www.quia.com/quiz/1869022.html" TargetMode="External"/><Relationship Id="rId10" Type="http://schemas.openxmlformats.org/officeDocument/2006/relationships/hyperlink" Target="https://www.riolearn.org/content/com/com259/COM259_INTER_0000_v4/lessons/lesson03.shtml?encrypted-sectionid=WXZyMWZ0bWlHbllualNSanJtZ3JCdz0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riolearn.org/content/com/com259/COM259_INTER_0000_v4/lessons/lesson03.shtml?encrypted-sectionid=WXZyMWZ0bWlHbllualNSanJtZ3JCdz09" TargetMode="External"/><Relationship Id="rId14" Type="http://schemas.openxmlformats.org/officeDocument/2006/relationships/hyperlink" Target="https://www.riolearn.org/content/com/com259/COM259_INTER_0000_v4/lessons/lesson03.shtml?encrypted-sectionid=WXZyMWZ0bWlHbllualNSanJtZ3JCdz09"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1473</Words>
  <Characters>8401</Characters>
  <Application>Microsoft Office Word</Application>
  <DocSecurity>0</DocSecurity>
  <Lines>70</Lines>
  <Paragraphs>19</Paragraphs>
  <ScaleCrop>false</ScaleCrop>
  <Company/>
  <LinksUpToDate>false</LinksUpToDate>
  <CharactersWithSpaces>9855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Daer</dc:creator>
  <cp:keywords/>
  <dc:description/>
  <cp:lastModifiedBy>zuixy</cp:lastModifiedBy>
  <cp:revision>2</cp:revision>
  <dcterms:created xsi:type="dcterms:W3CDTF">2013-03-11T07:13:00Z</dcterms:created>
  <dcterms:modified xsi:type="dcterms:W3CDTF">2013-03-11T07:13:00Z</dcterms:modified>
</cp:coreProperties>
</file>