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79A" w:rsidRDefault="00C5779A" w:rsidP="00C5779A">
      <w:pPr>
        <w:pStyle w:val="Body"/>
        <w:rPr>
          <w:rFonts w:ascii="Times New Roman" w:eastAsia="Times New Roman" w:hAnsi="Times New Roman" w:cs="Times New Roman"/>
          <w:sz w:val="24"/>
          <w:szCs w:val="24"/>
        </w:rPr>
      </w:pPr>
      <w:r>
        <w:rPr>
          <w:rFonts w:ascii="Times New Roman" w:hAnsi="Times New Roman"/>
          <w:b/>
          <w:bCs/>
          <w:sz w:val="24"/>
          <w:szCs w:val="24"/>
        </w:rPr>
        <w:t>Topic:</w:t>
      </w:r>
      <w:r>
        <w:rPr>
          <w:rFonts w:ascii="Times New Roman" w:hAnsi="Times New Roman"/>
          <w:sz w:val="24"/>
          <w:szCs w:val="24"/>
        </w:rPr>
        <w:t xml:space="preserve">  How do probation officers who work in a residential juvenile hall facility in Los Angeles, California perceive the factors or situations that facilitate successful completion of probation terms?</w:t>
      </w: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 xml:space="preserve">1. </w:t>
      </w:r>
      <w:r>
        <w:rPr>
          <w:rFonts w:ascii="Times New Roman" w:hAnsi="Times New Roman"/>
          <w:b/>
          <w:bCs/>
          <w:sz w:val="24"/>
          <w:szCs w:val="24"/>
          <w:lang w:val="de-DE"/>
        </w:rPr>
        <w:t xml:space="preserve">Problem Statement: </w:t>
      </w:r>
      <w:r>
        <w:rPr>
          <w:rFonts w:ascii="Times New Roman" w:hAnsi="Times New Roman"/>
          <w:sz w:val="24"/>
          <w:szCs w:val="24"/>
        </w:rPr>
        <w:t>It is not known how probation officers who work in a residential juvenile facility in California perceive the factors or situations that facilitate successful completion of probation terms.</w:t>
      </w: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 xml:space="preserve">2. </w:t>
      </w:r>
      <w:proofErr w:type="spellStart"/>
      <w:r>
        <w:rPr>
          <w:rFonts w:ascii="Times New Roman" w:hAnsi="Times New Roman"/>
          <w:b/>
          <w:bCs/>
          <w:sz w:val="24"/>
          <w:szCs w:val="24"/>
          <w:lang w:val="fr-FR"/>
        </w:rPr>
        <w:t>Purpose</w:t>
      </w:r>
      <w:proofErr w:type="spellEnd"/>
      <w:r>
        <w:rPr>
          <w:rFonts w:ascii="Times New Roman" w:hAnsi="Times New Roman"/>
          <w:b/>
          <w:bCs/>
          <w:sz w:val="24"/>
          <w:szCs w:val="24"/>
          <w:lang w:val="fr-FR"/>
        </w:rPr>
        <w:t xml:space="preserve"> </w:t>
      </w:r>
      <w:proofErr w:type="spellStart"/>
      <w:r>
        <w:rPr>
          <w:rFonts w:ascii="Times New Roman" w:hAnsi="Times New Roman"/>
          <w:b/>
          <w:bCs/>
          <w:sz w:val="24"/>
          <w:szCs w:val="24"/>
          <w:lang w:val="fr-FR"/>
        </w:rPr>
        <w:t>Statement</w:t>
      </w:r>
      <w:proofErr w:type="spellEnd"/>
      <w:r>
        <w:rPr>
          <w:rFonts w:ascii="Times New Roman" w:hAnsi="Times New Roman"/>
          <w:b/>
          <w:bCs/>
          <w:sz w:val="24"/>
          <w:szCs w:val="24"/>
          <w:lang w:val="fr-FR"/>
        </w:rPr>
        <w:t>: Topic</w:t>
      </w:r>
      <w:r>
        <w:rPr>
          <w:rFonts w:ascii="Times New Roman" w:hAnsi="Times New Roman"/>
          <w:b/>
          <w:bCs/>
          <w:sz w:val="24"/>
          <w:szCs w:val="24"/>
        </w:rPr>
        <w:t>:</w:t>
      </w:r>
      <w:r>
        <w:rPr>
          <w:rFonts w:ascii="Times New Roman" w:hAnsi="Times New Roman"/>
          <w:sz w:val="24"/>
          <w:szCs w:val="24"/>
        </w:rPr>
        <w:t xml:space="preserve"> How do probation officers who work in a residential juvenile facility in California perceive the factors or situations that facilitate successful completion of probation terms?</w:t>
      </w: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3. The purpose of this qualitative, case study is to investigate how probation officers who work in a residential juvenile facility in Los Angeles, California perceive the factors or situations that facilitate successful completion of probation terms?</w:t>
      </w: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b/>
          <w:bCs/>
          <w:sz w:val="24"/>
          <w:szCs w:val="24"/>
        </w:rPr>
      </w:pPr>
      <w:r>
        <w:rPr>
          <w:rFonts w:ascii="Times New Roman" w:hAnsi="Times New Roman"/>
          <w:b/>
          <w:bCs/>
          <w:sz w:val="24"/>
          <w:szCs w:val="24"/>
        </w:rPr>
        <w:t xml:space="preserve">Research Questions </w:t>
      </w:r>
    </w:p>
    <w:p w:rsidR="00C5779A" w:rsidRDefault="00C5779A" w:rsidP="00C5779A">
      <w:pPr>
        <w:pStyle w:val="Body"/>
        <w:rPr>
          <w:rFonts w:ascii="Times New Roman" w:eastAsia="Times New Roman" w:hAnsi="Times New Roman" w:cs="Times New Roman"/>
          <w:sz w:val="24"/>
          <w:szCs w:val="24"/>
        </w:rPr>
      </w:pPr>
      <w:r>
        <w:rPr>
          <w:rFonts w:ascii="Times New Roman" w:hAnsi="Times New Roman"/>
          <w:b/>
          <w:bCs/>
          <w:sz w:val="24"/>
          <w:szCs w:val="24"/>
        </w:rPr>
        <w:t>Overarching</w:t>
      </w:r>
      <w:r>
        <w:rPr>
          <w:rFonts w:ascii="Times New Roman" w:hAnsi="Times New Roman"/>
          <w:sz w:val="24"/>
          <w:szCs w:val="24"/>
        </w:rPr>
        <w:t>: How do probation officers who work in a residential juvenile facility in California perceive the factors or situations that facilitate successful completion of probation terms?</w:t>
      </w: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R1: What type of strategies is applied during the probationary program?</w:t>
      </w: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R2: What strategies do they apply outside of the program, once the juvenile has been released? R3.How do they perceive the nature of their relationship and rapport with the juvenile to facilitate successful completion of probation terms?</w:t>
      </w: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 xml:space="preserve">R4: How do probation officers help the underage youth in the facility to enhance their social and life skills while inside the facility? </w:t>
      </w: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 xml:space="preserve">R5: How do probation officers help the underage youth in the facility to enhance their educational and academic skills while inside the facility? </w:t>
      </w: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 xml:space="preserve">R6: How do probation officers perceive the relationship building process facilitates successful completion of the program? </w:t>
      </w: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R7: What type of community based alternatives do probation officers implement for           prevention, diversion and rehabilitation?</w:t>
      </w: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 xml:space="preserve">Literature Review: A summary of the apparent four </w:t>
      </w:r>
      <w:proofErr w:type="gramStart"/>
      <w:r>
        <w:rPr>
          <w:rFonts w:ascii="Times New Roman" w:hAnsi="Times New Roman"/>
          <w:sz w:val="24"/>
          <w:szCs w:val="24"/>
        </w:rPr>
        <w:t>categories  in</w:t>
      </w:r>
      <w:proofErr w:type="gramEnd"/>
      <w:r>
        <w:rPr>
          <w:rFonts w:ascii="Times New Roman" w:hAnsi="Times New Roman"/>
          <w:sz w:val="24"/>
          <w:szCs w:val="24"/>
        </w:rPr>
        <w:t xml:space="preserve"> the Literature Review: </w:t>
      </w: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numPr>
          <w:ilvl w:val="0"/>
          <w:numId w:val="2"/>
        </w:numPr>
        <w:rPr>
          <w:rFonts w:ascii="Times New Roman" w:eastAsia="Times New Roman" w:hAnsi="Times New Roman" w:cs="Times New Roman"/>
          <w:sz w:val="24"/>
          <w:szCs w:val="24"/>
        </w:rPr>
      </w:pPr>
      <w:r>
        <w:rPr>
          <w:rFonts w:ascii="Times New Roman" w:hAnsi="Times New Roman"/>
          <w:sz w:val="24"/>
          <w:szCs w:val="24"/>
        </w:rPr>
        <w:t>Background of the problem/gap; in the wake of 1900</w:t>
      </w:r>
      <w:r>
        <w:rPr>
          <w:rFonts w:ascii="Times New Roman" w:hAnsi="Times New Roman"/>
          <w:sz w:val="24"/>
          <w:szCs w:val="24"/>
          <w:lang w:val="fr-FR"/>
        </w:rPr>
        <w:t>’</w:t>
      </w:r>
      <w:r>
        <w:rPr>
          <w:rFonts w:ascii="Times New Roman" w:hAnsi="Times New Roman"/>
          <w:sz w:val="24"/>
          <w:szCs w:val="24"/>
        </w:rPr>
        <w:t xml:space="preserve">s, the Los Angeles </w:t>
      </w:r>
      <w:proofErr w:type="gramStart"/>
      <w:r>
        <w:rPr>
          <w:rFonts w:ascii="Times New Roman" w:hAnsi="Times New Roman"/>
          <w:sz w:val="24"/>
          <w:szCs w:val="24"/>
        </w:rPr>
        <w:t>county  courts</w:t>
      </w:r>
      <w:proofErr w:type="gramEnd"/>
      <w:r>
        <w:rPr>
          <w:rFonts w:ascii="Times New Roman" w:hAnsi="Times New Roman"/>
          <w:sz w:val="24"/>
          <w:szCs w:val="24"/>
        </w:rPr>
        <w:t xml:space="preserve"> did not categorize the minors and the adults in enforcement of the law. There existed little consciousness in guiding wrongdoing when it came to the juvenile, instead the law handled the youth and the minors alike. It is not until 1929, when statewide supervision started. Probation office was created, under the State Department of Social Welfare. </w:t>
      </w:r>
    </w:p>
    <w:p w:rsidR="00C5779A" w:rsidRDefault="00C5779A" w:rsidP="00C5779A">
      <w:pPr>
        <w:pStyle w:val="Body"/>
        <w:numPr>
          <w:ilvl w:val="0"/>
          <w:numId w:val="2"/>
        </w:numPr>
        <w:rPr>
          <w:rFonts w:ascii="Times New Roman" w:eastAsia="Times New Roman" w:hAnsi="Times New Roman" w:cs="Times New Roman"/>
          <w:sz w:val="24"/>
          <w:szCs w:val="24"/>
        </w:rPr>
      </w:pPr>
      <w:r>
        <w:rPr>
          <w:rFonts w:ascii="Times New Roman" w:hAnsi="Times New Roman"/>
          <w:sz w:val="24"/>
          <w:szCs w:val="24"/>
        </w:rPr>
        <w:t>B. Theoretical Foundations: Social theories and models of foundation that are vital for research</w:t>
      </w:r>
    </w:p>
    <w:p w:rsidR="00C5779A" w:rsidRDefault="00C5779A" w:rsidP="00C5779A">
      <w:pPr>
        <w:pStyle w:val="Body"/>
        <w:numPr>
          <w:ilvl w:val="0"/>
          <w:numId w:val="3"/>
        </w:numPr>
        <w:rPr>
          <w:rFonts w:ascii="Times New Roman" w:eastAsia="Times New Roman" w:hAnsi="Times New Roman" w:cs="Times New Roman"/>
          <w:sz w:val="24"/>
          <w:szCs w:val="24"/>
        </w:rPr>
      </w:pPr>
      <w:r>
        <w:rPr>
          <w:rFonts w:ascii="Times New Roman" w:hAnsi="Times New Roman"/>
          <w:sz w:val="24"/>
          <w:szCs w:val="24"/>
        </w:rPr>
        <w:t xml:space="preserve"> Social Learning Theory- Human behavior is learned observationally through modeling: from observing others, one forms an idea of how new behaviors are performed, and on later </w:t>
      </w:r>
      <w:r>
        <w:rPr>
          <w:rFonts w:ascii="Times New Roman" w:hAnsi="Times New Roman"/>
          <w:sz w:val="24"/>
          <w:szCs w:val="24"/>
        </w:rPr>
        <w:lastRenderedPageBreak/>
        <w:t>occasions this coded information serves as a guide for action.” (Albert Bandura, Social Learning Theory, 1977).</w:t>
      </w:r>
    </w:p>
    <w:p w:rsidR="00C5779A" w:rsidRDefault="00C5779A" w:rsidP="00C5779A">
      <w:pPr>
        <w:pStyle w:val="Body"/>
        <w:numPr>
          <w:ilvl w:val="0"/>
          <w:numId w:val="3"/>
        </w:numPr>
        <w:rPr>
          <w:rFonts w:ascii="Times New Roman" w:eastAsia="Times New Roman" w:hAnsi="Times New Roman" w:cs="Times New Roman"/>
          <w:sz w:val="24"/>
          <w:szCs w:val="24"/>
        </w:rPr>
      </w:pPr>
      <w:proofErr w:type="spellStart"/>
      <w:r>
        <w:rPr>
          <w:rFonts w:ascii="Times New Roman" w:hAnsi="Times New Roman"/>
          <w:sz w:val="24"/>
          <w:szCs w:val="24"/>
        </w:rPr>
        <w:t>Self Efficacy</w:t>
      </w:r>
      <w:proofErr w:type="spellEnd"/>
      <w:r>
        <w:rPr>
          <w:rFonts w:ascii="Times New Roman" w:hAnsi="Times New Roman"/>
          <w:sz w:val="24"/>
          <w:szCs w:val="24"/>
        </w:rPr>
        <w:t xml:space="preserve"> Theory- “The belief in one</w:t>
      </w:r>
      <w:r>
        <w:rPr>
          <w:rFonts w:ascii="Times New Roman" w:hAnsi="Times New Roman"/>
          <w:sz w:val="24"/>
          <w:szCs w:val="24"/>
          <w:lang w:val="fr-FR"/>
        </w:rPr>
        <w:t>’</w:t>
      </w:r>
      <w:r>
        <w:rPr>
          <w:rFonts w:ascii="Times New Roman" w:hAnsi="Times New Roman"/>
          <w:sz w:val="24"/>
          <w:szCs w:val="24"/>
        </w:rPr>
        <w:t>s capabilities to organize and execute the courses of action required to manage prospective situations.” (Bandura A. Self-efficacy: Toward a unifying theory of behavioral change. Psychological Review. 1977).</w:t>
      </w: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 xml:space="preserve">       </w:t>
      </w:r>
    </w:p>
    <w:p w:rsidR="00C5779A" w:rsidRPr="00C5779A" w:rsidRDefault="00C5779A" w:rsidP="00C5779A">
      <w:pPr>
        <w:pStyle w:val="Body"/>
        <w:rPr>
          <w:rFonts w:ascii="Times New Roman" w:eastAsia="Times New Roman" w:hAnsi="Times New Roman" w:cs="Times New Roman"/>
          <w:sz w:val="24"/>
          <w:szCs w:val="24"/>
        </w:rPr>
      </w:pPr>
      <w:r>
        <w:rPr>
          <w:rFonts w:ascii="Times New Roman" w:hAnsi="Times New Roman"/>
          <w:sz w:val="24"/>
          <w:szCs w:val="24"/>
        </w:rPr>
        <w:t xml:space="preserve">     </w:t>
      </w:r>
      <w:bookmarkStart w:id="0" w:name="_GoBack"/>
      <w:bookmarkEnd w:id="0"/>
    </w:p>
    <w:p w:rsidR="00C5779A" w:rsidRDefault="00C5779A" w:rsidP="00C5779A">
      <w:pPr>
        <w:pStyle w:val="Default"/>
        <w:pBdr>
          <w:left w:val="nil"/>
        </w:pBdr>
        <w:tabs>
          <w:tab w:val="left" w:pos="220"/>
          <w:tab w:val="left" w:pos="720"/>
        </w:tabs>
        <w:spacing w:line="320" w:lineRule="atLeast"/>
        <w:ind w:left="720" w:hanging="720"/>
        <w:rPr>
          <w:rFonts w:ascii="Times New Roman" w:eastAsia="Times New Roman" w:hAnsi="Times New Roman" w:cs="Times New Roman"/>
          <w:sz w:val="24"/>
          <w:szCs w:val="24"/>
        </w:rPr>
      </w:pPr>
    </w:p>
    <w:p w:rsidR="00C5779A" w:rsidRDefault="00C5779A" w:rsidP="00C5779A">
      <w:pPr>
        <w:pStyle w:val="Body"/>
        <w:pBdr>
          <w:left w:val="nil"/>
        </w:pBdr>
        <w:rPr>
          <w:rFonts w:ascii="Times New Roman" w:eastAsia="Times New Roman" w:hAnsi="Times New Roman" w:cs="Times New Roman"/>
          <w:sz w:val="24"/>
          <w:szCs w:val="24"/>
        </w:rPr>
      </w:pPr>
    </w:p>
    <w:p w:rsidR="00C5779A" w:rsidRDefault="00C5779A" w:rsidP="00C5779A">
      <w:pPr>
        <w:pStyle w:val="Body"/>
        <w:pBdr>
          <w:left w:val="nil"/>
        </w:pBdr>
        <w:rPr>
          <w:rFonts w:ascii="Times New Roman" w:eastAsia="Times New Roman" w:hAnsi="Times New Roman" w:cs="Times New Roman"/>
          <w:sz w:val="24"/>
          <w:szCs w:val="24"/>
        </w:rPr>
      </w:pPr>
      <w:r>
        <w:rPr>
          <w:rFonts w:ascii="Times New Roman" w:hAnsi="Times New Roman"/>
          <w:sz w:val="24"/>
          <w:szCs w:val="24"/>
        </w:rPr>
        <w:t xml:space="preserve">(d) </w:t>
      </w:r>
      <w:r>
        <w:rPr>
          <w:rFonts w:ascii="Times New Roman" w:hAnsi="Times New Roman"/>
          <w:b/>
          <w:bCs/>
          <w:sz w:val="24"/>
          <w:szCs w:val="24"/>
          <w:lang w:val="sv-SE"/>
        </w:rPr>
        <w:t>Summary.</w:t>
      </w:r>
    </w:p>
    <w:p w:rsidR="00C5779A" w:rsidRDefault="00C5779A" w:rsidP="00C5779A">
      <w:pPr>
        <w:pStyle w:val="Body"/>
        <w:pBdr>
          <w:left w:val="nil"/>
        </w:pBdr>
        <w:rPr>
          <w:rFonts w:ascii="Times New Roman" w:eastAsia="Times New Roman" w:hAnsi="Times New Roman" w:cs="Times New Roman"/>
          <w:b/>
          <w:bCs/>
          <w:sz w:val="24"/>
          <w:szCs w:val="24"/>
        </w:rPr>
      </w:pPr>
    </w:p>
    <w:p w:rsidR="00C5779A" w:rsidRDefault="00C5779A" w:rsidP="00C5779A">
      <w:pPr>
        <w:pStyle w:val="Body"/>
        <w:pBdr>
          <w:left w:val="nil"/>
        </w:pBdr>
        <w:rPr>
          <w:rFonts w:ascii="Times New Roman" w:eastAsia="Times New Roman" w:hAnsi="Times New Roman" w:cs="Times New Roman"/>
          <w:b/>
          <w:bCs/>
          <w:sz w:val="24"/>
          <w:szCs w:val="24"/>
        </w:rPr>
      </w:pPr>
      <w:r>
        <w:rPr>
          <w:rFonts w:ascii="Times New Roman" w:hAnsi="Times New Roman"/>
          <w:b/>
          <w:bCs/>
          <w:sz w:val="24"/>
          <w:szCs w:val="24"/>
        </w:rPr>
        <w:t xml:space="preserve">Background: </w:t>
      </w:r>
    </w:p>
    <w:p w:rsidR="00C5779A" w:rsidRDefault="00C5779A" w:rsidP="00C5779A">
      <w:pPr>
        <w:pStyle w:val="Body"/>
        <w:pBdr>
          <w:left w:val="nil"/>
        </w:pBdr>
        <w:rPr>
          <w:rFonts w:ascii="Times New Roman" w:eastAsia="Times New Roman" w:hAnsi="Times New Roman" w:cs="Times New Roman"/>
          <w:sz w:val="24"/>
          <w:szCs w:val="24"/>
        </w:rPr>
      </w:pPr>
      <w:r>
        <w:rPr>
          <w:rFonts w:ascii="Times New Roman" w:hAnsi="Times New Roman"/>
          <w:sz w:val="24"/>
          <w:szCs w:val="24"/>
        </w:rPr>
        <w:t>Providing adequate rehabilitative and gender-specific programming to deliver instruction that meets youths</w:t>
      </w:r>
      <w:r>
        <w:rPr>
          <w:rFonts w:ascii="Times New Roman" w:hAnsi="Times New Roman"/>
          <w:sz w:val="24"/>
          <w:szCs w:val="24"/>
          <w:lang w:val="fr-FR"/>
        </w:rPr>
        <w:t xml:space="preserve">’ </w:t>
      </w:r>
      <w:r>
        <w:rPr>
          <w:rFonts w:ascii="Times New Roman" w:hAnsi="Times New Roman"/>
          <w:sz w:val="24"/>
          <w:szCs w:val="24"/>
        </w:rPr>
        <w:t>needs, as well as mental health services, enrichment activities and family involvement</w:t>
      </w:r>
    </w:p>
    <w:p w:rsidR="00C5779A" w:rsidRDefault="00C5779A" w:rsidP="00C5779A">
      <w:pPr>
        <w:pStyle w:val="Body"/>
        <w:pBdr>
          <w:left w:val="nil"/>
        </w:pBdr>
        <w:rPr>
          <w:rFonts w:ascii="Times New Roman" w:eastAsia="Times New Roman" w:hAnsi="Times New Roman" w:cs="Times New Roman"/>
          <w:sz w:val="24"/>
          <w:szCs w:val="24"/>
        </w:rPr>
      </w:pPr>
      <w:r>
        <w:rPr>
          <w:rFonts w:ascii="Times New Roman" w:hAnsi="Times New Roman"/>
          <w:sz w:val="24"/>
          <w:szCs w:val="24"/>
        </w:rPr>
        <w:t xml:space="preserve">At the moment there exists no given reason that would resort the issue of youth change to criminal activities. However, through the resolution of a number of psychological, sociological and biological models one can articulate their understandings and raises the attention required to lower the number of crimes committed by the minors.                    </w:t>
      </w:r>
    </w:p>
    <w:p w:rsidR="00C5779A" w:rsidRDefault="00C5779A" w:rsidP="00C5779A">
      <w:pPr>
        <w:pStyle w:val="Body"/>
        <w:pBdr>
          <w:left w:val="nil"/>
        </w:pBdr>
        <w:rPr>
          <w:rFonts w:ascii="Times New Roman" w:eastAsia="Times New Roman" w:hAnsi="Times New Roman" w:cs="Times New Roman"/>
          <w:sz w:val="24"/>
          <w:szCs w:val="24"/>
        </w:rPr>
      </w:pPr>
      <w:r>
        <w:rPr>
          <w:rFonts w:ascii="Times New Roman" w:hAnsi="Times New Roman"/>
          <w:sz w:val="24"/>
          <w:szCs w:val="24"/>
        </w:rPr>
        <w:t xml:space="preserve"> The assistance of law enforcement agencies, individuals, neighborhoods, families and educational peers would jointly bring forth knowledge and arguments that can help solve the hurdles with the juveniles.      </w:t>
      </w:r>
    </w:p>
    <w:p w:rsidR="00C5779A" w:rsidRDefault="00C5779A" w:rsidP="00C5779A">
      <w:pPr>
        <w:pStyle w:val="Body"/>
        <w:pBdr>
          <w:left w:val="nil"/>
        </w:pBdr>
        <w:rPr>
          <w:rFonts w:ascii="Times New Roman" w:eastAsia="Times New Roman" w:hAnsi="Times New Roman" w:cs="Times New Roman"/>
          <w:sz w:val="24"/>
          <w:szCs w:val="24"/>
        </w:rPr>
      </w:pPr>
      <w:r>
        <w:rPr>
          <w:rFonts w:ascii="Times New Roman" w:hAnsi="Times New Roman"/>
          <w:sz w:val="24"/>
          <w:szCs w:val="24"/>
        </w:rPr>
        <w:t xml:space="preserve">Methodology and Design – Qualitative study with a case study design         </w:t>
      </w:r>
    </w:p>
    <w:p w:rsidR="00C5779A" w:rsidRDefault="00C5779A" w:rsidP="00C5779A">
      <w:pPr>
        <w:pStyle w:val="Body"/>
        <w:pBdr>
          <w:left w:val="nil"/>
        </w:pBdr>
        <w:rPr>
          <w:rFonts w:ascii="Times New Roman" w:eastAsia="Times New Roman" w:hAnsi="Times New Roman" w:cs="Times New Roman"/>
          <w:sz w:val="24"/>
          <w:szCs w:val="24"/>
        </w:rPr>
      </w:pPr>
      <w:r>
        <w:rPr>
          <w:rFonts w:ascii="Times New Roman" w:hAnsi="Times New Roman"/>
          <w:sz w:val="24"/>
          <w:szCs w:val="24"/>
        </w:rPr>
        <w:t xml:space="preserve">Sample and Location – Los Angeles County Juvenile Detention Center </w:t>
      </w:r>
    </w:p>
    <w:p w:rsidR="00C5779A" w:rsidRDefault="00C5779A" w:rsidP="00C5779A">
      <w:pPr>
        <w:pStyle w:val="Body"/>
        <w:pBdr>
          <w:left w:val="nil"/>
        </w:pBdr>
        <w:rPr>
          <w:rFonts w:ascii="Times New Roman" w:eastAsia="Times New Roman" w:hAnsi="Times New Roman" w:cs="Times New Roman"/>
          <w:sz w:val="24"/>
          <w:szCs w:val="24"/>
        </w:rPr>
      </w:pPr>
      <w:r>
        <w:rPr>
          <w:rFonts w:ascii="Times New Roman" w:hAnsi="Times New Roman"/>
          <w:sz w:val="24"/>
          <w:szCs w:val="24"/>
        </w:rPr>
        <w:t xml:space="preserve">Population: Probation officers assigned to juvenile residents at the juvenile detention center.                 </w:t>
      </w:r>
    </w:p>
    <w:p w:rsidR="00C5779A" w:rsidRDefault="00C5779A" w:rsidP="00C5779A">
      <w:pPr>
        <w:pStyle w:val="Body"/>
        <w:pBdr>
          <w:left w:val="nil"/>
        </w:pBdr>
        <w:rPr>
          <w:rFonts w:ascii="Times New Roman" w:hAnsi="Times New Roman"/>
          <w:sz w:val="24"/>
          <w:szCs w:val="24"/>
        </w:rPr>
      </w:pPr>
    </w:p>
    <w:p w:rsidR="00C5779A" w:rsidRDefault="00C5779A" w:rsidP="00C5779A">
      <w:pPr>
        <w:pStyle w:val="Body"/>
        <w:pBdr>
          <w:left w:val="nil"/>
        </w:pBdr>
        <w:rPr>
          <w:rFonts w:ascii="Times New Roman" w:eastAsia="Times New Roman" w:hAnsi="Times New Roman" w:cs="Times New Roman"/>
          <w:sz w:val="24"/>
          <w:szCs w:val="24"/>
        </w:rPr>
      </w:pPr>
      <w:r w:rsidRPr="00021DA8">
        <w:rPr>
          <w:rFonts w:ascii="Times New Roman" w:hAnsi="Times New Roman"/>
          <w:sz w:val="24"/>
          <w:szCs w:val="24"/>
          <w:highlight w:val="yellow"/>
        </w:rPr>
        <w:t>Sample size:  15 Probation Officers from the detention centers within Los Angeles County</w:t>
      </w:r>
      <w:r>
        <w:rPr>
          <w:rFonts w:ascii="Times New Roman" w:hAnsi="Times New Roman"/>
          <w:sz w:val="24"/>
          <w:szCs w:val="24"/>
        </w:rPr>
        <w:t xml:space="preserve">.  </w:t>
      </w:r>
    </w:p>
    <w:p w:rsidR="00C5779A" w:rsidRDefault="00C5779A" w:rsidP="00C5779A">
      <w:pPr>
        <w:pStyle w:val="Body"/>
        <w:pBdr>
          <w:left w:val="nil"/>
        </w:pBdr>
        <w:rPr>
          <w:rFonts w:ascii="Times New Roman" w:hAnsi="Times New Roman"/>
          <w:sz w:val="24"/>
          <w:szCs w:val="24"/>
          <w:lang w:val="es-ES_tradnl"/>
        </w:rPr>
      </w:pPr>
    </w:p>
    <w:p w:rsidR="00C5779A" w:rsidRDefault="00C5779A" w:rsidP="00C5779A">
      <w:pPr>
        <w:pStyle w:val="Body"/>
        <w:pBdr>
          <w:left w:val="nil"/>
        </w:pBdr>
        <w:rPr>
          <w:rFonts w:ascii="Times New Roman" w:eastAsia="Times New Roman" w:hAnsi="Times New Roman" w:cs="Times New Roman"/>
          <w:sz w:val="24"/>
          <w:szCs w:val="24"/>
        </w:rPr>
      </w:pPr>
      <w:proofErr w:type="spellStart"/>
      <w:r>
        <w:rPr>
          <w:rFonts w:ascii="Times New Roman" w:hAnsi="Times New Roman"/>
          <w:sz w:val="24"/>
          <w:szCs w:val="24"/>
          <w:lang w:val="es-ES_tradnl"/>
        </w:rPr>
        <w:t>Location</w:t>
      </w:r>
      <w:proofErr w:type="spellEnd"/>
      <w:r>
        <w:rPr>
          <w:rFonts w:ascii="Times New Roman" w:hAnsi="Times New Roman"/>
          <w:sz w:val="24"/>
          <w:szCs w:val="24"/>
          <w:lang w:val="es-ES_tradnl"/>
        </w:rPr>
        <w:t xml:space="preserve">: Los Angeles, CA </w:t>
      </w:r>
    </w:p>
    <w:p w:rsidR="00C5779A" w:rsidRDefault="00C5779A" w:rsidP="00C5779A">
      <w:pPr>
        <w:pStyle w:val="Body"/>
        <w:pBdr>
          <w:left w:val="nil"/>
        </w:pBdr>
        <w:rPr>
          <w:rFonts w:ascii="Times New Roman" w:hAnsi="Times New Roman"/>
          <w:sz w:val="24"/>
          <w:szCs w:val="24"/>
          <w:highlight w:val="yellow"/>
        </w:rPr>
      </w:pPr>
    </w:p>
    <w:p w:rsidR="00C5779A" w:rsidRPr="00021DA8" w:rsidRDefault="00C5779A" w:rsidP="00C5779A">
      <w:pPr>
        <w:pStyle w:val="Body"/>
        <w:pBdr>
          <w:left w:val="nil"/>
        </w:pBdr>
        <w:rPr>
          <w:rFonts w:ascii="Times New Roman" w:eastAsia="Times New Roman" w:hAnsi="Times New Roman" w:cs="Times New Roman"/>
          <w:sz w:val="24"/>
          <w:szCs w:val="24"/>
          <w:highlight w:val="yellow"/>
        </w:rPr>
      </w:pPr>
      <w:r w:rsidRPr="00021DA8">
        <w:rPr>
          <w:rFonts w:ascii="Times New Roman" w:hAnsi="Times New Roman"/>
          <w:sz w:val="24"/>
          <w:szCs w:val="24"/>
          <w:highlight w:val="yellow"/>
        </w:rPr>
        <w:t xml:space="preserve">Data Collection – explain the primary and tools and data sources that give answers to the report queries.     </w:t>
      </w:r>
    </w:p>
    <w:p w:rsidR="00C5779A" w:rsidRPr="00021DA8" w:rsidRDefault="00C5779A" w:rsidP="00C5779A">
      <w:pPr>
        <w:pStyle w:val="Body"/>
        <w:pBdr>
          <w:left w:val="nil"/>
        </w:pBdr>
        <w:rPr>
          <w:rFonts w:ascii="Times New Roman" w:eastAsia="Times New Roman" w:hAnsi="Times New Roman" w:cs="Times New Roman"/>
          <w:sz w:val="24"/>
          <w:szCs w:val="24"/>
          <w:highlight w:val="yellow"/>
        </w:rPr>
      </w:pPr>
      <w:r w:rsidRPr="00021DA8">
        <w:rPr>
          <w:rFonts w:ascii="Times New Roman" w:hAnsi="Times New Roman"/>
          <w:sz w:val="24"/>
          <w:szCs w:val="24"/>
          <w:highlight w:val="yellow"/>
        </w:rPr>
        <w:t>Interview</w:t>
      </w:r>
    </w:p>
    <w:p w:rsidR="00C5779A" w:rsidRPr="00021DA8" w:rsidRDefault="00C5779A" w:rsidP="00C5779A">
      <w:pPr>
        <w:pStyle w:val="Body"/>
        <w:pBdr>
          <w:left w:val="nil"/>
        </w:pBdr>
        <w:rPr>
          <w:rFonts w:ascii="Times New Roman" w:eastAsia="Times New Roman" w:hAnsi="Times New Roman" w:cs="Times New Roman"/>
          <w:sz w:val="24"/>
          <w:szCs w:val="24"/>
          <w:highlight w:val="yellow"/>
        </w:rPr>
      </w:pPr>
      <w:r w:rsidRPr="00021DA8">
        <w:rPr>
          <w:rFonts w:ascii="Times New Roman" w:hAnsi="Times New Roman"/>
          <w:sz w:val="24"/>
          <w:szCs w:val="24"/>
          <w:highlight w:val="yellow"/>
        </w:rPr>
        <w:t>Observation,</w:t>
      </w:r>
    </w:p>
    <w:p w:rsidR="00C5779A" w:rsidRPr="00021DA8" w:rsidRDefault="00C5779A" w:rsidP="00C5779A">
      <w:pPr>
        <w:pStyle w:val="Body"/>
        <w:pBdr>
          <w:left w:val="nil"/>
        </w:pBdr>
        <w:rPr>
          <w:rFonts w:ascii="Times New Roman" w:eastAsia="Times New Roman" w:hAnsi="Times New Roman" w:cs="Times New Roman"/>
          <w:sz w:val="24"/>
          <w:szCs w:val="24"/>
          <w:highlight w:val="yellow"/>
        </w:rPr>
      </w:pPr>
      <w:r w:rsidRPr="00021DA8">
        <w:rPr>
          <w:rFonts w:ascii="Times New Roman" w:hAnsi="Times New Roman"/>
          <w:sz w:val="24"/>
          <w:szCs w:val="24"/>
          <w:highlight w:val="yellow"/>
        </w:rPr>
        <w:t xml:space="preserve"> Record review or combination</w:t>
      </w:r>
    </w:p>
    <w:p w:rsidR="00C5779A" w:rsidRDefault="00C5779A" w:rsidP="00C5779A">
      <w:pPr>
        <w:pStyle w:val="Body"/>
        <w:pBdr>
          <w:left w:val="nil"/>
        </w:pBdr>
        <w:rPr>
          <w:rFonts w:ascii="Times New Roman" w:eastAsia="Times New Roman" w:hAnsi="Times New Roman" w:cs="Times New Roman"/>
          <w:sz w:val="24"/>
          <w:szCs w:val="24"/>
        </w:rPr>
      </w:pPr>
      <w:r w:rsidRPr="00021DA8">
        <w:rPr>
          <w:rFonts w:ascii="Times New Roman" w:hAnsi="Times New Roman"/>
          <w:sz w:val="24"/>
          <w:szCs w:val="24"/>
          <w:highlight w:val="yellow"/>
          <w:lang w:val="fr-FR"/>
        </w:rPr>
        <w:t>Questionnaire</w:t>
      </w:r>
    </w:p>
    <w:p w:rsidR="00C5779A" w:rsidRDefault="00C5779A" w:rsidP="00C5779A">
      <w:pPr>
        <w:pStyle w:val="Body"/>
        <w:rPr>
          <w:rFonts w:ascii="Times New Roman" w:eastAsia="Times New Roman" w:hAnsi="Times New Roman" w:cs="Times New Roman"/>
          <w:sz w:val="24"/>
          <w:szCs w:val="24"/>
        </w:rPr>
      </w:pPr>
    </w:p>
    <w:p w:rsidR="00C5779A" w:rsidRDefault="00C5779A" w:rsidP="00C5779A">
      <w:pPr>
        <w:pStyle w:val="Body"/>
        <w:rPr>
          <w:rFonts w:ascii="Times New Roman" w:eastAsia="Times New Roman" w:hAnsi="Times New Roman" w:cs="Times New Roman"/>
          <w:sz w:val="24"/>
          <w:szCs w:val="24"/>
        </w:rPr>
      </w:pPr>
      <w:r>
        <w:rPr>
          <w:rFonts w:ascii="Times New Roman" w:hAnsi="Times New Roman"/>
          <w:b/>
          <w:bCs/>
          <w:sz w:val="24"/>
          <w:szCs w:val="24"/>
        </w:rPr>
        <w:t>Data Analysis</w:t>
      </w:r>
      <w:r>
        <w:rPr>
          <w:rFonts w:ascii="Times New Roman" w:hAnsi="Times New Roman"/>
          <w:sz w:val="24"/>
          <w:szCs w:val="24"/>
        </w:rPr>
        <w:t xml:space="preserve"> – Explains and talks of the actual data analysis methodologies that would be used to answer the questions relating with the research.    </w:t>
      </w:r>
    </w:p>
    <w:p w:rsidR="00C5779A" w:rsidRPr="00021DA8" w:rsidRDefault="00C5779A" w:rsidP="00C5779A">
      <w:pPr>
        <w:pStyle w:val="Body"/>
        <w:rPr>
          <w:rFonts w:ascii="Times New Roman" w:eastAsia="Times New Roman" w:hAnsi="Times New Roman" w:cs="Times New Roman"/>
          <w:sz w:val="24"/>
          <w:szCs w:val="24"/>
          <w:highlight w:val="yellow"/>
        </w:rPr>
      </w:pPr>
      <w:r w:rsidRPr="00021DA8">
        <w:rPr>
          <w:rFonts w:ascii="Times New Roman" w:hAnsi="Times New Roman"/>
          <w:sz w:val="24"/>
          <w:szCs w:val="24"/>
          <w:highlight w:val="yellow"/>
        </w:rPr>
        <w:t xml:space="preserve">Concept formation </w:t>
      </w:r>
    </w:p>
    <w:p w:rsidR="00C5779A" w:rsidRPr="00021DA8" w:rsidRDefault="00C5779A" w:rsidP="00C5779A">
      <w:pPr>
        <w:pStyle w:val="Body"/>
        <w:rPr>
          <w:rFonts w:ascii="Times New Roman" w:eastAsia="Times New Roman" w:hAnsi="Times New Roman" w:cs="Times New Roman"/>
          <w:sz w:val="24"/>
          <w:szCs w:val="24"/>
          <w:highlight w:val="yellow"/>
        </w:rPr>
      </w:pPr>
      <w:r w:rsidRPr="00021DA8">
        <w:rPr>
          <w:rFonts w:ascii="Times New Roman" w:hAnsi="Times New Roman"/>
          <w:sz w:val="24"/>
          <w:szCs w:val="24"/>
          <w:highlight w:val="yellow"/>
        </w:rPr>
        <w:t xml:space="preserve">Concept development - reduction; selective sampling of literature; selective sampling of subjects; emergence of core concepts </w:t>
      </w:r>
    </w:p>
    <w:p w:rsidR="00C5779A" w:rsidRDefault="00C5779A" w:rsidP="00C5779A">
      <w:pPr>
        <w:pStyle w:val="Body"/>
        <w:rPr>
          <w:rFonts w:ascii="Times New Roman" w:eastAsia="Times New Roman" w:hAnsi="Times New Roman" w:cs="Times New Roman"/>
          <w:sz w:val="24"/>
          <w:szCs w:val="24"/>
        </w:rPr>
      </w:pPr>
      <w:r w:rsidRPr="00021DA8">
        <w:rPr>
          <w:rFonts w:ascii="Times New Roman" w:hAnsi="Times New Roman"/>
          <w:sz w:val="24"/>
          <w:szCs w:val="24"/>
          <w:highlight w:val="yellow"/>
        </w:rPr>
        <w:t>Concept modification &amp; integration</w:t>
      </w:r>
    </w:p>
    <w:p w:rsidR="009B1627" w:rsidRDefault="009B1627"/>
    <w:sectPr w:rsidR="009B16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805EC"/>
    <w:multiLevelType w:val="hybridMultilevel"/>
    <w:tmpl w:val="9A2E4C1C"/>
    <w:styleLink w:val="Lettered"/>
    <w:lvl w:ilvl="0" w:tplc="2A64B6E2">
      <w:start w:val="1"/>
      <w:numFmt w:val="upperLetter"/>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911431F4">
      <w:start w:val="1"/>
      <w:numFmt w:val="upp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AD78532C">
      <w:start w:val="1"/>
      <w:numFmt w:val="upperLetter"/>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44168E7A">
      <w:start w:val="1"/>
      <w:numFmt w:val="upperLetter"/>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5664C26A">
      <w:start w:val="1"/>
      <w:numFmt w:val="upperLetter"/>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61A6146">
      <w:start w:val="1"/>
      <w:numFmt w:val="upperLetter"/>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2BC45DE8">
      <w:start w:val="1"/>
      <w:numFmt w:val="upperLetter"/>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0AC45A5C">
      <w:start w:val="1"/>
      <w:numFmt w:val="upperLetter"/>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6F25574">
      <w:start w:val="1"/>
      <w:numFmt w:val="upperLetter"/>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74E11BFE"/>
    <w:multiLevelType w:val="hybridMultilevel"/>
    <w:tmpl w:val="9A2E4C1C"/>
    <w:numStyleLink w:val="Lettered"/>
  </w:abstractNum>
  <w:num w:numId="1">
    <w:abstractNumId w:val="0"/>
  </w:num>
  <w:num w:numId="2">
    <w:abstractNumId w:val="1"/>
  </w:num>
  <w:num w:numId="3">
    <w:abstractNumId w:val="1"/>
    <w:lvlOverride w:ilvl="0">
      <w:startOverride w:val="1"/>
      <w:lvl w:ilvl="0" w:tplc="2BD018D6">
        <w:start w:val="1"/>
        <w:numFmt w:val="lowerRoman"/>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07CC230">
        <w:start w:val="1"/>
        <w:numFmt w:val="lowerRoman"/>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3D0AE86">
        <w:start w:val="1"/>
        <w:numFmt w:val="lowerRoman"/>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40C341E">
        <w:start w:val="1"/>
        <w:numFmt w:val="lowerRoman"/>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FF216E2">
        <w:start w:val="1"/>
        <w:numFmt w:val="lowerRoman"/>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CE0BED8">
        <w:start w:val="1"/>
        <w:numFmt w:val="lowerRoman"/>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A866F94">
        <w:start w:val="1"/>
        <w:numFmt w:val="lowerRoman"/>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6361C12">
        <w:start w:val="1"/>
        <w:numFmt w:val="lowerRoman"/>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52A31E2">
        <w:start w:val="1"/>
        <w:numFmt w:val="lowerRoman"/>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79A"/>
    <w:rsid w:val="009B1627"/>
    <w:rsid w:val="00C57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5779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numbering" w:customStyle="1" w:styleId="Lettered">
    <w:name w:val="Lettered"/>
    <w:rsid w:val="00C5779A"/>
    <w:pPr>
      <w:numPr>
        <w:numId w:val="1"/>
      </w:numPr>
    </w:pPr>
  </w:style>
  <w:style w:type="paragraph" w:customStyle="1" w:styleId="Default">
    <w:name w:val="Default"/>
    <w:rsid w:val="00C5779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5779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numbering" w:customStyle="1" w:styleId="Lettered">
    <w:name w:val="Lettered"/>
    <w:rsid w:val="00C5779A"/>
    <w:pPr>
      <w:numPr>
        <w:numId w:val="1"/>
      </w:numPr>
    </w:pPr>
  </w:style>
  <w:style w:type="paragraph" w:customStyle="1" w:styleId="Default">
    <w:name w:val="Default"/>
    <w:rsid w:val="00C5779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LeagueCRVC</dc:creator>
  <cp:lastModifiedBy>LeagueCRVC</cp:lastModifiedBy>
  <cp:revision>1</cp:revision>
  <dcterms:created xsi:type="dcterms:W3CDTF">2016-08-31T21:57:00Z</dcterms:created>
  <dcterms:modified xsi:type="dcterms:W3CDTF">2016-08-31T21:58:00Z</dcterms:modified>
</cp:coreProperties>
</file>