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Th</w:t>
      </w:r>
      <w:bookmarkStart w:id="0" w:name="_GoBack"/>
      <w:bookmarkEnd w:id="0"/>
      <w:r>
        <w:rPr>
          <w:rFonts w:ascii="Arial" w:hAnsi="Arial" w:cs="Arial"/>
          <w:color w:val="000000"/>
          <w:sz w:val="19"/>
          <w:szCs w:val="19"/>
        </w:rPr>
        <w:t>e course project must include at least the following sections; you may want to include others if you deem them appropriate: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</w:t>
      </w:r>
      <w:r>
        <w:rPr>
          <w:rFonts w:ascii="Arial" w:hAnsi="Arial" w:cs="Arial"/>
          <w:color w:val="000000"/>
          <w:sz w:val="19"/>
          <w:szCs w:val="19"/>
        </w:rPr>
        <w:t xml:space="preserve">      </w:t>
      </w:r>
      <w:r>
        <w:rPr>
          <w:rFonts w:ascii="Arial" w:hAnsi="Arial" w:cs="Arial"/>
          <w:color w:val="000000"/>
          <w:sz w:val="19"/>
          <w:szCs w:val="19"/>
        </w:rPr>
        <w:t xml:space="preserve"> Introduction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2.</w:t>
      </w:r>
      <w:r>
        <w:rPr>
          <w:rFonts w:ascii="Arial" w:hAnsi="Arial" w:cs="Arial"/>
          <w:color w:val="000000"/>
          <w:sz w:val="19"/>
          <w:szCs w:val="19"/>
        </w:rPr>
        <w:tab/>
        <w:t>Challenges and Problems (associated with your topic)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3.</w:t>
      </w:r>
      <w:r>
        <w:rPr>
          <w:rFonts w:ascii="Arial" w:hAnsi="Arial" w:cs="Arial"/>
          <w:color w:val="000000"/>
          <w:sz w:val="19"/>
          <w:szCs w:val="19"/>
        </w:rPr>
        <w:tab/>
        <w:t>Review of the Literature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4.</w:t>
      </w:r>
      <w:r>
        <w:rPr>
          <w:rFonts w:ascii="Arial" w:hAnsi="Arial" w:cs="Arial"/>
          <w:color w:val="000000"/>
          <w:sz w:val="19"/>
          <w:szCs w:val="19"/>
        </w:rPr>
        <w:tab/>
        <w:t>Critical Analysis of Challenges/Problems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5.</w:t>
      </w:r>
      <w:r>
        <w:rPr>
          <w:rFonts w:ascii="Arial" w:hAnsi="Arial" w:cs="Arial"/>
          <w:color w:val="000000"/>
          <w:sz w:val="19"/>
          <w:szCs w:val="19"/>
        </w:rPr>
        <w:tab/>
        <w:t xml:space="preserve">Recommended Solutions 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6.</w:t>
      </w:r>
      <w:r>
        <w:rPr>
          <w:rFonts w:ascii="Arial" w:hAnsi="Arial" w:cs="Arial"/>
          <w:color w:val="000000"/>
          <w:sz w:val="19"/>
          <w:szCs w:val="19"/>
        </w:rPr>
        <w:tab/>
        <w:t>Implementation of Solutions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7.</w:t>
      </w:r>
      <w:r>
        <w:rPr>
          <w:rFonts w:ascii="Arial" w:hAnsi="Arial" w:cs="Arial"/>
          <w:color w:val="000000"/>
          <w:sz w:val="19"/>
          <w:szCs w:val="19"/>
        </w:rPr>
        <w:tab/>
        <w:t>Justification of Solutions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8. </w:t>
      </w:r>
      <w:r>
        <w:rPr>
          <w:rFonts w:ascii="Arial" w:hAnsi="Arial" w:cs="Arial"/>
          <w:color w:val="000000"/>
          <w:sz w:val="19"/>
          <w:szCs w:val="19"/>
        </w:rPr>
        <w:t xml:space="preserve">     </w:t>
      </w:r>
      <w:r>
        <w:rPr>
          <w:rFonts w:ascii="Arial" w:hAnsi="Arial" w:cs="Arial"/>
          <w:color w:val="000000"/>
          <w:sz w:val="19"/>
          <w:szCs w:val="19"/>
        </w:rPr>
        <w:t xml:space="preserve">Conclusion 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9. </w:t>
      </w:r>
      <w:r>
        <w:rPr>
          <w:rFonts w:ascii="Arial" w:hAnsi="Arial" w:cs="Arial"/>
          <w:color w:val="000000"/>
          <w:sz w:val="19"/>
          <w:szCs w:val="19"/>
        </w:rPr>
        <w:t xml:space="preserve">     </w:t>
      </w:r>
      <w:r>
        <w:rPr>
          <w:rFonts w:ascii="Arial" w:hAnsi="Arial" w:cs="Arial"/>
          <w:color w:val="000000"/>
          <w:sz w:val="19"/>
          <w:szCs w:val="19"/>
        </w:rPr>
        <w:t>References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Some possible course project topics for your consideration are listed below: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Managed care impacts on healthcare finance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The Patient Protection and Affordable Care Act and healthcare finance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Hospital ownership types and impacts on healthcare finance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Presenting hospital financial statements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Strategic financial planning for healthcare organizations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proofErr w:type="gramStart"/>
      <w:r>
        <w:rPr>
          <w:rFonts w:ascii="Arial" w:hAnsi="Arial" w:cs="Arial"/>
          <w:color w:val="000000"/>
          <w:sz w:val="19"/>
          <w:szCs w:val="19"/>
        </w:rPr>
        <w:t>Financial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management of home health care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proofErr w:type="gramStart"/>
      <w:r>
        <w:rPr>
          <w:rFonts w:ascii="Arial" w:hAnsi="Arial" w:cs="Arial"/>
          <w:color w:val="000000"/>
          <w:sz w:val="19"/>
          <w:szCs w:val="19"/>
        </w:rPr>
        <w:t>Financial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management of ambulatory surgery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proofErr w:type="gramStart"/>
      <w:r>
        <w:rPr>
          <w:rFonts w:ascii="Arial" w:hAnsi="Arial" w:cs="Arial"/>
          <w:color w:val="000000"/>
          <w:sz w:val="19"/>
          <w:szCs w:val="19"/>
        </w:rPr>
        <w:t>Financial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management of clinics</w:t>
      </w:r>
    </w:p>
    <w:p w:rsidR="00026BCA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proofErr w:type="gramStart"/>
      <w:r>
        <w:rPr>
          <w:rFonts w:ascii="Arial" w:hAnsi="Arial" w:cs="Arial"/>
          <w:color w:val="000000"/>
          <w:sz w:val="19"/>
          <w:szCs w:val="19"/>
        </w:rPr>
        <w:t>Financial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management of physician practices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Flexible budgeting for healthcare organizations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Capital budgeting for healthcare organizations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 xml:space="preserve">Information management for healthcare organizations 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Helvetica" w:hAnsi="Helvetica" w:cs="Helvetica"/>
          <w:color w:val="000000"/>
          <w:sz w:val="19"/>
          <w:szCs w:val="19"/>
        </w:rPr>
        <w:t></w:t>
      </w:r>
      <w:r>
        <w:rPr>
          <w:rFonts w:ascii="Helvetica" w:hAnsi="Helvetica" w:cs="Helvetica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Principles and practices for hospital auditing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The course pr</w:t>
      </w:r>
      <w:r>
        <w:rPr>
          <w:rFonts w:ascii="Arial" w:hAnsi="Arial" w:cs="Arial"/>
          <w:color w:val="000000"/>
          <w:sz w:val="19"/>
          <w:szCs w:val="19"/>
        </w:rPr>
        <w:t>oject must be seven pages</w:t>
      </w:r>
      <w:r>
        <w:rPr>
          <w:rFonts w:ascii="Arial" w:hAnsi="Arial" w:cs="Arial"/>
          <w:color w:val="000000"/>
          <w:sz w:val="19"/>
          <w:szCs w:val="19"/>
        </w:rPr>
        <w:t>, double-spaced, not counting the cover page and the references pages.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 You must use at least five outside sources for your course projec</w:t>
      </w:r>
      <w:r>
        <w:rPr>
          <w:rFonts w:ascii="Arial" w:hAnsi="Arial" w:cs="Arial"/>
          <w:color w:val="000000"/>
          <w:sz w:val="19"/>
          <w:szCs w:val="19"/>
        </w:rPr>
        <w:t>t beyond the course textbook</w:t>
      </w:r>
      <w:r>
        <w:rPr>
          <w:rFonts w:ascii="Arial" w:hAnsi="Arial" w:cs="Arial"/>
          <w:color w:val="000000"/>
          <w:sz w:val="19"/>
          <w:szCs w:val="19"/>
        </w:rPr>
        <w:t xml:space="preserve">. </w:t>
      </w:r>
    </w:p>
    <w:p w:rsidR="00A73986" w:rsidRDefault="00A73986" w:rsidP="00A739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Web resources and professional journal articles will be key sources in researching your topic.</w:t>
      </w:r>
    </w:p>
    <w:p w:rsidR="00A73986" w:rsidRDefault="00A73986" w:rsidP="00A73986">
      <w:pPr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All sources used, including the textbook, must be referenced; paraphrased and quoted material must have accompanying APA citations.</w:t>
      </w:r>
    </w:p>
    <w:p w:rsidR="00A73986" w:rsidRDefault="00A73986" w:rsidP="00A73986"/>
    <w:sectPr w:rsidR="00A73986" w:rsidSect="00026B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FDC"/>
    <w:rsid w:val="00026BCA"/>
    <w:rsid w:val="005F1FDC"/>
    <w:rsid w:val="00A7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94A4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1348</Characters>
  <Application>Microsoft Macintosh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Diaz</dc:creator>
  <cp:keywords/>
  <dc:description/>
  <cp:lastModifiedBy>Valerie Diaz</cp:lastModifiedBy>
  <cp:revision>1</cp:revision>
  <dcterms:created xsi:type="dcterms:W3CDTF">2016-08-30T02:51:00Z</dcterms:created>
  <dcterms:modified xsi:type="dcterms:W3CDTF">2016-08-30T03:22:00Z</dcterms:modified>
</cp:coreProperties>
</file>