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71E" w:rsidRPr="0026471E" w:rsidRDefault="0026471E" w:rsidP="0026471E">
      <w:pPr>
        <w:spacing w:after="0" w:line="323" w:lineRule="atLeast"/>
        <w:ind w:right="-540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26471E">
        <w:rPr>
          <w:rFonts w:ascii="Verdana" w:eastAsia="Times New Roman" w:hAnsi="Verdana" w:cs="Helvetica"/>
          <w:color w:val="444444"/>
          <w:sz w:val="20"/>
          <w:szCs w:val="20"/>
          <w:bdr w:val="none" w:sz="0" w:space="0" w:color="auto" w:frame="1"/>
        </w:rPr>
        <w:t xml:space="preserve">Create and design an actionable integrated marketing communications plan for the organization </w:t>
      </w:r>
      <w:proofErr w:type="spellStart"/>
      <w:r w:rsidRPr="0026471E">
        <w:rPr>
          <w:rFonts w:ascii="Verdana" w:eastAsia="Times New Roman" w:hAnsi="Verdana" w:cs="Helvetica"/>
          <w:color w:val="444444"/>
          <w:sz w:val="20"/>
          <w:szCs w:val="20"/>
          <w:bdr w:val="none" w:sz="0" w:space="0" w:color="auto" w:frame="1"/>
        </w:rPr>
        <w:t>you</w:t>
      </w:r>
      <w:hyperlink r:id="rId5" w:anchor="15174860" w:tooltip="Click to Continue &gt; by BrowserProtector" w:history="1">
        <w:r w:rsidRPr="0026471E">
          <w:rPr>
            <w:rFonts w:ascii="inherit" w:eastAsia="Times New Roman" w:hAnsi="inherit" w:cs="Helvetica"/>
            <w:b/>
            <w:bCs/>
            <w:caps/>
            <w:color w:val="00748B"/>
            <w:u w:val="single"/>
          </w:rPr>
          <w:t>SELECTED</w:t>
        </w:r>
        <w:proofErr w:type="spellEnd"/>
      </w:hyperlink>
      <w:r w:rsidRPr="0026471E">
        <w:rPr>
          <w:rFonts w:ascii="Verdana" w:eastAsia="Times New Roman" w:hAnsi="Verdana" w:cs="Helvetica"/>
          <w:color w:val="444444"/>
          <w:sz w:val="20"/>
          <w:szCs w:val="20"/>
          <w:bdr w:val="none" w:sz="0" w:space="0" w:color="auto" w:frame="1"/>
        </w:rPr>
        <w:t xml:space="preserve">.  Demonstrate the strategy behind the campaign as well as how the strategy will </w:t>
      </w:r>
      <w:proofErr w:type="spellStart"/>
      <w:r w:rsidRPr="0026471E">
        <w:rPr>
          <w:rFonts w:ascii="Verdana" w:eastAsia="Times New Roman" w:hAnsi="Verdana" w:cs="Helvetica"/>
          <w:color w:val="444444"/>
          <w:sz w:val="20"/>
          <w:szCs w:val="20"/>
          <w:bdr w:val="none" w:sz="0" w:space="0" w:color="auto" w:frame="1"/>
        </w:rPr>
        <w:t>be</w:t>
      </w:r>
      <w:hyperlink r:id="rId6" w:tooltip="Click to Continue &gt; by BrowserProtector" w:history="1">
        <w:r w:rsidRPr="0026471E">
          <w:rPr>
            <w:rFonts w:ascii="inherit" w:eastAsia="Times New Roman" w:hAnsi="inherit" w:cs="Helvetica"/>
            <w:b/>
            <w:bCs/>
            <w:caps/>
            <w:color w:val="00748B"/>
            <w:u w:val="single"/>
          </w:rPr>
          <w:t>APPLIED</w:t>
        </w:r>
        <w:proofErr w:type="spellEnd"/>
      </w:hyperlink>
      <w:r w:rsidRPr="0026471E">
        <w:rPr>
          <w:rFonts w:ascii="Verdana" w:eastAsia="Times New Roman" w:hAnsi="Verdana" w:cs="Helvetica"/>
          <w:color w:val="444444"/>
          <w:sz w:val="20"/>
          <w:szCs w:val="20"/>
          <w:bdr w:val="none" w:sz="0" w:space="0" w:color="auto" w:frame="1"/>
        </w:rPr>
        <w:t> (i.e. through the purchase of media placement and the creation of marketing communications.) Utilize research to support your recommendations. The plan should include the identification of </w:t>
      </w:r>
      <w:r w:rsidRPr="0026471E">
        <w:rPr>
          <w:rFonts w:ascii="Verdana" w:eastAsia="Times New Roman" w:hAnsi="Verdana" w:cs="Helvetica"/>
          <w:b/>
          <w:bCs/>
          <w:color w:val="444444"/>
          <w:sz w:val="20"/>
        </w:rPr>
        <w:t xml:space="preserve">specific actions, the costs associated with taking those actions, and a timeline for executing </w:t>
      </w:r>
      <w:proofErr w:type="spellStart"/>
      <w:r w:rsidRPr="0026471E">
        <w:rPr>
          <w:rFonts w:ascii="Verdana" w:eastAsia="Times New Roman" w:hAnsi="Verdana" w:cs="Helvetica"/>
          <w:b/>
          <w:bCs/>
          <w:color w:val="444444"/>
          <w:sz w:val="20"/>
        </w:rPr>
        <w:t>each</w:t>
      </w:r>
      <w:hyperlink r:id="rId7" w:tooltip="Click to Continue &gt; by BrowserProtector" w:history="1">
        <w:r w:rsidRPr="0026471E">
          <w:rPr>
            <w:rFonts w:ascii="inherit" w:eastAsia="Times New Roman" w:hAnsi="inherit" w:cs="Helvetica"/>
            <w:b/>
            <w:bCs/>
            <w:caps/>
            <w:color w:val="00748B"/>
            <w:u w:val="single"/>
          </w:rPr>
          <w:t>STEP</w:t>
        </w:r>
        <w:proofErr w:type="spellEnd"/>
      </w:hyperlink>
      <w:r w:rsidRPr="0026471E">
        <w:rPr>
          <w:rFonts w:ascii="Verdana" w:eastAsia="Times New Roman" w:hAnsi="Verdana" w:cs="Helvetica"/>
          <w:b/>
          <w:bCs/>
          <w:color w:val="444444"/>
          <w:sz w:val="20"/>
        </w:rPr>
        <w:t> of the plan. </w:t>
      </w:r>
      <w:r w:rsidRPr="0026471E">
        <w:rPr>
          <w:rFonts w:ascii="Verdana" w:eastAsia="Times New Roman" w:hAnsi="Verdana" w:cs="Helvetica"/>
          <w:color w:val="444444"/>
          <w:sz w:val="20"/>
          <w:szCs w:val="20"/>
          <w:bdr w:val="none" w:sz="0" w:space="0" w:color="auto" w:frame="1"/>
        </w:rPr>
        <w:t xml:space="preserve">(SLO 6.1) In addition, </w:t>
      </w:r>
      <w:proofErr w:type="spellStart"/>
      <w:r w:rsidRPr="0026471E">
        <w:rPr>
          <w:rFonts w:ascii="Verdana" w:eastAsia="Times New Roman" w:hAnsi="Verdana" w:cs="Helvetica"/>
          <w:color w:val="444444"/>
          <w:sz w:val="20"/>
          <w:szCs w:val="20"/>
          <w:bdr w:val="none" w:sz="0" w:space="0" w:color="auto" w:frame="1"/>
        </w:rPr>
        <w:t>the</w:t>
      </w:r>
      <w:hyperlink r:id="rId8" w:tooltip="Click to Continue &gt; by BrowserProtector" w:history="1">
        <w:r w:rsidRPr="0026471E">
          <w:rPr>
            <w:rFonts w:ascii="inherit" w:eastAsia="Times New Roman" w:hAnsi="inherit" w:cs="Helvetica"/>
            <w:b/>
            <w:bCs/>
            <w:caps/>
            <w:color w:val="00748B"/>
            <w:u w:val="single"/>
          </w:rPr>
          <w:t>STUDENT</w:t>
        </w:r>
        <w:proofErr w:type="spellEnd"/>
      </w:hyperlink>
      <w:r w:rsidRPr="0026471E">
        <w:rPr>
          <w:rFonts w:ascii="Verdana" w:eastAsia="Times New Roman" w:hAnsi="Verdana" w:cs="Helvetica"/>
          <w:color w:val="444444"/>
          <w:sz w:val="20"/>
          <w:szCs w:val="20"/>
          <w:bdr w:val="none" w:sz="0" w:space="0" w:color="auto" w:frame="1"/>
        </w:rPr>
        <w:t> </w:t>
      </w:r>
      <w:proofErr w:type="spellStart"/>
      <w:r w:rsidRPr="0026471E">
        <w:rPr>
          <w:rFonts w:ascii="Verdana" w:eastAsia="Times New Roman" w:hAnsi="Verdana" w:cs="Helvetica"/>
          <w:color w:val="444444"/>
          <w:sz w:val="20"/>
          <w:szCs w:val="20"/>
          <w:bdr w:val="none" w:sz="0" w:space="0" w:color="auto" w:frame="1"/>
        </w:rPr>
        <w:t>must</w:t>
      </w:r>
      <w:hyperlink r:id="rId9" w:tooltip="Click to Continue &gt; by BrowserProtector" w:history="1">
        <w:r w:rsidRPr="0026471E">
          <w:rPr>
            <w:rFonts w:ascii="inherit" w:eastAsia="Times New Roman" w:hAnsi="inherit" w:cs="Helvetica"/>
            <w:b/>
            <w:bCs/>
            <w:caps/>
            <w:color w:val="00748B"/>
            <w:u w:val="single"/>
          </w:rPr>
          <w:t>SUBMIT</w:t>
        </w:r>
        <w:proofErr w:type="spellEnd"/>
      </w:hyperlink>
      <w:r w:rsidRPr="0026471E">
        <w:rPr>
          <w:rFonts w:ascii="Verdana" w:eastAsia="Times New Roman" w:hAnsi="Verdana" w:cs="Helvetica"/>
          <w:color w:val="444444"/>
          <w:sz w:val="20"/>
          <w:szCs w:val="20"/>
          <w:bdr w:val="none" w:sz="0" w:space="0" w:color="auto" w:frame="1"/>
        </w:rPr>
        <w:t> (at least) three out of the following items:</w:t>
      </w:r>
    </w:p>
    <w:p w:rsidR="0026471E" w:rsidRPr="0026471E" w:rsidRDefault="0026471E" w:rsidP="0026471E">
      <w:pPr>
        <w:numPr>
          <w:ilvl w:val="0"/>
          <w:numId w:val="1"/>
        </w:numPr>
        <w:spacing w:after="0" w:line="323" w:lineRule="atLeast"/>
        <w:ind w:left="0" w:right="-540"/>
        <w:rPr>
          <w:rFonts w:ascii="inherit" w:eastAsia="Times New Roman" w:hAnsi="inherit" w:cs="Helvetica"/>
          <w:color w:val="4E4E4E"/>
        </w:rPr>
      </w:pPr>
      <w:r w:rsidRPr="0026471E">
        <w:rPr>
          <w:rFonts w:ascii="Verdana" w:eastAsia="Times New Roman" w:hAnsi="Verdana" w:cs="Helvetica"/>
          <w:color w:val="4E4E4E"/>
          <w:sz w:val="20"/>
          <w:szCs w:val="20"/>
          <w:bdr w:val="none" w:sz="0" w:space="0" w:color="auto" w:frame="1"/>
        </w:rPr>
        <w:t>1 print advertisement (the media and cost should be identified in the plan)</w:t>
      </w:r>
    </w:p>
    <w:p w:rsidR="0026471E" w:rsidRPr="0026471E" w:rsidRDefault="0026471E" w:rsidP="0026471E">
      <w:pPr>
        <w:numPr>
          <w:ilvl w:val="0"/>
          <w:numId w:val="1"/>
        </w:numPr>
        <w:spacing w:after="0" w:line="323" w:lineRule="atLeast"/>
        <w:ind w:left="0" w:right="-540"/>
        <w:rPr>
          <w:rFonts w:ascii="inherit" w:eastAsia="Times New Roman" w:hAnsi="inherit" w:cs="Helvetica"/>
          <w:color w:val="4E4E4E"/>
        </w:rPr>
      </w:pPr>
      <w:r w:rsidRPr="0026471E">
        <w:rPr>
          <w:rFonts w:ascii="Verdana" w:eastAsia="Times New Roman" w:hAnsi="Verdana" w:cs="Helvetica"/>
          <w:color w:val="4E4E4E"/>
          <w:sz w:val="20"/>
          <w:szCs w:val="20"/>
          <w:bdr w:val="none" w:sz="0" w:space="0" w:color="auto" w:frame="1"/>
        </w:rPr>
        <w:t>1 digital advertisement (the media and cost should be identified in the plan)</w:t>
      </w:r>
    </w:p>
    <w:p w:rsidR="0026471E" w:rsidRPr="0026471E" w:rsidRDefault="0026471E" w:rsidP="0026471E">
      <w:pPr>
        <w:numPr>
          <w:ilvl w:val="0"/>
          <w:numId w:val="1"/>
        </w:numPr>
        <w:spacing w:after="0" w:line="323" w:lineRule="atLeast"/>
        <w:ind w:left="0" w:right="-540"/>
        <w:rPr>
          <w:rFonts w:ascii="inherit" w:eastAsia="Times New Roman" w:hAnsi="inherit" w:cs="Helvetica"/>
          <w:color w:val="4E4E4E"/>
        </w:rPr>
      </w:pPr>
      <w:r w:rsidRPr="0026471E">
        <w:rPr>
          <w:rFonts w:ascii="Verdana" w:eastAsia="Times New Roman" w:hAnsi="Verdana" w:cs="Helvetica"/>
          <w:color w:val="4E4E4E"/>
          <w:sz w:val="20"/>
          <w:szCs w:val="20"/>
          <w:bdr w:val="none" w:sz="0" w:space="0" w:color="auto" w:frame="1"/>
        </w:rPr>
        <w:t>1 press release (the targeted media and cost should be identified in the plan)</w:t>
      </w:r>
    </w:p>
    <w:p w:rsidR="0026471E" w:rsidRPr="0026471E" w:rsidRDefault="0026471E" w:rsidP="0026471E">
      <w:pPr>
        <w:numPr>
          <w:ilvl w:val="0"/>
          <w:numId w:val="1"/>
        </w:numPr>
        <w:spacing w:after="0" w:line="323" w:lineRule="atLeast"/>
        <w:ind w:left="0" w:right="-540"/>
        <w:rPr>
          <w:rFonts w:ascii="inherit" w:eastAsia="Times New Roman" w:hAnsi="inherit" w:cs="Helvetica"/>
          <w:color w:val="4E4E4E"/>
        </w:rPr>
      </w:pPr>
      <w:r w:rsidRPr="0026471E">
        <w:rPr>
          <w:rFonts w:ascii="Verdana" w:eastAsia="Times New Roman" w:hAnsi="Verdana" w:cs="Helvetica"/>
          <w:color w:val="4E4E4E"/>
          <w:sz w:val="20"/>
          <w:szCs w:val="20"/>
          <w:bdr w:val="none" w:sz="0" w:space="0" w:color="auto" w:frame="1"/>
        </w:rPr>
        <w:t>A website schematic (the costs should be identified in the plan)</w:t>
      </w:r>
    </w:p>
    <w:p w:rsidR="0026471E" w:rsidRPr="0026471E" w:rsidRDefault="0026471E" w:rsidP="0026471E">
      <w:pPr>
        <w:numPr>
          <w:ilvl w:val="0"/>
          <w:numId w:val="1"/>
        </w:numPr>
        <w:spacing w:after="0" w:line="323" w:lineRule="atLeast"/>
        <w:ind w:left="0" w:right="-540"/>
        <w:rPr>
          <w:rFonts w:ascii="inherit" w:eastAsia="Times New Roman" w:hAnsi="inherit" w:cs="Helvetica"/>
          <w:color w:val="4E4E4E"/>
        </w:rPr>
      </w:pPr>
      <w:r w:rsidRPr="0026471E">
        <w:rPr>
          <w:rFonts w:ascii="Verdana" w:eastAsia="Times New Roman" w:hAnsi="Verdana" w:cs="Helvetica"/>
          <w:color w:val="4E4E4E"/>
          <w:sz w:val="20"/>
          <w:szCs w:val="20"/>
          <w:bdr w:val="none" w:sz="0" w:space="0" w:color="auto" w:frame="1"/>
        </w:rPr>
        <w:t>1 piece of collateral related to an alternative or direct response marketing technique (costs and a strategy for the collateral should be identified in the plan.)</w:t>
      </w:r>
    </w:p>
    <w:p w:rsidR="00E665A8" w:rsidRDefault="00E665A8"/>
    <w:sectPr w:rsidR="00E665A8" w:rsidSect="00E665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743BF"/>
    <w:multiLevelType w:val="multilevel"/>
    <w:tmpl w:val="6D70F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/>
  <w:rsids>
    <w:rsidRoot w:val="0026471E"/>
    <w:rsid w:val="0026471E"/>
    <w:rsid w:val="00E66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5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647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6471E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6471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.iktmmny.com/click?v=VVM6MTA4MjU1Ojk5NTA6c3R1ZGVudHM6Y2JjYjJhMzNlMmIzYzgyOTQxMWZkYTk3N2I1NDBkNjc6ei0wLTg3NzY4MTE0OmNhbGJhcHRpc3QuYmxhY2tib2FyZC5jb206MzE2NzY0OjA6ZDEzZmRiNzg5YzljNGM4ZTg5NTNkYjAzODcyMmI0MWI6MTpkYXRhX3NzLDcyOHgxMzY2O2RhdGFfcmMsMTtkYXRhX2ZiLG5vOzo0NDIxMDY2&amp;subid=g-87768114-94c8e0213cdc4445a9f05e7f6bcc3571-&amp;data_ss=728x1366&amp;data_rc=1&amp;data_fb=no&amp;data_tagname=A&amp;data_ct=link_only&amp;data_clickel=link&amp;data_sid=15275daa6faba95516415c4cce90e90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.iktmmny.com/click?v=VVM6MTA4MjU1Ojk5NTA6c3RlcDpjMjZlNjI4OTcwOWM2MmI1ZGY3OTA4MTM0ZDZmOWU2Yzp6LTAtODc3NjgxMTQ6Y2FsYmFwdGlzdC5ibGFja2JvYXJkLmNvbTozMTY3NjQ6MDoyMGRkZWYzOGY2Yjg0NmEyYTAzZTBhZGYxNWZmMjY1YzoxOmRhdGFfc3MsNzI4eDEzNjY7ZGF0YV9yYywxO2RhdGFfZmIsbm87OjQ0MDQ5ODc&amp;subid=g-87768114-94c8e0213cdc4445a9f05e7f6bcc3571-&amp;data_ss=728x1366&amp;data_rc=1&amp;data_fb=no&amp;data_tagname=A&amp;data_ct=link_only&amp;data_clickel=link&amp;data_sid=15275daa6faba95516415c4cce90e90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.iktmmny.com/click?v=VVM6MTA4MjU1Ojk5NTA6YXBwbHk6OTk2NjU3NzZhYTVhYTBjNGVlMGE5NzBiMjI4YmRjMGM6ei0wLTg3NzY4MTE0OmNhbGJhcHRpc3QuYmxhY2tib2FyZC5jb206MzE2NzY0OjA6YTA4ZmI1NWEyMGMyNDRlMThkNjUyYzg2OTc5N2QwMDA6MTpkYXRhX3NzLDcyOHgxMzY2O2RhdGFfcmMsMTtkYXRhX2ZiLG5vOzo0NDA0OTIy&amp;subid=g-87768114-94c8e0213cdc4445a9f05e7f6bcc3571-&amp;data_ss=728x1366&amp;data_rc=1&amp;data_fb=no&amp;data_tagname=A&amp;data_ct=link_only&amp;data_clickel=link&amp;data_sid=15275daa6faba95516415c4cce90e90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albaptist.blackboard.com/webapps/assignment/uploadAssignment?content_id=_2494501_1&amp;course_id=_58982_1&amp;assign_group_id=&amp;mode=view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s.iktmmny.com/click?v=VVM6MTA4MjU1Ojk5NTA6c3VibWl0OmQ3MzNhNzI4MDNkZWZlODcxOTAxOGM4ZjZkMWY1NTA1OnotMC04Nzc2ODExNDpjYWxiYXB0aXN0LmJsYWNrYm9hcmQuY29tOjMxNjc2NDowOjJiNjgxMzVmMzM0OTQxYTZiNjBiMmExOGMwZTNkOWIwOjE6ZGF0YV9zcyw3Mjh4MTM2NjtkYXRhX3JjLDE7ZGF0YV9mYixubzs6NDc2MTg2OA&amp;subid=g-87768114-94c8e0213cdc4445a9f05e7f6bcc3571-&amp;data_ss=728x1366&amp;data_rc=1&amp;data_fb=no&amp;data_tagname=A&amp;data_ct=link_only&amp;data_clickel=link&amp;data_sid=15275daa6faba95516415c4cce90e90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527</Words>
  <Characters>2813</Characters>
  <Application>Microsoft Office Word</Application>
  <DocSecurity>0</DocSecurity>
  <Lines>52</Lines>
  <Paragraphs>21</Paragraphs>
  <ScaleCrop>false</ScaleCrop>
  <Company/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2016-02-03T05:14:00Z</dcterms:created>
  <dcterms:modified xsi:type="dcterms:W3CDTF">2016-02-03T05:15:00Z</dcterms:modified>
</cp:coreProperties>
</file>